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69"/>
      </w:tblGrid>
      <w:tr w:rsidR="00AE121E" w:rsidRPr="00AE121E" w:rsidTr="00AE121E">
        <w:tc>
          <w:tcPr>
            <w:tcW w:w="6062" w:type="dxa"/>
            <w:tcBorders>
              <w:top w:val="nil"/>
              <w:left w:val="nil"/>
              <w:bottom w:val="nil"/>
              <w:right w:val="nil"/>
            </w:tcBorders>
          </w:tcPr>
          <w:p w:rsidR="00643E4D" w:rsidRPr="00AE121E" w:rsidRDefault="00643E4D" w:rsidP="00AE121E">
            <w:pPr>
              <w:jc w:val="both"/>
              <w:rPr>
                <w:sz w:val="28"/>
                <w:szCs w:val="28"/>
              </w:rPr>
            </w:pPr>
          </w:p>
        </w:tc>
        <w:tc>
          <w:tcPr>
            <w:tcW w:w="3969" w:type="dxa"/>
            <w:tcBorders>
              <w:top w:val="nil"/>
              <w:left w:val="nil"/>
              <w:bottom w:val="nil"/>
              <w:right w:val="nil"/>
            </w:tcBorders>
          </w:tcPr>
          <w:p w:rsidR="00643E4D" w:rsidRPr="00AE121E" w:rsidRDefault="00643E4D" w:rsidP="00AE121E">
            <w:pPr>
              <w:jc w:val="both"/>
              <w:rPr>
                <w:sz w:val="28"/>
                <w:szCs w:val="28"/>
              </w:rPr>
            </w:pPr>
            <w:r w:rsidRPr="00AE121E">
              <w:rPr>
                <w:sz w:val="28"/>
                <w:szCs w:val="28"/>
              </w:rPr>
              <w:t>УТВЕРЖДЕН</w:t>
            </w:r>
          </w:p>
          <w:p w:rsidR="00643E4D" w:rsidRPr="00AE121E" w:rsidRDefault="00643E4D" w:rsidP="00AE121E">
            <w:pPr>
              <w:jc w:val="both"/>
              <w:rPr>
                <w:sz w:val="28"/>
                <w:szCs w:val="28"/>
              </w:rPr>
            </w:pPr>
          </w:p>
          <w:p w:rsidR="00643E4D" w:rsidRPr="00AE121E" w:rsidRDefault="00643E4D" w:rsidP="00AE121E">
            <w:pPr>
              <w:jc w:val="both"/>
              <w:rPr>
                <w:sz w:val="28"/>
                <w:szCs w:val="28"/>
              </w:rPr>
            </w:pPr>
            <w:r w:rsidRPr="00AE121E">
              <w:rPr>
                <w:sz w:val="28"/>
                <w:szCs w:val="28"/>
              </w:rPr>
              <w:t>Постановлением</w:t>
            </w:r>
          </w:p>
          <w:p w:rsidR="00643E4D" w:rsidRPr="00AE121E" w:rsidRDefault="00643E4D" w:rsidP="00AE121E">
            <w:pPr>
              <w:jc w:val="both"/>
              <w:rPr>
                <w:sz w:val="28"/>
                <w:szCs w:val="28"/>
              </w:rPr>
            </w:pPr>
            <w:r w:rsidRPr="00AE121E">
              <w:rPr>
                <w:sz w:val="28"/>
                <w:szCs w:val="28"/>
              </w:rPr>
              <w:t xml:space="preserve">администрации Куменского                                                                         района от </w:t>
            </w:r>
            <w:r w:rsidR="00632E08">
              <w:rPr>
                <w:sz w:val="28"/>
                <w:szCs w:val="28"/>
              </w:rPr>
              <w:t xml:space="preserve">15.11.2024 </w:t>
            </w:r>
            <w:r w:rsidRPr="00AE121E">
              <w:rPr>
                <w:sz w:val="28"/>
                <w:szCs w:val="28"/>
              </w:rPr>
              <w:t xml:space="preserve">№ </w:t>
            </w:r>
            <w:r w:rsidR="00632E08">
              <w:rPr>
                <w:sz w:val="28"/>
                <w:szCs w:val="28"/>
              </w:rPr>
              <w:t>568</w:t>
            </w:r>
            <w:r w:rsidRPr="00AE121E">
              <w:rPr>
                <w:sz w:val="28"/>
                <w:szCs w:val="28"/>
              </w:rPr>
              <w:t xml:space="preserve">  </w:t>
            </w:r>
          </w:p>
          <w:p w:rsidR="00643E4D" w:rsidRPr="00AE121E" w:rsidRDefault="00643E4D" w:rsidP="00AE121E">
            <w:pPr>
              <w:jc w:val="both"/>
              <w:rPr>
                <w:sz w:val="28"/>
                <w:szCs w:val="28"/>
              </w:rPr>
            </w:pPr>
          </w:p>
        </w:tc>
      </w:tr>
    </w:tbl>
    <w:p w:rsidR="00596FA6" w:rsidRDefault="00596FA6" w:rsidP="00215C3F">
      <w:pPr>
        <w:jc w:val="both"/>
        <w:rPr>
          <w:sz w:val="28"/>
          <w:szCs w:val="28"/>
        </w:rPr>
      </w:pPr>
    </w:p>
    <w:p w:rsidR="001315E0" w:rsidRPr="00215C3F" w:rsidRDefault="001315E0" w:rsidP="00215C3F">
      <w:pPr>
        <w:jc w:val="center"/>
        <w:rPr>
          <w:b/>
          <w:bCs/>
          <w:sz w:val="28"/>
          <w:szCs w:val="28"/>
        </w:rPr>
      </w:pPr>
      <w:r w:rsidRPr="00215C3F">
        <w:rPr>
          <w:b/>
          <w:bCs/>
          <w:sz w:val="28"/>
          <w:szCs w:val="28"/>
        </w:rPr>
        <w:t>ПОЛОЖЕНИЕ</w:t>
      </w:r>
    </w:p>
    <w:p w:rsidR="001315E0" w:rsidRPr="00215C3F" w:rsidRDefault="001315E0" w:rsidP="00215C3F">
      <w:pPr>
        <w:jc w:val="center"/>
        <w:rPr>
          <w:b/>
          <w:bCs/>
          <w:sz w:val="28"/>
          <w:szCs w:val="28"/>
        </w:rPr>
      </w:pPr>
      <w:r w:rsidRPr="00215C3F">
        <w:rPr>
          <w:b/>
          <w:bCs/>
          <w:sz w:val="28"/>
          <w:szCs w:val="28"/>
        </w:rPr>
        <w:t>о порядке проведения районного праздника</w:t>
      </w:r>
    </w:p>
    <w:p w:rsidR="001315E0" w:rsidRPr="00215C3F" w:rsidRDefault="001315E0" w:rsidP="00215C3F">
      <w:pPr>
        <w:jc w:val="center"/>
        <w:rPr>
          <w:b/>
          <w:bCs/>
          <w:sz w:val="28"/>
          <w:szCs w:val="28"/>
        </w:rPr>
      </w:pPr>
      <w:r w:rsidRPr="00215C3F">
        <w:rPr>
          <w:b/>
          <w:bCs/>
          <w:sz w:val="28"/>
          <w:szCs w:val="28"/>
        </w:rPr>
        <w:t>«Труд, зажигающий звезды»</w:t>
      </w:r>
    </w:p>
    <w:p w:rsidR="001315E0" w:rsidRPr="00215C3F" w:rsidRDefault="001315E0" w:rsidP="00215C3F">
      <w:pPr>
        <w:jc w:val="both"/>
        <w:rPr>
          <w:sz w:val="28"/>
          <w:szCs w:val="28"/>
        </w:rPr>
      </w:pPr>
      <w:r w:rsidRPr="00215C3F">
        <w:rPr>
          <w:sz w:val="28"/>
          <w:szCs w:val="28"/>
        </w:rPr>
        <w:tab/>
      </w:r>
    </w:p>
    <w:p w:rsidR="001315E0" w:rsidRDefault="001315E0" w:rsidP="0085626F">
      <w:pPr>
        <w:jc w:val="both"/>
        <w:rPr>
          <w:b/>
          <w:bCs/>
          <w:sz w:val="28"/>
          <w:szCs w:val="28"/>
        </w:rPr>
      </w:pPr>
      <w:r>
        <w:rPr>
          <w:sz w:val="28"/>
          <w:szCs w:val="28"/>
        </w:rPr>
        <w:tab/>
      </w:r>
      <w:r>
        <w:rPr>
          <w:b/>
          <w:bCs/>
          <w:sz w:val="28"/>
          <w:szCs w:val="28"/>
        </w:rPr>
        <w:t>1. Общие положения</w:t>
      </w:r>
      <w:r>
        <w:rPr>
          <w:b/>
          <w:bCs/>
          <w:sz w:val="28"/>
          <w:szCs w:val="28"/>
        </w:rPr>
        <w:tab/>
      </w:r>
    </w:p>
    <w:p w:rsidR="001315E0" w:rsidRDefault="001315E0" w:rsidP="0085626F">
      <w:pPr>
        <w:jc w:val="both"/>
        <w:rPr>
          <w:color w:val="000000"/>
          <w:sz w:val="28"/>
          <w:szCs w:val="28"/>
        </w:rPr>
      </w:pPr>
      <w:r>
        <w:rPr>
          <w:sz w:val="28"/>
          <w:szCs w:val="28"/>
        </w:rPr>
        <w:tab/>
        <w:t xml:space="preserve">1.1. Районный праздник труда проводится с целью </w:t>
      </w:r>
      <w:r w:rsidRPr="00105999">
        <w:rPr>
          <w:color w:val="000000"/>
          <w:sz w:val="28"/>
          <w:szCs w:val="28"/>
        </w:rPr>
        <w:t>пропаганды достижений в отраслях экономики Куменского района, распростране</w:t>
      </w:r>
      <w:r w:rsidR="002D07AD">
        <w:rPr>
          <w:color w:val="000000"/>
          <w:sz w:val="28"/>
          <w:szCs w:val="28"/>
        </w:rPr>
        <w:t>ния передового опыта участников праздника</w:t>
      </w:r>
      <w:r w:rsidRPr="00105999">
        <w:rPr>
          <w:color w:val="000000"/>
          <w:sz w:val="28"/>
          <w:szCs w:val="28"/>
        </w:rPr>
        <w:t>, поощрения и формирования позитивного общественного мнения в отношении человека труда, содействия в привлечении молодежи для обучения и трудоустройства в родном районе</w:t>
      </w:r>
      <w:r>
        <w:rPr>
          <w:color w:val="000000"/>
          <w:sz w:val="28"/>
          <w:szCs w:val="28"/>
        </w:rPr>
        <w:t xml:space="preserve">. </w:t>
      </w:r>
    </w:p>
    <w:p w:rsidR="001315E0" w:rsidRDefault="001315E0" w:rsidP="0085626F">
      <w:pPr>
        <w:jc w:val="both"/>
        <w:rPr>
          <w:sz w:val="28"/>
          <w:szCs w:val="28"/>
        </w:rPr>
      </w:pPr>
      <w:r>
        <w:rPr>
          <w:sz w:val="28"/>
          <w:szCs w:val="28"/>
        </w:rPr>
        <w:tab/>
        <w:t>1.2. Подготовку и проведение праздника осуществляет организационный комитет, утвержденный постановлением администрации района.</w:t>
      </w:r>
    </w:p>
    <w:p w:rsidR="001315E0" w:rsidRDefault="001315E0" w:rsidP="0085626F">
      <w:pPr>
        <w:jc w:val="both"/>
        <w:rPr>
          <w:sz w:val="28"/>
          <w:szCs w:val="28"/>
        </w:rPr>
      </w:pPr>
      <w:r>
        <w:rPr>
          <w:sz w:val="28"/>
          <w:szCs w:val="28"/>
        </w:rPr>
        <w:tab/>
        <w:t xml:space="preserve">1.3. Участниками праздника являются делегации предприятий, учреждений, организаций, независимо от формы собственности, организационно-правовой формы, отраслевой принадлежности, их филиалов по согласованию с создавшими их юридическими лицами, индивидуальные предприниматели, главы городских и сельских поселений, руководители общественных объединений, организационный комитет, почетные </w:t>
      </w:r>
      <w:r w:rsidR="002D07AD">
        <w:rPr>
          <w:sz w:val="28"/>
          <w:szCs w:val="28"/>
        </w:rPr>
        <w:t xml:space="preserve">граждане и </w:t>
      </w:r>
      <w:r>
        <w:rPr>
          <w:sz w:val="28"/>
          <w:szCs w:val="28"/>
        </w:rPr>
        <w:t>гости, депутаты районной Думы.</w:t>
      </w:r>
    </w:p>
    <w:p w:rsidR="001315E0" w:rsidRDefault="001315E0" w:rsidP="0085626F">
      <w:pPr>
        <w:jc w:val="both"/>
        <w:rPr>
          <w:sz w:val="28"/>
          <w:szCs w:val="28"/>
        </w:rPr>
      </w:pPr>
    </w:p>
    <w:p w:rsidR="001315E0" w:rsidRDefault="001315E0" w:rsidP="0085626F">
      <w:pPr>
        <w:jc w:val="both"/>
        <w:rPr>
          <w:b/>
          <w:bCs/>
          <w:sz w:val="28"/>
          <w:szCs w:val="28"/>
        </w:rPr>
      </w:pPr>
      <w:r>
        <w:rPr>
          <w:sz w:val="28"/>
          <w:szCs w:val="28"/>
        </w:rPr>
        <w:tab/>
      </w:r>
      <w:r>
        <w:rPr>
          <w:b/>
          <w:bCs/>
          <w:sz w:val="28"/>
          <w:szCs w:val="28"/>
        </w:rPr>
        <w:t>2. Призеры праздника</w:t>
      </w:r>
      <w:r>
        <w:rPr>
          <w:b/>
          <w:bCs/>
          <w:sz w:val="28"/>
          <w:szCs w:val="28"/>
        </w:rPr>
        <w:tab/>
      </w:r>
    </w:p>
    <w:p w:rsidR="001315E0" w:rsidRDefault="001315E0" w:rsidP="0085626F">
      <w:pPr>
        <w:jc w:val="both"/>
        <w:rPr>
          <w:sz w:val="28"/>
          <w:szCs w:val="28"/>
        </w:rPr>
      </w:pPr>
      <w:r>
        <w:rPr>
          <w:sz w:val="28"/>
          <w:szCs w:val="28"/>
        </w:rPr>
        <w:tab/>
        <w:t xml:space="preserve">2.1. Призерами праздника являются рабочие, специалисты и руководители в области промышленности, сельского хозяйства, строительства, жилищно-коммунального хозяйства, транспорта, связи, торговли и бытового обслуживания, образования, </w:t>
      </w:r>
      <w:r w:rsidRPr="00A25C6C">
        <w:rPr>
          <w:sz w:val="28"/>
          <w:szCs w:val="28"/>
        </w:rPr>
        <w:t>здравоохранения, культуры, аппарата управления, охраны правопорядка и других отраслей, добившиеся лучших показателей по своей профессии</w:t>
      </w:r>
      <w:r w:rsidR="002C52D1">
        <w:rPr>
          <w:sz w:val="28"/>
          <w:szCs w:val="28"/>
        </w:rPr>
        <w:t>.</w:t>
      </w:r>
      <w:r w:rsidRPr="00A25C6C">
        <w:rPr>
          <w:sz w:val="28"/>
          <w:szCs w:val="28"/>
        </w:rPr>
        <w:t xml:space="preserve"> </w:t>
      </w:r>
    </w:p>
    <w:p w:rsidR="001315E0" w:rsidRDefault="001315E0" w:rsidP="0085626F">
      <w:pPr>
        <w:pStyle w:val="2"/>
        <w:ind w:firstLine="708"/>
      </w:pPr>
      <w:r>
        <w:t xml:space="preserve">2.2. Выдвижение кандидатов и присвоение звания производится по </w:t>
      </w:r>
      <w:r w:rsidR="00162DF9">
        <w:t xml:space="preserve">следующим </w:t>
      </w:r>
      <w:r>
        <w:t>номинациям:</w:t>
      </w:r>
    </w:p>
    <w:p w:rsidR="002D07AD" w:rsidRDefault="002D07AD" w:rsidP="0085626F">
      <w:pPr>
        <w:pStyle w:val="2"/>
      </w:pPr>
      <w:r>
        <w:tab/>
        <w:t xml:space="preserve">- </w:t>
      </w:r>
      <w:r w:rsidR="002C52D1">
        <w:t>«Лучший по профессии»</w:t>
      </w:r>
    </w:p>
    <w:p w:rsidR="001315E0" w:rsidRDefault="001315E0" w:rsidP="0085626F">
      <w:pPr>
        <w:ind w:firstLine="708"/>
        <w:jc w:val="both"/>
        <w:rPr>
          <w:sz w:val="28"/>
          <w:szCs w:val="28"/>
        </w:rPr>
      </w:pPr>
      <w:r w:rsidRPr="001824E8">
        <w:rPr>
          <w:sz w:val="28"/>
          <w:szCs w:val="28"/>
        </w:rPr>
        <w:t xml:space="preserve">- </w:t>
      </w:r>
      <w:r w:rsidR="002C52D1">
        <w:rPr>
          <w:sz w:val="28"/>
          <w:szCs w:val="28"/>
        </w:rPr>
        <w:t>«Руководитель года»</w:t>
      </w:r>
    </w:p>
    <w:p w:rsidR="007B6496" w:rsidRDefault="007B6496" w:rsidP="002A54EB">
      <w:pPr>
        <w:ind w:firstLine="708"/>
        <w:jc w:val="both"/>
        <w:rPr>
          <w:sz w:val="28"/>
          <w:szCs w:val="28"/>
        </w:rPr>
      </w:pPr>
      <w:r>
        <w:rPr>
          <w:sz w:val="28"/>
          <w:szCs w:val="28"/>
        </w:rPr>
        <w:t>- «Молодой специалист»</w:t>
      </w:r>
    </w:p>
    <w:p w:rsidR="002C52D1" w:rsidRDefault="001315E0" w:rsidP="002C52D1">
      <w:pPr>
        <w:pStyle w:val="2"/>
        <w:ind w:firstLine="708"/>
        <w:rPr>
          <w:color w:val="000000"/>
        </w:rPr>
      </w:pPr>
      <w:r w:rsidRPr="00A25C6C">
        <w:t>2.3.</w:t>
      </w:r>
      <w:r w:rsidR="00355AEE" w:rsidRPr="00355AEE">
        <w:t xml:space="preserve"> </w:t>
      </w:r>
      <w:r w:rsidR="002C52D1" w:rsidRPr="00A25C6C">
        <w:rPr>
          <w:color w:val="000000"/>
        </w:rPr>
        <w:t>Выдвижение номинантов на присвоение звания</w:t>
      </w:r>
      <w:r w:rsidR="002C52D1">
        <w:rPr>
          <w:color w:val="000000"/>
        </w:rPr>
        <w:t xml:space="preserve"> </w:t>
      </w:r>
      <w:r w:rsidR="00583F27">
        <w:t xml:space="preserve">«Руководитель года», </w:t>
      </w:r>
      <w:r w:rsidR="002C52D1" w:rsidRPr="001824E8">
        <w:t>«Лучший по профессии»</w:t>
      </w:r>
      <w:r w:rsidR="007B6496">
        <w:t>, «Молодой специалист»</w:t>
      </w:r>
      <w:r w:rsidR="002C52D1" w:rsidRPr="00A25C6C">
        <w:rPr>
          <w:color w:val="000000"/>
        </w:rPr>
        <w:t xml:space="preserve"> осуществляется на основе конкурсного отбора работодателем с учетом мнения первичной профсоюзной организации или иного представительного органа работников. </w:t>
      </w:r>
    </w:p>
    <w:p w:rsidR="001315E0" w:rsidRDefault="001315E0" w:rsidP="0085626F">
      <w:pPr>
        <w:ind w:firstLine="708"/>
        <w:jc w:val="both"/>
        <w:rPr>
          <w:color w:val="000000"/>
          <w:sz w:val="28"/>
          <w:szCs w:val="28"/>
        </w:rPr>
      </w:pPr>
      <w:r w:rsidRPr="00A25C6C">
        <w:rPr>
          <w:color w:val="000000"/>
          <w:sz w:val="28"/>
          <w:szCs w:val="28"/>
        </w:rPr>
        <w:t xml:space="preserve">К выдвижению допускаются лица, </w:t>
      </w:r>
      <w:r w:rsidR="00E949B2" w:rsidRPr="00162DF9">
        <w:rPr>
          <w:color w:val="000000"/>
          <w:sz w:val="28"/>
          <w:szCs w:val="28"/>
        </w:rPr>
        <w:t xml:space="preserve">имеющие стаж </w:t>
      </w:r>
      <w:r w:rsidR="00583F27">
        <w:rPr>
          <w:color w:val="000000"/>
          <w:sz w:val="28"/>
          <w:szCs w:val="28"/>
        </w:rPr>
        <w:t xml:space="preserve">работы </w:t>
      </w:r>
      <w:r w:rsidR="00E949B2" w:rsidRPr="00162DF9">
        <w:rPr>
          <w:color w:val="000000"/>
          <w:sz w:val="28"/>
          <w:szCs w:val="28"/>
        </w:rPr>
        <w:t>на предприятии не менее 3-х лет,</w:t>
      </w:r>
      <w:r w:rsidR="00E949B2">
        <w:rPr>
          <w:color w:val="000000"/>
          <w:sz w:val="28"/>
          <w:szCs w:val="28"/>
        </w:rPr>
        <w:t xml:space="preserve"> </w:t>
      </w:r>
      <w:r w:rsidRPr="00A25C6C">
        <w:rPr>
          <w:color w:val="000000"/>
          <w:sz w:val="28"/>
          <w:szCs w:val="28"/>
        </w:rPr>
        <w:t>обладающие высоким качеством выполняемой ими работы, при отсутствии нарушений трудовой дисциплины и требований охраны тру</w:t>
      </w:r>
      <w:r>
        <w:rPr>
          <w:color w:val="000000"/>
          <w:sz w:val="28"/>
          <w:szCs w:val="28"/>
        </w:rPr>
        <w:t>да, с периодичностью персонального выдвижения 1 раз в 3 года.</w:t>
      </w:r>
    </w:p>
    <w:p w:rsidR="001315E0" w:rsidRDefault="001315E0" w:rsidP="000B3315">
      <w:pPr>
        <w:jc w:val="both"/>
        <w:rPr>
          <w:sz w:val="28"/>
          <w:szCs w:val="28"/>
        </w:rPr>
      </w:pPr>
      <w:r>
        <w:rPr>
          <w:sz w:val="28"/>
          <w:szCs w:val="28"/>
        </w:rPr>
        <w:lastRenderedPageBreak/>
        <w:tab/>
      </w:r>
      <w:r w:rsidRPr="000B3315">
        <w:rPr>
          <w:sz w:val="28"/>
          <w:szCs w:val="28"/>
        </w:rPr>
        <w:t>2.</w:t>
      </w:r>
      <w:r>
        <w:rPr>
          <w:sz w:val="28"/>
          <w:szCs w:val="28"/>
        </w:rPr>
        <w:t>4</w:t>
      </w:r>
      <w:r w:rsidRPr="000B3315">
        <w:rPr>
          <w:sz w:val="28"/>
          <w:szCs w:val="28"/>
        </w:rPr>
        <w:t>. Перечень профессий и список призеров для присвоения званий утверждается постановлением а</w:t>
      </w:r>
      <w:r>
        <w:rPr>
          <w:sz w:val="28"/>
          <w:szCs w:val="28"/>
        </w:rPr>
        <w:t>дминистрации Куменского района по предложению оргкомитета.</w:t>
      </w:r>
    </w:p>
    <w:p w:rsidR="001315E0" w:rsidRDefault="001315E0" w:rsidP="00166AAE">
      <w:pPr>
        <w:ind w:firstLine="708"/>
        <w:jc w:val="both"/>
        <w:rPr>
          <w:sz w:val="28"/>
          <w:szCs w:val="28"/>
        </w:rPr>
      </w:pPr>
      <w:r>
        <w:rPr>
          <w:sz w:val="28"/>
          <w:szCs w:val="28"/>
        </w:rPr>
        <w:t>2.5. Оргкомитету предоставляется право учреждать иные номинации, выдвигать кандидатов, внесших значительный вклад в развитие района, определять приглашенных, отклонять кандидатуры призеров с подготовкой мотивированного отказа.</w:t>
      </w:r>
    </w:p>
    <w:p w:rsidR="001315E0" w:rsidRDefault="001315E0" w:rsidP="00EC5BB4">
      <w:pPr>
        <w:ind w:firstLine="708"/>
        <w:jc w:val="both"/>
        <w:rPr>
          <w:sz w:val="28"/>
          <w:szCs w:val="28"/>
        </w:rPr>
      </w:pPr>
      <w:r>
        <w:rPr>
          <w:sz w:val="28"/>
          <w:szCs w:val="28"/>
        </w:rPr>
        <w:t xml:space="preserve">2.6. </w:t>
      </w:r>
      <w:r w:rsidRPr="00A25C6C">
        <w:rPr>
          <w:color w:val="000000"/>
          <w:sz w:val="28"/>
          <w:szCs w:val="28"/>
        </w:rPr>
        <w:t xml:space="preserve">Награждение призеров праздника проводится в торжественной обстановке с </w:t>
      </w:r>
      <w:r w:rsidRPr="004C4F20">
        <w:rPr>
          <w:color w:val="000000"/>
          <w:sz w:val="28"/>
          <w:szCs w:val="28"/>
        </w:rPr>
        <w:t xml:space="preserve">вручением </w:t>
      </w:r>
      <w:r w:rsidR="004C4F20" w:rsidRPr="004C4F20">
        <w:rPr>
          <w:color w:val="000000"/>
          <w:sz w:val="28"/>
          <w:szCs w:val="28"/>
        </w:rPr>
        <w:t>благодарственного письма</w:t>
      </w:r>
      <w:r w:rsidRPr="004C4F20">
        <w:rPr>
          <w:color w:val="000000"/>
          <w:sz w:val="28"/>
          <w:szCs w:val="28"/>
        </w:rPr>
        <w:t>, памятных сувениров</w:t>
      </w:r>
      <w:r w:rsidR="004C4F20">
        <w:rPr>
          <w:color w:val="000000"/>
          <w:sz w:val="28"/>
          <w:szCs w:val="28"/>
        </w:rPr>
        <w:t xml:space="preserve"> всем участникам номинаций</w:t>
      </w:r>
      <w:r w:rsidRPr="004C4F20">
        <w:rPr>
          <w:color w:val="000000"/>
          <w:sz w:val="28"/>
          <w:szCs w:val="28"/>
        </w:rPr>
        <w:t>.</w:t>
      </w:r>
      <w:r w:rsidRPr="00A25C6C">
        <w:rPr>
          <w:color w:val="000000"/>
          <w:sz w:val="28"/>
          <w:szCs w:val="28"/>
        </w:rPr>
        <w:t xml:space="preserve"> </w:t>
      </w:r>
      <w:r>
        <w:rPr>
          <w:sz w:val="28"/>
          <w:szCs w:val="28"/>
        </w:rPr>
        <w:t>Их имена заносятся на районную доску Почета,  учрежденную в газете «Куменские вести».</w:t>
      </w:r>
    </w:p>
    <w:p w:rsidR="001315E0" w:rsidRDefault="00B60255" w:rsidP="00166AAE">
      <w:pPr>
        <w:ind w:firstLine="708"/>
        <w:jc w:val="both"/>
        <w:rPr>
          <w:sz w:val="28"/>
          <w:szCs w:val="28"/>
        </w:rPr>
      </w:pPr>
      <w:r>
        <w:rPr>
          <w:color w:val="000000"/>
          <w:sz w:val="28"/>
          <w:szCs w:val="28"/>
        </w:rPr>
        <w:t>П</w:t>
      </w:r>
      <w:r w:rsidR="001315E0" w:rsidRPr="00D32AD1">
        <w:rPr>
          <w:color w:val="000000"/>
          <w:sz w:val="28"/>
          <w:szCs w:val="28"/>
        </w:rPr>
        <w:t xml:space="preserve">ризерам </w:t>
      </w:r>
      <w:r w:rsidR="00D30DF3" w:rsidRPr="00D32AD1">
        <w:rPr>
          <w:color w:val="000000"/>
          <w:sz w:val="28"/>
          <w:szCs w:val="28"/>
        </w:rPr>
        <w:t xml:space="preserve">номинации </w:t>
      </w:r>
      <w:r w:rsidR="002C52D1">
        <w:rPr>
          <w:color w:val="000000"/>
          <w:sz w:val="28"/>
          <w:szCs w:val="28"/>
        </w:rPr>
        <w:t xml:space="preserve">«Руководитель года», </w:t>
      </w:r>
      <w:r w:rsidR="00D30DF3" w:rsidRPr="00D32AD1">
        <w:rPr>
          <w:color w:val="000000"/>
          <w:sz w:val="28"/>
          <w:szCs w:val="28"/>
        </w:rPr>
        <w:t>«Лучший по профессии»</w:t>
      </w:r>
      <w:r w:rsidR="007B6496">
        <w:rPr>
          <w:color w:val="000000"/>
          <w:sz w:val="28"/>
          <w:szCs w:val="28"/>
        </w:rPr>
        <w:t>, «Молодой специалист»</w:t>
      </w:r>
      <w:r w:rsidRPr="00B60255">
        <w:rPr>
          <w:color w:val="000000"/>
          <w:sz w:val="28"/>
          <w:szCs w:val="28"/>
        </w:rPr>
        <w:t xml:space="preserve"> </w:t>
      </w:r>
      <w:r>
        <w:rPr>
          <w:color w:val="000000"/>
          <w:sz w:val="28"/>
          <w:szCs w:val="28"/>
        </w:rPr>
        <w:t>к заработной плате за</w:t>
      </w:r>
      <w:r w:rsidRPr="00D32AD1">
        <w:rPr>
          <w:color w:val="000000"/>
          <w:sz w:val="28"/>
          <w:szCs w:val="28"/>
        </w:rPr>
        <w:t xml:space="preserve"> </w:t>
      </w:r>
      <w:r w:rsidR="00D8777A">
        <w:rPr>
          <w:color w:val="000000"/>
          <w:sz w:val="28"/>
          <w:szCs w:val="28"/>
        </w:rPr>
        <w:t>январь</w:t>
      </w:r>
      <w:r w:rsidR="00D30DF3" w:rsidRPr="00D32AD1">
        <w:rPr>
          <w:color w:val="000000"/>
          <w:sz w:val="28"/>
          <w:szCs w:val="28"/>
        </w:rPr>
        <w:t xml:space="preserve"> </w:t>
      </w:r>
      <w:r w:rsidR="001315E0" w:rsidRPr="00D32AD1">
        <w:rPr>
          <w:color w:val="000000"/>
          <w:sz w:val="28"/>
          <w:szCs w:val="28"/>
        </w:rPr>
        <w:t>начисляется денежная</w:t>
      </w:r>
      <w:r w:rsidR="001315E0" w:rsidRPr="00D32AD1">
        <w:rPr>
          <w:sz w:val="28"/>
          <w:szCs w:val="28"/>
        </w:rPr>
        <w:t xml:space="preserve"> премия в размере не менее 1150</w:t>
      </w:r>
      <w:r w:rsidR="001315E0" w:rsidRPr="00D32AD1">
        <w:rPr>
          <w:color w:val="000000"/>
          <w:sz w:val="28"/>
          <w:szCs w:val="28"/>
        </w:rPr>
        <w:t xml:space="preserve"> руб</w:t>
      </w:r>
      <w:r w:rsidR="00583F27">
        <w:rPr>
          <w:color w:val="000000"/>
          <w:sz w:val="28"/>
          <w:szCs w:val="28"/>
        </w:rPr>
        <w:t>лей</w:t>
      </w:r>
      <w:r w:rsidR="00D06A47" w:rsidRPr="00D32AD1">
        <w:rPr>
          <w:color w:val="000000"/>
          <w:sz w:val="28"/>
          <w:szCs w:val="28"/>
        </w:rPr>
        <w:t xml:space="preserve"> </w:t>
      </w:r>
      <w:r w:rsidR="001315E0" w:rsidRPr="00D32AD1">
        <w:rPr>
          <w:color w:val="000000"/>
          <w:sz w:val="28"/>
          <w:szCs w:val="28"/>
        </w:rPr>
        <w:t>(в том числе НДФЛ). Отчисления во внебюджетные фонды производятся сверх вышеуказанной суммы. Премия выплачивается по месту работы в установленные по предприятию, уч</w:t>
      </w:r>
      <w:r w:rsidR="001315E0">
        <w:rPr>
          <w:color w:val="000000"/>
          <w:sz w:val="28"/>
          <w:szCs w:val="28"/>
        </w:rPr>
        <w:t>реждению дни выплаты заработной платы.</w:t>
      </w:r>
      <w:r w:rsidR="001315E0">
        <w:rPr>
          <w:sz w:val="28"/>
          <w:szCs w:val="28"/>
        </w:rPr>
        <w:t xml:space="preserve"> </w:t>
      </w:r>
    </w:p>
    <w:p w:rsidR="001315E0" w:rsidRDefault="001315E0" w:rsidP="00166AAE">
      <w:pPr>
        <w:ind w:firstLine="708"/>
        <w:jc w:val="both"/>
        <w:rPr>
          <w:sz w:val="28"/>
          <w:szCs w:val="28"/>
        </w:rPr>
      </w:pPr>
      <w:r>
        <w:rPr>
          <w:sz w:val="28"/>
          <w:szCs w:val="28"/>
        </w:rPr>
        <w:t xml:space="preserve">Выплата премии передовикам-призерам учреждений, финансируемым из районного бюджета, производится администрацией района за счет средств, выделенных на эти цели. </w:t>
      </w:r>
    </w:p>
    <w:p w:rsidR="001315E0" w:rsidRDefault="001315E0" w:rsidP="0085626F">
      <w:pPr>
        <w:jc w:val="both"/>
        <w:rPr>
          <w:sz w:val="28"/>
          <w:szCs w:val="28"/>
        </w:rPr>
      </w:pPr>
      <w:r>
        <w:rPr>
          <w:sz w:val="28"/>
          <w:szCs w:val="28"/>
        </w:rPr>
        <w:tab/>
      </w:r>
    </w:p>
    <w:p w:rsidR="001315E0" w:rsidRDefault="001315E0" w:rsidP="0085626F">
      <w:pPr>
        <w:ind w:firstLine="708"/>
        <w:jc w:val="both"/>
        <w:rPr>
          <w:b/>
          <w:bCs/>
          <w:sz w:val="28"/>
          <w:szCs w:val="28"/>
        </w:rPr>
      </w:pPr>
      <w:r>
        <w:rPr>
          <w:b/>
          <w:bCs/>
          <w:sz w:val="28"/>
          <w:szCs w:val="28"/>
        </w:rPr>
        <w:t>3. Подготовка и проведение праздника</w:t>
      </w:r>
      <w:r>
        <w:rPr>
          <w:b/>
          <w:bCs/>
          <w:sz w:val="28"/>
          <w:szCs w:val="28"/>
        </w:rPr>
        <w:tab/>
      </w:r>
    </w:p>
    <w:p w:rsidR="00B60255" w:rsidRDefault="001315E0" w:rsidP="0085626F">
      <w:pPr>
        <w:pStyle w:val="2"/>
        <w:rPr>
          <w:color w:val="000000"/>
        </w:rPr>
      </w:pPr>
      <w:r>
        <w:tab/>
        <w:t>3.1. Предприятия, хозяйства, организации, учреждения, желающие принять участие в празднике,</w:t>
      </w:r>
      <w:r w:rsidR="00D61FE3" w:rsidRPr="00D61FE3">
        <w:rPr>
          <w:color w:val="000000"/>
        </w:rPr>
        <w:t xml:space="preserve"> </w:t>
      </w:r>
      <w:r w:rsidR="00D61FE3">
        <w:rPr>
          <w:color w:val="000000"/>
        </w:rPr>
        <w:t>обязаны</w:t>
      </w:r>
      <w:r w:rsidR="00B60255">
        <w:rPr>
          <w:color w:val="000000"/>
        </w:rPr>
        <w:t>:</w:t>
      </w:r>
    </w:p>
    <w:p w:rsidR="00B60255" w:rsidRDefault="00B60255" w:rsidP="00583F27">
      <w:pPr>
        <w:pStyle w:val="2"/>
        <w:ind w:firstLine="709"/>
      </w:pPr>
      <w:r>
        <w:rPr>
          <w:color w:val="000000"/>
        </w:rPr>
        <w:t xml:space="preserve">- </w:t>
      </w:r>
      <w:r w:rsidR="00D61FE3">
        <w:rPr>
          <w:color w:val="000000"/>
        </w:rPr>
        <w:t xml:space="preserve">предусмотреть денежные </w:t>
      </w:r>
      <w:r w:rsidR="00D61FE3" w:rsidRPr="003763B8">
        <w:rPr>
          <w:color w:val="000000"/>
        </w:rPr>
        <w:t xml:space="preserve">средства на выплату премии к </w:t>
      </w:r>
      <w:r w:rsidRPr="003763B8">
        <w:rPr>
          <w:color w:val="000000"/>
        </w:rPr>
        <w:t xml:space="preserve">присваиваемому </w:t>
      </w:r>
      <w:r w:rsidR="00D61FE3" w:rsidRPr="003763B8">
        <w:rPr>
          <w:color w:val="000000"/>
        </w:rPr>
        <w:t>почетно</w:t>
      </w:r>
      <w:r w:rsidRPr="003763B8">
        <w:rPr>
          <w:color w:val="000000"/>
        </w:rPr>
        <w:t>му званию,</w:t>
      </w:r>
      <w:r w:rsidR="001315E0">
        <w:t xml:space="preserve"> </w:t>
      </w:r>
      <w:r>
        <w:t>начислить и выплатить премию в установленные по предприятию сроки выплаты заработной платы;</w:t>
      </w:r>
    </w:p>
    <w:p w:rsidR="00B60255" w:rsidRDefault="00B60255" w:rsidP="00583F27">
      <w:pPr>
        <w:pStyle w:val="2"/>
        <w:ind w:firstLine="709"/>
      </w:pPr>
      <w:r>
        <w:t xml:space="preserve">- </w:t>
      </w:r>
      <w:r w:rsidR="001315E0">
        <w:t>направ</w:t>
      </w:r>
      <w:r w:rsidR="00D61FE3">
        <w:t>ить</w:t>
      </w:r>
      <w:r w:rsidR="001315E0">
        <w:t xml:space="preserve"> в оргкомитет заявку (ходатайство) на участие в празднике с указанием количества и персонального состава делегации</w:t>
      </w:r>
      <w:r>
        <w:t>;</w:t>
      </w:r>
      <w:r w:rsidR="001315E0">
        <w:t xml:space="preserve"> </w:t>
      </w:r>
    </w:p>
    <w:p w:rsidR="00B60255" w:rsidRDefault="00B60255" w:rsidP="00583F27">
      <w:pPr>
        <w:pStyle w:val="2"/>
        <w:ind w:firstLine="709"/>
      </w:pPr>
      <w:r>
        <w:t xml:space="preserve">- </w:t>
      </w:r>
      <w:r w:rsidR="001315E0">
        <w:t>характеристику-представление согласно форме на призеров праздника</w:t>
      </w:r>
      <w:r>
        <w:t>;</w:t>
      </w:r>
    </w:p>
    <w:p w:rsidR="00B60255" w:rsidRDefault="00B60255" w:rsidP="00583F27">
      <w:pPr>
        <w:pStyle w:val="2"/>
        <w:ind w:firstLine="709"/>
      </w:pPr>
      <w:r>
        <w:t>-</w:t>
      </w:r>
      <w:r w:rsidR="001315E0" w:rsidRPr="00F83C98">
        <w:t xml:space="preserve"> </w:t>
      </w:r>
      <w:r w:rsidR="001315E0">
        <w:t>предусм</w:t>
      </w:r>
      <w:r w:rsidR="00D61FE3">
        <w:t>о</w:t>
      </w:r>
      <w:r w:rsidR="001315E0">
        <w:t>тр</w:t>
      </w:r>
      <w:r w:rsidR="00D61FE3">
        <w:t>еть</w:t>
      </w:r>
      <w:r w:rsidR="001315E0">
        <w:t xml:space="preserve"> денежные средства на питание и организационные мероприятия праздника</w:t>
      </w:r>
      <w:r w:rsidR="00D61FE3">
        <w:t xml:space="preserve"> </w:t>
      </w:r>
      <w:r w:rsidR="001315E0">
        <w:t>(далее – организационный взнос)</w:t>
      </w:r>
      <w:r>
        <w:t>;</w:t>
      </w:r>
      <w:r w:rsidR="00AF7AD7">
        <w:t xml:space="preserve"> </w:t>
      </w:r>
    </w:p>
    <w:p w:rsidR="001315E0" w:rsidRDefault="00B60255" w:rsidP="00583F27">
      <w:pPr>
        <w:pStyle w:val="2"/>
        <w:ind w:firstLine="709"/>
      </w:pPr>
      <w:r>
        <w:t>- предусмотреть</w:t>
      </w:r>
      <w:r w:rsidR="00AF7AD7">
        <w:t xml:space="preserve"> транспортную доставку участников</w:t>
      </w:r>
      <w:r w:rsidR="001315E0">
        <w:t>.</w:t>
      </w:r>
    </w:p>
    <w:p w:rsidR="00B60255" w:rsidRDefault="001315E0" w:rsidP="00873D40">
      <w:pPr>
        <w:pStyle w:val="2"/>
      </w:pPr>
      <w:r>
        <w:tab/>
        <w:t>3.2. Оргкомитет</w:t>
      </w:r>
      <w:r w:rsidR="00B60255">
        <w:t>:</w:t>
      </w:r>
    </w:p>
    <w:p w:rsidR="00B60255" w:rsidRDefault="00B60255" w:rsidP="00583F27">
      <w:pPr>
        <w:pStyle w:val="2"/>
        <w:ind w:firstLine="709"/>
      </w:pPr>
      <w:r>
        <w:t xml:space="preserve">- </w:t>
      </w:r>
      <w:r w:rsidR="001315E0">
        <w:t xml:space="preserve"> осуществляет опубликование и разъяснение условий праздника</w:t>
      </w:r>
      <w:r>
        <w:t>;</w:t>
      </w:r>
      <w:r w:rsidR="001315E0">
        <w:t xml:space="preserve"> </w:t>
      </w:r>
    </w:p>
    <w:p w:rsidR="00B60255" w:rsidRDefault="00B60255" w:rsidP="00583F27">
      <w:pPr>
        <w:pStyle w:val="2"/>
        <w:ind w:firstLine="709"/>
      </w:pPr>
      <w:r>
        <w:t xml:space="preserve">- </w:t>
      </w:r>
      <w:r w:rsidR="001315E0">
        <w:t>организует прием заявок (ходатайств), характеристик, рассматривает представленные документы, определяет количество призеров в соответствии с установленным количеством участников</w:t>
      </w:r>
      <w:r>
        <w:t>;</w:t>
      </w:r>
      <w:r w:rsidR="001315E0">
        <w:t xml:space="preserve">  </w:t>
      </w:r>
    </w:p>
    <w:p w:rsidR="00B60255" w:rsidRDefault="00B60255" w:rsidP="00583F27">
      <w:pPr>
        <w:pStyle w:val="2"/>
        <w:ind w:firstLine="709"/>
      </w:pPr>
      <w:r>
        <w:t xml:space="preserve">- </w:t>
      </w:r>
      <w:r w:rsidR="001315E0">
        <w:t xml:space="preserve">готовит  проект  постановления  администрации района о присвоении званий, </w:t>
      </w:r>
      <w:r>
        <w:t>рассылает приглашения делегациям;</w:t>
      </w:r>
    </w:p>
    <w:p w:rsidR="00B60255" w:rsidRDefault="00B60255" w:rsidP="00583F27">
      <w:pPr>
        <w:pStyle w:val="2"/>
        <w:ind w:firstLine="709"/>
      </w:pPr>
      <w:r>
        <w:t xml:space="preserve">- </w:t>
      </w:r>
      <w:r w:rsidR="001315E0">
        <w:t>контролирует поступление денежных средств на проведение праздника в соответствии с заявками</w:t>
      </w:r>
      <w:r>
        <w:t>;</w:t>
      </w:r>
    </w:p>
    <w:p w:rsidR="001315E0" w:rsidRDefault="00873D40" w:rsidP="00583F27">
      <w:pPr>
        <w:pStyle w:val="2"/>
        <w:ind w:firstLine="709"/>
      </w:pPr>
      <w:r>
        <w:t>-</w:t>
      </w:r>
      <w:r w:rsidR="00B60255">
        <w:t xml:space="preserve"> </w:t>
      </w:r>
      <w:r w:rsidR="001315E0">
        <w:t>обеспечивает организацию торжественного мероприятия и поощрения призеров.</w:t>
      </w:r>
    </w:p>
    <w:p w:rsidR="001315E0" w:rsidRDefault="001315E0" w:rsidP="0085626F">
      <w:pPr>
        <w:jc w:val="both"/>
        <w:rPr>
          <w:sz w:val="28"/>
          <w:szCs w:val="28"/>
        </w:rPr>
      </w:pPr>
    </w:p>
    <w:p w:rsidR="00632E08" w:rsidRDefault="00632E08" w:rsidP="0085626F">
      <w:pPr>
        <w:jc w:val="both"/>
        <w:rPr>
          <w:sz w:val="28"/>
          <w:szCs w:val="28"/>
        </w:rPr>
      </w:pPr>
    </w:p>
    <w:p w:rsidR="001315E0" w:rsidRDefault="001315E0" w:rsidP="0085626F">
      <w:pPr>
        <w:jc w:val="both"/>
        <w:rPr>
          <w:b/>
          <w:bCs/>
          <w:sz w:val="28"/>
          <w:szCs w:val="28"/>
        </w:rPr>
      </w:pPr>
      <w:r>
        <w:rPr>
          <w:sz w:val="28"/>
          <w:szCs w:val="28"/>
        </w:rPr>
        <w:lastRenderedPageBreak/>
        <w:tab/>
      </w:r>
      <w:r>
        <w:rPr>
          <w:b/>
          <w:bCs/>
          <w:sz w:val="28"/>
          <w:szCs w:val="28"/>
        </w:rPr>
        <w:t>4. Финансирование праздника</w:t>
      </w:r>
      <w:r>
        <w:rPr>
          <w:sz w:val="28"/>
          <w:szCs w:val="28"/>
        </w:rPr>
        <w:t xml:space="preserve"> </w:t>
      </w:r>
      <w:r>
        <w:rPr>
          <w:b/>
          <w:bCs/>
          <w:sz w:val="28"/>
          <w:szCs w:val="28"/>
        </w:rPr>
        <w:t xml:space="preserve"> «Труд, зажигающий звезды»</w:t>
      </w:r>
    </w:p>
    <w:p w:rsidR="001315E0" w:rsidRDefault="001315E0" w:rsidP="0085626F">
      <w:pPr>
        <w:jc w:val="both"/>
        <w:rPr>
          <w:b/>
          <w:bCs/>
          <w:sz w:val="28"/>
          <w:szCs w:val="28"/>
        </w:rPr>
      </w:pPr>
      <w:r>
        <w:rPr>
          <w:b/>
          <w:bCs/>
          <w:sz w:val="28"/>
          <w:szCs w:val="28"/>
        </w:rPr>
        <w:tab/>
      </w:r>
      <w:r w:rsidRPr="003774D3">
        <w:rPr>
          <w:sz w:val="28"/>
          <w:szCs w:val="28"/>
        </w:rPr>
        <w:t>4.1.</w:t>
      </w:r>
      <w:r>
        <w:rPr>
          <w:b/>
          <w:bCs/>
          <w:sz w:val="28"/>
          <w:szCs w:val="28"/>
        </w:rPr>
        <w:t xml:space="preserve"> </w:t>
      </w:r>
      <w:r w:rsidRPr="00F83C98">
        <w:rPr>
          <w:sz w:val="28"/>
          <w:szCs w:val="28"/>
        </w:rPr>
        <w:t>Д</w:t>
      </w:r>
      <w:r>
        <w:rPr>
          <w:sz w:val="28"/>
          <w:szCs w:val="28"/>
        </w:rPr>
        <w:t xml:space="preserve">ля организации и проведения районного праздника установить организационный взнос в </w:t>
      </w:r>
      <w:r w:rsidRPr="006745CA">
        <w:rPr>
          <w:sz w:val="28"/>
          <w:szCs w:val="28"/>
        </w:rPr>
        <w:t xml:space="preserve">сумме </w:t>
      </w:r>
      <w:r w:rsidR="00D8777A">
        <w:rPr>
          <w:sz w:val="28"/>
          <w:szCs w:val="28"/>
        </w:rPr>
        <w:t>30</w:t>
      </w:r>
      <w:r w:rsidRPr="00873D40">
        <w:rPr>
          <w:sz w:val="28"/>
          <w:szCs w:val="28"/>
        </w:rPr>
        <w:t>00</w:t>
      </w:r>
      <w:r w:rsidRPr="006745CA">
        <w:rPr>
          <w:sz w:val="28"/>
          <w:szCs w:val="28"/>
        </w:rPr>
        <w:t xml:space="preserve"> руб</w:t>
      </w:r>
      <w:r w:rsidR="00583F27">
        <w:rPr>
          <w:sz w:val="28"/>
          <w:szCs w:val="28"/>
        </w:rPr>
        <w:t>лей</w:t>
      </w:r>
      <w:r>
        <w:rPr>
          <w:sz w:val="28"/>
          <w:szCs w:val="28"/>
        </w:rPr>
        <w:t xml:space="preserve"> на каждого участника</w:t>
      </w:r>
      <w:r w:rsidR="00D30DF3">
        <w:rPr>
          <w:sz w:val="28"/>
          <w:szCs w:val="28"/>
        </w:rPr>
        <w:t>.</w:t>
      </w:r>
    </w:p>
    <w:p w:rsidR="001315E0" w:rsidRDefault="001315E0" w:rsidP="0085626F">
      <w:pPr>
        <w:ind w:firstLine="708"/>
        <w:jc w:val="both"/>
        <w:rPr>
          <w:sz w:val="28"/>
          <w:szCs w:val="28"/>
        </w:rPr>
      </w:pPr>
      <w:r>
        <w:rPr>
          <w:sz w:val="28"/>
          <w:szCs w:val="28"/>
        </w:rPr>
        <w:t xml:space="preserve">4.2. Перечисление организационного взноса осуществить на счет </w:t>
      </w:r>
      <w:r w:rsidR="00D8777A">
        <w:rPr>
          <w:sz w:val="28"/>
          <w:szCs w:val="28"/>
        </w:rPr>
        <w:t>ООО «Верхобыстрица»</w:t>
      </w:r>
      <w:r w:rsidR="00B60255">
        <w:rPr>
          <w:sz w:val="28"/>
          <w:szCs w:val="28"/>
        </w:rPr>
        <w:t xml:space="preserve"> </w:t>
      </w:r>
      <w:r w:rsidRPr="00B60255">
        <w:rPr>
          <w:sz w:val="28"/>
          <w:szCs w:val="28"/>
        </w:rPr>
        <w:t>- координатора расходов праздника (по согласованию),</w:t>
      </w:r>
      <w:r>
        <w:rPr>
          <w:sz w:val="28"/>
          <w:szCs w:val="28"/>
        </w:rPr>
        <w:t xml:space="preserve"> с указанием назначения платежа «на проведение районного праздника «Труд, зажигающий звезды»</w:t>
      </w:r>
      <w:r w:rsidR="00F41590">
        <w:rPr>
          <w:sz w:val="28"/>
          <w:szCs w:val="28"/>
        </w:rPr>
        <w:t>.</w:t>
      </w:r>
    </w:p>
    <w:p w:rsidR="001315E0" w:rsidRDefault="001315E0" w:rsidP="00AF7AD7">
      <w:pPr>
        <w:ind w:firstLine="708"/>
        <w:jc w:val="both"/>
        <w:rPr>
          <w:sz w:val="28"/>
          <w:szCs w:val="28"/>
        </w:rPr>
      </w:pPr>
      <w:r>
        <w:rPr>
          <w:sz w:val="28"/>
          <w:szCs w:val="28"/>
        </w:rPr>
        <w:t xml:space="preserve"> 4.3. Расходы по</w:t>
      </w:r>
      <w:r w:rsidRPr="001126ED">
        <w:rPr>
          <w:sz w:val="28"/>
          <w:szCs w:val="28"/>
        </w:rPr>
        <w:t xml:space="preserve"> </w:t>
      </w:r>
      <w:r>
        <w:rPr>
          <w:sz w:val="28"/>
          <w:szCs w:val="28"/>
        </w:rPr>
        <w:t>организации культурной программы, поощрению, награждению</w:t>
      </w:r>
      <w:r w:rsidR="00B60255">
        <w:rPr>
          <w:sz w:val="28"/>
          <w:szCs w:val="28"/>
        </w:rPr>
        <w:t>, питанию</w:t>
      </w:r>
      <w:r w:rsidRPr="00196508">
        <w:rPr>
          <w:sz w:val="28"/>
          <w:szCs w:val="28"/>
        </w:rPr>
        <w:t xml:space="preserve"> </w:t>
      </w:r>
      <w:r>
        <w:rPr>
          <w:sz w:val="28"/>
          <w:szCs w:val="28"/>
        </w:rPr>
        <w:t>и других организационных мероприятий праздника</w:t>
      </w:r>
      <w:r w:rsidRPr="001126ED">
        <w:rPr>
          <w:sz w:val="28"/>
          <w:szCs w:val="28"/>
        </w:rPr>
        <w:t xml:space="preserve"> осуществля</w:t>
      </w:r>
      <w:r w:rsidR="00B60255">
        <w:rPr>
          <w:sz w:val="28"/>
          <w:szCs w:val="28"/>
        </w:rPr>
        <w:t>ю</w:t>
      </w:r>
      <w:r w:rsidRPr="001126ED">
        <w:rPr>
          <w:sz w:val="28"/>
          <w:szCs w:val="28"/>
        </w:rPr>
        <w:t>т</w:t>
      </w:r>
      <w:r w:rsidR="00117560">
        <w:rPr>
          <w:sz w:val="28"/>
          <w:szCs w:val="28"/>
        </w:rPr>
        <w:t>ся за счет</w:t>
      </w:r>
      <w:r w:rsidR="00FB5CA4">
        <w:rPr>
          <w:sz w:val="28"/>
          <w:szCs w:val="28"/>
        </w:rPr>
        <w:t xml:space="preserve"> администрации Куме</w:t>
      </w:r>
      <w:r w:rsidRPr="001126ED">
        <w:rPr>
          <w:sz w:val="28"/>
          <w:szCs w:val="28"/>
        </w:rPr>
        <w:t>нского района согласно утвержденной смете расходов</w:t>
      </w:r>
      <w:r w:rsidR="00AF7AD7">
        <w:rPr>
          <w:sz w:val="28"/>
          <w:szCs w:val="28"/>
        </w:rPr>
        <w:t xml:space="preserve"> </w:t>
      </w:r>
      <w:r>
        <w:rPr>
          <w:sz w:val="28"/>
          <w:szCs w:val="28"/>
        </w:rPr>
        <w:t>муниципальной программы «Поддержка деятельности социально-ориентированных некоммерческих организаций и развитие активности населения</w:t>
      </w:r>
      <w:r w:rsidR="00873D40">
        <w:rPr>
          <w:sz w:val="28"/>
          <w:szCs w:val="28"/>
        </w:rPr>
        <w:t xml:space="preserve"> в Куменском районе</w:t>
      </w:r>
      <w:r>
        <w:rPr>
          <w:sz w:val="28"/>
          <w:szCs w:val="28"/>
        </w:rPr>
        <w:t>»</w:t>
      </w:r>
      <w:r w:rsidR="00037578">
        <w:rPr>
          <w:sz w:val="28"/>
          <w:szCs w:val="28"/>
        </w:rPr>
        <w:t>.</w:t>
      </w:r>
    </w:p>
    <w:p w:rsidR="001315E0" w:rsidRPr="00422A42" w:rsidRDefault="001315E0" w:rsidP="0085626F">
      <w:pPr>
        <w:ind w:firstLine="708"/>
        <w:jc w:val="both"/>
        <w:rPr>
          <w:sz w:val="28"/>
          <w:szCs w:val="28"/>
        </w:rPr>
      </w:pPr>
      <w:r>
        <w:rPr>
          <w:sz w:val="28"/>
          <w:szCs w:val="28"/>
        </w:rPr>
        <w:t xml:space="preserve">4.4. </w:t>
      </w:r>
      <w:r w:rsidRPr="00422A42">
        <w:rPr>
          <w:sz w:val="28"/>
          <w:szCs w:val="28"/>
        </w:rPr>
        <w:t xml:space="preserve">Расходы, связанные с проездом к месту проведения </w:t>
      </w:r>
      <w:r>
        <w:rPr>
          <w:sz w:val="28"/>
          <w:szCs w:val="28"/>
        </w:rPr>
        <w:t>районного праздника</w:t>
      </w:r>
      <w:r w:rsidRPr="00422A42">
        <w:rPr>
          <w:sz w:val="28"/>
          <w:szCs w:val="28"/>
        </w:rPr>
        <w:t xml:space="preserve"> и обратно</w:t>
      </w:r>
      <w:r>
        <w:rPr>
          <w:sz w:val="28"/>
          <w:szCs w:val="28"/>
        </w:rPr>
        <w:t>,</w:t>
      </w:r>
      <w:r w:rsidRPr="00422A42">
        <w:rPr>
          <w:sz w:val="28"/>
          <w:szCs w:val="28"/>
        </w:rPr>
        <w:t xml:space="preserve"> несут командирующие организации.</w:t>
      </w:r>
    </w:p>
    <w:p w:rsidR="001315E0" w:rsidRDefault="001315E0" w:rsidP="0085626F">
      <w:pPr>
        <w:jc w:val="both"/>
        <w:rPr>
          <w:sz w:val="28"/>
          <w:szCs w:val="28"/>
        </w:rPr>
      </w:pPr>
    </w:p>
    <w:p w:rsidR="00117560" w:rsidRDefault="00117560" w:rsidP="0085626F">
      <w:pPr>
        <w:jc w:val="both"/>
        <w:rPr>
          <w:sz w:val="28"/>
          <w:szCs w:val="28"/>
        </w:rPr>
      </w:pPr>
    </w:p>
    <w:p w:rsidR="001315E0" w:rsidRDefault="001315E0" w:rsidP="0085626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w:t>
      </w:r>
    </w:p>
    <w:sectPr w:rsidR="001315E0" w:rsidSect="003C0E30">
      <w:headerReference w:type="even" r:id="rId7"/>
      <w:headerReference w:type="default" r:id="rId8"/>
      <w:pgSz w:w="11906" w:h="16838" w:code="9"/>
      <w:pgMar w:top="851" w:right="567" w:bottom="851" w:left="158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437" w:rsidRDefault="00850437">
      <w:r>
        <w:separator/>
      </w:r>
    </w:p>
  </w:endnote>
  <w:endnote w:type="continuationSeparator" w:id="1">
    <w:p w:rsidR="00850437" w:rsidRDefault="0085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437" w:rsidRDefault="00850437">
      <w:r>
        <w:separator/>
      </w:r>
    </w:p>
  </w:footnote>
  <w:footnote w:type="continuationSeparator" w:id="1">
    <w:p w:rsidR="00850437" w:rsidRDefault="0085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8E" w:rsidRDefault="00D36D3E" w:rsidP="002322C4">
    <w:pPr>
      <w:pStyle w:val="ae"/>
      <w:framePr w:wrap="around" w:vAnchor="text" w:hAnchor="margin" w:xAlign="center" w:y="1"/>
      <w:rPr>
        <w:rStyle w:val="af0"/>
      </w:rPr>
    </w:pPr>
    <w:r>
      <w:rPr>
        <w:rStyle w:val="af0"/>
      </w:rPr>
      <w:fldChar w:fldCharType="begin"/>
    </w:r>
    <w:r w:rsidR="00573F8E">
      <w:rPr>
        <w:rStyle w:val="af0"/>
      </w:rPr>
      <w:instrText xml:space="preserve">PAGE  </w:instrText>
    </w:r>
    <w:r>
      <w:rPr>
        <w:rStyle w:val="af0"/>
      </w:rPr>
      <w:fldChar w:fldCharType="end"/>
    </w:r>
  </w:p>
  <w:p w:rsidR="00573F8E" w:rsidRDefault="00573F8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8E" w:rsidRDefault="00D36D3E" w:rsidP="002322C4">
    <w:pPr>
      <w:pStyle w:val="ae"/>
      <w:framePr w:wrap="around" w:vAnchor="text" w:hAnchor="margin" w:xAlign="center" w:y="1"/>
      <w:rPr>
        <w:rStyle w:val="af0"/>
      </w:rPr>
    </w:pPr>
    <w:r>
      <w:rPr>
        <w:rStyle w:val="af0"/>
      </w:rPr>
      <w:fldChar w:fldCharType="begin"/>
    </w:r>
    <w:r w:rsidR="00573F8E">
      <w:rPr>
        <w:rStyle w:val="af0"/>
      </w:rPr>
      <w:instrText xml:space="preserve">PAGE  </w:instrText>
    </w:r>
    <w:r>
      <w:rPr>
        <w:rStyle w:val="af0"/>
      </w:rPr>
      <w:fldChar w:fldCharType="separate"/>
    </w:r>
    <w:r w:rsidR="00632E08">
      <w:rPr>
        <w:rStyle w:val="af0"/>
        <w:noProof/>
      </w:rPr>
      <w:t>3</w:t>
    </w:r>
    <w:r>
      <w:rPr>
        <w:rStyle w:val="af0"/>
      </w:rPr>
      <w:fldChar w:fldCharType="end"/>
    </w:r>
  </w:p>
  <w:p w:rsidR="00573F8E" w:rsidRDefault="00573F8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E2895"/>
    <w:multiLevelType w:val="hybridMultilevel"/>
    <w:tmpl w:val="0EEA7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252DE"/>
    <w:multiLevelType w:val="singleLevel"/>
    <w:tmpl w:val="9332602A"/>
    <w:lvl w:ilvl="0">
      <w:start w:val="2"/>
      <w:numFmt w:val="bullet"/>
      <w:lvlText w:val="-"/>
      <w:lvlJc w:val="left"/>
      <w:pPr>
        <w:tabs>
          <w:tab w:val="num" w:pos="360"/>
        </w:tabs>
        <w:ind w:left="360" w:hanging="360"/>
      </w:pPr>
      <w:rPr>
        <w:rFonts w:hint="default"/>
      </w:rPr>
    </w:lvl>
  </w:abstractNum>
  <w:abstractNum w:abstractNumId="2">
    <w:nsid w:val="6D2B6710"/>
    <w:multiLevelType w:val="hybridMultilevel"/>
    <w:tmpl w:val="50CE6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87"/>
  <w:displayVerticalDrawingGridEvery w:val="2"/>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244"/>
    <w:rsid w:val="00002A3D"/>
    <w:rsid w:val="0000762B"/>
    <w:rsid w:val="00012B1D"/>
    <w:rsid w:val="00012DAF"/>
    <w:rsid w:val="0002006B"/>
    <w:rsid w:val="00026281"/>
    <w:rsid w:val="00036D75"/>
    <w:rsid w:val="00037578"/>
    <w:rsid w:val="00045693"/>
    <w:rsid w:val="00046363"/>
    <w:rsid w:val="000545C7"/>
    <w:rsid w:val="00064631"/>
    <w:rsid w:val="0006720D"/>
    <w:rsid w:val="0006752B"/>
    <w:rsid w:val="000865FD"/>
    <w:rsid w:val="00090BBA"/>
    <w:rsid w:val="0009513C"/>
    <w:rsid w:val="000B3315"/>
    <w:rsid w:val="000B375D"/>
    <w:rsid w:val="000C0452"/>
    <w:rsid w:val="000C24A1"/>
    <w:rsid w:val="000C6F8F"/>
    <w:rsid w:val="000C717F"/>
    <w:rsid w:val="000E396A"/>
    <w:rsid w:val="000F2679"/>
    <w:rsid w:val="000F3B66"/>
    <w:rsid w:val="00103992"/>
    <w:rsid w:val="00105999"/>
    <w:rsid w:val="0010677B"/>
    <w:rsid w:val="001126ED"/>
    <w:rsid w:val="0011479A"/>
    <w:rsid w:val="00114928"/>
    <w:rsid w:val="00117560"/>
    <w:rsid w:val="00123745"/>
    <w:rsid w:val="00124558"/>
    <w:rsid w:val="001315E0"/>
    <w:rsid w:val="00134D35"/>
    <w:rsid w:val="0013598F"/>
    <w:rsid w:val="001422DE"/>
    <w:rsid w:val="00144B6B"/>
    <w:rsid w:val="00162DF9"/>
    <w:rsid w:val="00166AAE"/>
    <w:rsid w:val="00173056"/>
    <w:rsid w:val="00174C0B"/>
    <w:rsid w:val="00174E69"/>
    <w:rsid w:val="001824E8"/>
    <w:rsid w:val="001832EA"/>
    <w:rsid w:val="00196508"/>
    <w:rsid w:val="001A68B8"/>
    <w:rsid w:val="001C611A"/>
    <w:rsid w:val="001C6F23"/>
    <w:rsid w:val="001E6737"/>
    <w:rsid w:val="001F0C3A"/>
    <w:rsid w:val="001F1480"/>
    <w:rsid w:val="00213D91"/>
    <w:rsid w:val="00215778"/>
    <w:rsid w:val="00215C3F"/>
    <w:rsid w:val="0022178A"/>
    <w:rsid w:val="002244B9"/>
    <w:rsid w:val="00225376"/>
    <w:rsid w:val="002266FA"/>
    <w:rsid w:val="0023021F"/>
    <w:rsid w:val="002322C4"/>
    <w:rsid w:val="00237753"/>
    <w:rsid w:val="00252EFC"/>
    <w:rsid w:val="00254269"/>
    <w:rsid w:val="00261CE8"/>
    <w:rsid w:val="00266D25"/>
    <w:rsid w:val="00271F8E"/>
    <w:rsid w:val="002846C8"/>
    <w:rsid w:val="00287796"/>
    <w:rsid w:val="002935A0"/>
    <w:rsid w:val="002964C4"/>
    <w:rsid w:val="002A0C8A"/>
    <w:rsid w:val="002A54EB"/>
    <w:rsid w:val="002B460E"/>
    <w:rsid w:val="002B71DD"/>
    <w:rsid w:val="002C240B"/>
    <w:rsid w:val="002C52D1"/>
    <w:rsid w:val="002C7B7F"/>
    <w:rsid w:val="002D07AD"/>
    <w:rsid w:val="002D716F"/>
    <w:rsid w:val="002E2669"/>
    <w:rsid w:val="002E38D5"/>
    <w:rsid w:val="002F0CBC"/>
    <w:rsid w:val="002F126A"/>
    <w:rsid w:val="002F3C13"/>
    <w:rsid w:val="003022D3"/>
    <w:rsid w:val="00305729"/>
    <w:rsid w:val="0030735A"/>
    <w:rsid w:val="003103C9"/>
    <w:rsid w:val="00321D10"/>
    <w:rsid w:val="00324803"/>
    <w:rsid w:val="00324C21"/>
    <w:rsid w:val="00325DE4"/>
    <w:rsid w:val="00332202"/>
    <w:rsid w:val="003355F6"/>
    <w:rsid w:val="00342624"/>
    <w:rsid w:val="00343A1A"/>
    <w:rsid w:val="00344E90"/>
    <w:rsid w:val="0035492C"/>
    <w:rsid w:val="003557AF"/>
    <w:rsid w:val="00355AEE"/>
    <w:rsid w:val="00357869"/>
    <w:rsid w:val="00360116"/>
    <w:rsid w:val="0036059D"/>
    <w:rsid w:val="003714AF"/>
    <w:rsid w:val="003763B8"/>
    <w:rsid w:val="00376F51"/>
    <w:rsid w:val="003774D3"/>
    <w:rsid w:val="003802FB"/>
    <w:rsid w:val="00380B87"/>
    <w:rsid w:val="003929F4"/>
    <w:rsid w:val="00393C71"/>
    <w:rsid w:val="003A708B"/>
    <w:rsid w:val="003B7C2C"/>
    <w:rsid w:val="003C0E30"/>
    <w:rsid w:val="003C3FD7"/>
    <w:rsid w:val="003C4A58"/>
    <w:rsid w:val="003C6900"/>
    <w:rsid w:val="003C7077"/>
    <w:rsid w:val="003C7ABD"/>
    <w:rsid w:val="003E0B89"/>
    <w:rsid w:val="003F2ED8"/>
    <w:rsid w:val="0041211C"/>
    <w:rsid w:val="00414CF4"/>
    <w:rsid w:val="00415083"/>
    <w:rsid w:val="00422A42"/>
    <w:rsid w:val="00427AF8"/>
    <w:rsid w:val="00432244"/>
    <w:rsid w:val="00442DEC"/>
    <w:rsid w:val="00444DAF"/>
    <w:rsid w:val="00446ED5"/>
    <w:rsid w:val="00453B1F"/>
    <w:rsid w:val="0045740D"/>
    <w:rsid w:val="004739A6"/>
    <w:rsid w:val="00493B84"/>
    <w:rsid w:val="00493EA1"/>
    <w:rsid w:val="00497955"/>
    <w:rsid w:val="004A1870"/>
    <w:rsid w:val="004A6917"/>
    <w:rsid w:val="004B3CD9"/>
    <w:rsid w:val="004B4B58"/>
    <w:rsid w:val="004B614D"/>
    <w:rsid w:val="004C2F42"/>
    <w:rsid w:val="004C4F20"/>
    <w:rsid w:val="004D33F0"/>
    <w:rsid w:val="004D6BA4"/>
    <w:rsid w:val="004E13FC"/>
    <w:rsid w:val="004E4B10"/>
    <w:rsid w:val="004E7C55"/>
    <w:rsid w:val="004F5968"/>
    <w:rsid w:val="0051162C"/>
    <w:rsid w:val="00513D5C"/>
    <w:rsid w:val="00514589"/>
    <w:rsid w:val="0053031F"/>
    <w:rsid w:val="00537902"/>
    <w:rsid w:val="00542388"/>
    <w:rsid w:val="00544D94"/>
    <w:rsid w:val="00546D45"/>
    <w:rsid w:val="00553BD9"/>
    <w:rsid w:val="005575D7"/>
    <w:rsid w:val="005652DC"/>
    <w:rsid w:val="0056639B"/>
    <w:rsid w:val="00573F8E"/>
    <w:rsid w:val="0057665E"/>
    <w:rsid w:val="00580A96"/>
    <w:rsid w:val="00583F27"/>
    <w:rsid w:val="005867EB"/>
    <w:rsid w:val="00590B71"/>
    <w:rsid w:val="00596FA6"/>
    <w:rsid w:val="005A0A05"/>
    <w:rsid w:val="005A157B"/>
    <w:rsid w:val="005B1E1A"/>
    <w:rsid w:val="005B6E83"/>
    <w:rsid w:val="005C2CBE"/>
    <w:rsid w:val="005C7EDB"/>
    <w:rsid w:val="005D2BA6"/>
    <w:rsid w:val="005D7684"/>
    <w:rsid w:val="005E0E7F"/>
    <w:rsid w:val="005F2601"/>
    <w:rsid w:val="005F51A3"/>
    <w:rsid w:val="005F6866"/>
    <w:rsid w:val="005F7F49"/>
    <w:rsid w:val="0060032E"/>
    <w:rsid w:val="006029EF"/>
    <w:rsid w:val="00613F56"/>
    <w:rsid w:val="006153B9"/>
    <w:rsid w:val="00632E08"/>
    <w:rsid w:val="0063390F"/>
    <w:rsid w:val="00637B79"/>
    <w:rsid w:val="0064047E"/>
    <w:rsid w:val="00643E4D"/>
    <w:rsid w:val="006745CA"/>
    <w:rsid w:val="006779D4"/>
    <w:rsid w:val="00680051"/>
    <w:rsid w:val="006A2F1B"/>
    <w:rsid w:val="006B17D0"/>
    <w:rsid w:val="006B629A"/>
    <w:rsid w:val="006B7E30"/>
    <w:rsid w:val="006D4319"/>
    <w:rsid w:val="006E727E"/>
    <w:rsid w:val="006F5B6A"/>
    <w:rsid w:val="006F6AE4"/>
    <w:rsid w:val="006F73D5"/>
    <w:rsid w:val="00707C19"/>
    <w:rsid w:val="007102C6"/>
    <w:rsid w:val="00710458"/>
    <w:rsid w:val="00710AFA"/>
    <w:rsid w:val="00714822"/>
    <w:rsid w:val="00752FCA"/>
    <w:rsid w:val="00767B72"/>
    <w:rsid w:val="007927AE"/>
    <w:rsid w:val="007B6496"/>
    <w:rsid w:val="007C116C"/>
    <w:rsid w:val="007C79CE"/>
    <w:rsid w:val="007D032E"/>
    <w:rsid w:val="007E190E"/>
    <w:rsid w:val="007E5CBA"/>
    <w:rsid w:val="007E7042"/>
    <w:rsid w:val="007E778B"/>
    <w:rsid w:val="007F0E06"/>
    <w:rsid w:val="007F7B54"/>
    <w:rsid w:val="00804CC4"/>
    <w:rsid w:val="0080516F"/>
    <w:rsid w:val="0080758B"/>
    <w:rsid w:val="00814F7C"/>
    <w:rsid w:val="00835DED"/>
    <w:rsid w:val="008454DE"/>
    <w:rsid w:val="00850437"/>
    <w:rsid w:val="0085626F"/>
    <w:rsid w:val="008644E3"/>
    <w:rsid w:val="00873D40"/>
    <w:rsid w:val="00887933"/>
    <w:rsid w:val="00890F90"/>
    <w:rsid w:val="00897F1E"/>
    <w:rsid w:val="008A693C"/>
    <w:rsid w:val="008C53D3"/>
    <w:rsid w:val="008D10CF"/>
    <w:rsid w:val="008E0575"/>
    <w:rsid w:val="008E241C"/>
    <w:rsid w:val="008F4501"/>
    <w:rsid w:val="008F7402"/>
    <w:rsid w:val="00902A8F"/>
    <w:rsid w:val="0090681B"/>
    <w:rsid w:val="00912722"/>
    <w:rsid w:val="009156CE"/>
    <w:rsid w:val="00921339"/>
    <w:rsid w:val="009276F0"/>
    <w:rsid w:val="00927C11"/>
    <w:rsid w:val="00931A89"/>
    <w:rsid w:val="00934D8A"/>
    <w:rsid w:val="009472C1"/>
    <w:rsid w:val="009836E4"/>
    <w:rsid w:val="00986ACF"/>
    <w:rsid w:val="009916CD"/>
    <w:rsid w:val="00995368"/>
    <w:rsid w:val="00996F67"/>
    <w:rsid w:val="009A2912"/>
    <w:rsid w:val="009A39A2"/>
    <w:rsid w:val="009B3E73"/>
    <w:rsid w:val="009B5B65"/>
    <w:rsid w:val="009C5EB3"/>
    <w:rsid w:val="009D0F17"/>
    <w:rsid w:val="009D5C09"/>
    <w:rsid w:val="009F08BA"/>
    <w:rsid w:val="009F3765"/>
    <w:rsid w:val="009F42BC"/>
    <w:rsid w:val="00A04EEC"/>
    <w:rsid w:val="00A054E8"/>
    <w:rsid w:val="00A078FC"/>
    <w:rsid w:val="00A157FB"/>
    <w:rsid w:val="00A16FA1"/>
    <w:rsid w:val="00A25C6C"/>
    <w:rsid w:val="00A32BF9"/>
    <w:rsid w:val="00A36E76"/>
    <w:rsid w:val="00A40839"/>
    <w:rsid w:val="00A42A12"/>
    <w:rsid w:val="00A46B05"/>
    <w:rsid w:val="00A62D89"/>
    <w:rsid w:val="00A67D49"/>
    <w:rsid w:val="00A702C4"/>
    <w:rsid w:val="00A72238"/>
    <w:rsid w:val="00A95615"/>
    <w:rsid w:val="00AA6B91"/>
    <w:rsid w:val="00AB1ED5"/>
    <w:rsid w:val="00AC3DBA"/>
    <w:rsid w:val="00AC5E74"/>
    <w:rsid w:val="00AD2F09"/>
    <w:rsid w:val="00AE121E"/>
    <w:rsid w:val="00AE3471"/>
    <w:rsid w:val="00AE44BF"/>
    <w:rsid w:val="00AE4AB2"/>
    <w:rsid w:val="00AE4E53"/>
    <w:rsid w:val="00AF3CCD"/>
    <w:rsid w:val="00AF61A0"/>
    <w:rsid w:val="00AF7AD7"/>
    <w:rsid w:val="00B016F9"/>
    <w:rsid w:val="00B041CE"/>
    <w:rsid w:val="00B04EB1"/>
    <w:rsid w:val="00B16428"/>
    <w:rsid w:val="00B1784D"/>
    <w:rsid w:val="00B27ABF"/>
    <w:rsid w:val="00B34ECE"/>
    <w:rsid w:val="00B35650"/>
    <w:rsid w:val="00B36900"/>
    <w:rsid w:val="00B36E48"/>
    <w:rsid w:val="00B42B46"/>
    <w:rsid w:val="00B538FA"/>
    <w:rsid w:val="00B561BD"/>
    <w:rsid w:val="00B60255"/>
    <w:rsid w:val="00B6613A"/>
    <w:rsid w:val="00B6789B"/>
    <w:rsid w:val="00B740E3"/>
    <w:rsid w:val="00B875D4"/>
    <w:rsid w:val="00B93F2C"/>
    <w:rsid w:val="00BA1571"/>
    <w:rsid w:val="00BA34D2"/>
    <w:rsid w:val="00BB569A"/>
    <w:rsid w:val="00BC1F3A"/>
    <w:rsid w:val="00BC7434"/>
    <w:rsid w:val="00BD308D"/>
    <w:rsid w:val="00BE0E38"/>
    <w:rsid w:val="00BE2A5F"/>
    <w:rsid w:val="00BF498E"/>
    <w:rsid w:val="00C10EB8"/>
    <w:rsid w:val="00C13FA0"/>
    <w:rsid w:val="00C244E5"/>
    <w:rsid w:val="00C3724C"/>
    <w:rsid w:val="00C4625F"/>
    <w:rsid w:val="00C46981"/>
    <w:rsid w:val="00C52F72"/>
    <w:rsid w:val="00C63C82"/>
    <w:rsid w:val="00C73443"/>
    <w:rsid w:val="00C75901"/>
    <w:rsid w:val="00C959FE"/>
    <w:rsid w:val="00CA7C1E"/>
    <w:rsid w:val="00CB13B6"/>
    <w:rsid w:val="00CD6EBA"/>
    <w:rsid w:val="00CE1624"/>
    <w:rsid w:val="00CE3404"/>
    <w:rsid w:val="00CE5B0C"/>
    <w:rsid w:val="00CE7589"/>
    <w:rsid w:val="00D05F7E"/>
    <w:rsid w:val="00D06A47"/>
    <w:rsid w:val="00D117C2"/>
    <w:rsid w:val="00D17170"/>
    <w:rsid w:val="00D208BE"/>
    <w:rsid w:val="00D30801"/>
    <w:rsid w:val="00D30DF3"/>
    <w:rsid w:val="00D32AD1"/>
    <w:rsid w:val="00D35C8F"/>
    <w:rsid w:val="00D36D3E"/>
    <w:rsid w:val="00D401B1"/>
    <w:rsid w:val="00D449E8"/>
    <w:rsid w:val="00D52B02"/>
    <w:rsid w:val="00D61FE3"/>
    <w:rsid w:val="00D6567B"/>
    <w:rsid w:val="00D65C38"/>
    <w:rsid w:val="00D83918"/>
    <w:rsid w:val="00D8777A"/>
    <w:rsid w:val="00DB5393"/>
    <w:rsid w:val="00DB5D49"/>
    <w:rsid w:val="00DD33C9"/>
    <w:rsid w:val="00DD6880"/>
    <w:rsid w:val="00DF1BC5"/>
    <w:rsid w:val="00DF1F77"/>
    <w:rsid w:val="00E02DC4"/>
    <w:rsid w:val="00E0623C"/>
    <w:rsid w:val="00E25553"/>
    <w:rsid w:val="00E25E76"/>
    <w:rsid w:val="00E37A36"/>
    <w:rsid w:val="00E44319"/>
    <w:rsid w:val="00E45B4C"/>
    <w:rsid w:val="00E56281"/>
    <w:rsid w:val="00E76F41"/>
    <w:rsid w:val="00E771E0"/>
    <w:rsid w:val="00E82ABC"/>
    <w:rsid w:val="00E925AB"/>
    <w:rsid w:val="00E928CC"/>
    <w:rsid w:val="00E949B2"/>
    <w:rsid w:val="00EA03E6"/>
    <w:rsid w:val="00EB1D4E"/>
    <w:rsid w:val="00EC239C"/>
    <w:rsid w:val="00EC5BB4"/>
    <w:rsid w:val="00ED205C"/>
    <w:rsid w:val="00ED6FAB"/>
    <w:rsid w:val="00EE3027"/>
    <w:rsid w:val="00EE7ABB"/>
    <w:rsid w:val="00EF051D"/>
    <w:rsid w:val="00F053F7"/>
    <w:rsid w:val="00F07CDF"/>
    <w:rsid w:val="00F14D5B"/>
    <w:rsid w:val="00F163A7"/>
    <w:rsid w:val="00F21C33"/>
    <w:rsid w:val="00F272D9"/>
    <w:rsid w:val="00F41590"/>
    <w:rsid w:val="00F41800"/>
    <w:rsid w:val="00F430D8"/>
    <w:rsid w:val="00F469E5"/>
    <w:rsid w:val="00F54977"/>
    <w:rsid w:val="00F54A42"/>
    <w:rsid w:val="00F57819"/>
    <w:rsid w:val="00F65912"/>
    <w:rsid w:val="00F716B4"/>
    <w:rsid w:val="00F724CD"/>
    <w:rsid w:val="00F75E44"/>
    <w:rsid w:val="00F83C98"/>
    <w:rsid w:val="00F84FFE"/>
    <w:rsid w:val="00F86278"/>
    <w:rsid w:val="00FA4900"/>
    <w:rsid w:val="00FB5CA4"/>
    <w:rsid w:val="00FD2427"/>
    <w:rsid w:val="00FD321D"/>
    <w:rsid w:val="00FE2EE3"/>
    <w:rsid w:val="00FE2E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A96"/>
    <w:rPr>
      <w:sz w:val="24"/>
      <w:szCs w:val="24"/>
    </w:rPr>
  </w:style>
  <w:style w:type="paragraph" w:styleId="1">
    <w:name w:val="heading 1"/>
    <w:basedOn w:val="a"/>
    <w:next w:val="a"/>
    <w:link w:val="10"/>
    <w:uiPriority w:val="99"/>
    <w:qFormat/>
    <w:rsid w:val="00580A96"/>
    <w:pPr>
      <w:keepNext/>
      <w:jc w:val="center"/>
      <w:outlineLvl w:val="0"/>
    </w:pPr>
    <w:rPr>
      <w:b/>
      <w:bCs/>
      <w:spacing w:val="40"/>
      <w:kern w:val="28"/>
      <w:sz w:val="28"/>
      <w:szCs w:val="28"/>
    </w:rPr>
  </w:style>
  <w:style w:type="paragraph" w:styleId="7">
    <w:name w:val="heading 7"/>
    <w:basedOn w:val="a"/>
    <w:next w:val="a"/>
    <w:link w:val="70"/>
    <w:uiPriority w:val="99"/>
    <w:qFormat/>
    <w:rsid w:val="0085626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612"/>
    <w:rPr>
      <w:rFonts w:ascii="Cambria" w:eastAsia="Times New Roman" w:hAnsi="Cambria" w:cs="Times New Roman"/>
      <w:b/>
      <w:bCs/>
      <w:kern w:val="32"/>
      <w:sz w:val="32"/>
      <w:szCs w:val="32"/>
    </w:rPr>
  </w:style>
  <w:style w:type="character" w:customStyle="1" w:styleId="70">
    <w:name w:val="Заголовок 7 Знак"/>
    <w:basedOn w:val="a0"/>
    <w:link w:val="7"/>
    <w:uiPriority w:val="9"/>
    <w:semiHidden/>
    <w:rsid w:val="00332612"/>
    <w:rPr>
      <w:rFonts w:ascii="Calibri" w:eastAsia="Times New Roman" w:hAnsi="Calibri" w:cs="Times New Roman"/>
      <w:sz w:val="24"/>
      <w:szCs w:val="24"/>
    </w:rPr>
  </w:style>
  <w:style w:type="paragraph" w:styleId="a3">
    <w:name w:val="Title"/>
    <w:basedOn w:val="a"/>
    <w:link w:val="a4"/>
    <w:uiPriority w:val="99"/>
    <w:qFormat/>
    <w:rsid w:val="00580A96"/>
    <w:pPr>
      <w:jc w:val="center"/>
    </w:pPr>
    <w:rPr>
      <w:b/>
      <w:bCs/>
      <w:sz w:val="28"/>
      <w:szCs w:val="28"/>
    </w:rPr>
  </w:style>
  <w:style w:type="character" w:customStyle="1" w:styleId="a4">
    <w:name w:val="Название Знак"/>
    <w:basedOn w:val="a0"/>
    <w:link w:val="a3"/>
    <w:uiPriority w:val="10"/>
    <w:rsid w:val="00332612"/>
    <w:rPr>
      <w:rFonts w:ascii="Cambria" w:eastAsia="Times New Roman" w:hAnsi="Cambria" w:cs="Times New Roman"/>
      <w:b/>
      <w:bCs/>
      <w:kern w:val="28"/>
      <w:sz w:val="32"/>
      <w:szCs w:val="32"/>
    </w:rPr>
  </w:style>
  <w:style w:type="paragraph" w:styleId="a5">
    <w:name w:val="Subtitle"/>
    <w:basedOn w:val="a"/>
    <w:link w:val="a6"/>
    <w:uiPriority w:val="99"/>
    <w:qFormat/>
    <w:rsid w:val="00580A96"/>
    <w:pPr>
      <w:spacing w:after="360"/>
      <w:jc w:val="center"/>
    </w:pPr>
    <w:rPr>
      <w:b/>
      <w:bCs/>
      <w:color w:val="000000"/>
      <w:sz w:val="32"/>
      <w:szCs w:val="32"/>
    </w:rPr>
  </w:style>
  <w:style w:type="character" w:customStyle="1" w:styleId="a6">
    <w:name w:val="Подзаголовок Знак"/>
    <w:basedOn w:val="a0"/>
    <w:link w:val="a5"/>
    <w:uiPriority w:val="11"/>
    <w:rsid w:val="00332612"/>
    <w:rPr>
      <w:rFonts w:ascii="Cambria" w:eastAsia="Times New Roman" w:hAnsi="Cambria" w:cs="Times New Roman"/>
      <w:sz w:val="24"/>
      <w:szCs w:val="24"/>
    </w:rPr>
  </w:style>
  <w:style w:type="paragraph" w:styleId="a7">
    <w:name w:val="Body Text Indent"/>
    <w:basedOn w:val="a"/>
    <w:link w:val="a8"/>
    <w:uiPriority w:val="99"/>
    <w:rsid w:val="00580A96"/>
    <w:pPr>
      <w:ind w:firstLine="540"/>
    </w:pPr>
    <w:rPr>
      <w:sz w:val="28"/>
      <w:szCs w:val="28"/>
    </w:rPr>
  </w:style>
  <w:style w:type="character" w:customStyle="1" w:styleId="a8">
    <w:name w:val="Основной текст с отступом Знак"/>
    <w:basedOn w:val="a0"/>
    <w:link w:val="a7"/>
    <w:uiPriority w:val="99"/>
    <w:semiHidden/>
    <w:rsid w:val="00332612"/>
    <w:rPr>
      <w:sz w:val="24"/>
      <w:szCs w:val="24"/>
    </w:rPr>
  </w:style>
  <w:style w:type="paragraph" w:styleId="a9">
    <w:name w:val="Body Text"/>
    <w:basedOn w:val="a"/>
    <w:link w:val="aa"/>
    <w:uiPriority w:val="99"/>
    <w:rsid w:val="00580A96"/>
    <w:rPr>
      <w:sz w:val="28"/>
      <w:szCs w:val="28"/>
    </w:rPr>
  </w:style>
  <w:style w:type="character" w:customStyle="1" w:styleId="aa">
    <w:name w:val="Основной текст Знак"/>
    <w:basedOn w:val="a0"/>
    <w:link w:val="a9"/>
    <w:uiPriority w:val="99"/>
    <w:semiHidden/>
    <w:rsid w:val="00332612"/>
    <w:rPr>
      <w:sz w:val="24"/>
      <w:szCs w:val="24"/>
    </w:rPr>
  </w:style>
  <w:style w:type="paragraph" w:styleId="2">
    <w:name w:val="Body Text 2"/>
    <w:basedOn w:val="a"/>
    <w:link w:val="20"/>
    <w:uiPriority w:val="99"/>
    <w:rsid w:val="00580A96"/>
    <w:pPr>
      <w:jc w:val="both"/>
    </w:pPr>
    <w:rPr>
      <w:sz w:val="28"/>
      <w:szCs w:val="28"/>
    </w:rPr>
  </w:style>
  <w:style w:type="character" w:customStyle="1" w:styleId="20">
    <w:name w:val="Основной текст 2 Знак"/>
    <w:basedOn w:val="a0"/>
    <w:link w:val="2"/>
    <w:uiPriority w:val="99"/>
    <w:semiHidden/>
    <w:rsid w:val="00332612"/>
    <w:rPr>
      <w:sz w:val="24"/>
      <w:szCs w:val="24"/>
    </w:rPr>
  </w:style>
  <w:style w:type="paragraph" w:styleId="21">
    <w:name w:val="Body Text Indent 2"/>
    <w:basedOn w:val="a"/>
    <w:link w:val="22"/>
    <w:uiPriority w:val="99"/>
    <w:rsid w:val="00580A96"/>
    <w:pPr>
      <w:ind w:firstLine="540"/>
      <w:jc w:val="both"/>
    </w:pPr>
    <w:rPr>
      <w:sz w:val="28"/>
      <w:szCs w:val="28"/>
    </w:rPr>
  </w:style>
  <w:style w:type="character" w:customStyle="1" w:styleId="22">
    <w:name w:val="Основной текст с отступом 2 Знак"/>
    <w:basedOn w:val="a0"/>
    <w:link w:val="21"/>
    <w:uiPriority w:val="99"/>
    <w:semiHidden/>
    <w:rsid w:val="00332612"/>
    <w:rPr>
      <w:sz w:val="24"/>
      <w:szCs w:val="24"/>
    </w:rPr>
  </w:style>
  <w:style w:type="paragraph" w:styleId="3">
    <w:name w:val="Body Text Indent 3"/>
    <w:basedOn w:val="a"/>
    <w:link w:val="30"/>
    <w:uiPriority w:val="99"/>
    <w:rsid w:val="00580A96"/>
    <w:pPr>
      <w:ind w:firstLine="708"/>
      <w:jc w:val="both"/>
    </w:pPr>
    <w:rPr>
      <w:sz w:val="28"/>
      <w:szCs w:val="28"/>
    </w:rPr>
  </w:style>
  <w:style w:type="character" w:customStyle="1" w:styleId="30">
    <w:name w:val="Основной текст с отступом 3 Знак"/>
    <w:basedOn w:val="a0"/>
    <w:link w:val="3"/>
    <w:uiPriority w:val="99"/>
    <w:semiHidden/>
    <w:rsid w:val="00332612"/>
    <w:rPr>
      <w:sz w:val="16"/>
      <w:szCs w:val="16"/>
    </w:rPr>
  </w:style>
  <w:style w:type="paragraph" w:styleId="31">
    <w:name w:val="Body Text 3"/>
    <w:basedOn w:val="a"/>
    <w:link w:val="32"/>
    <w:uiPriority w:val="99"/>
    <w:rsid w:val="00F41800"/>
    <w:pPr>
      <w:spacing w:after="120"/>
    </w:pPr>
    <w:rPr>
      <w:sz w:val="16"/>
      <w:szCs w:val="16"/>
    </w:rPr>
  </w:style>
  <w:style w:type="character" w:customStyle="1" w:styleId="32">
    <w:name w:val="Основной текст 3 Знак"/>
    <w:basedOn w:val="a0"/>
    <w:link w:val="31"/>
    <w:uiPriority w:val="99"/>
    <w:semiHidden/>
    <w:rsid w:val="00332612"/>
    <w:rPr>
      <w:sz w:val="16"/>
      <w:szCs w:val="16"/>
    </w:rPr>
  </w:style>
  <w:style w:type="paragraph" w:customStyle="1" w:styleId="Style3">
    <w:name w:val="Style3"/>
    <w:basedOn w:val="a"/>
    <w:uiPriority w:val="99"/>
    <w:rsid w:val="002266FA"/>
    <w:pPr>
      <w:widowControl w:val="0"/>
      <w:autoSpaceDE w:val="0"/>
      <w:autoSpaceDN w:val="0"/>
      <w:adjustRightInd w:val="0"/>
      <w:spacing w:line="322" w:lineRule="exact"/>
      <w:ind w:firstLine="758"/>
      <w:jc w:val="both"/>
    </w:pPr>
  </w:style>
  <w:style w:type="paragraph" w:customStyle="1" w:styleId="Style5">
    <w:name w:val="Style5"/>
    <w:basedOn w:val="a"/>
    <w:uiPriority w:val="99"/>
    <w:rsid w:val="002266FA"/>
    <w:pPr>
      <w:widowControl w:val="0"/>
      <w:autoSpaceDE w:val="0"/>
      <w:autoSpaceDN w:val="0"/>
      <w:adjustRightInd w:val="0"/>
      <w:spacing w:line="329" w:lineRule="exact"/>
    </w:pPr>
  </w:style>
  <w:style w:type="paragraph" w:customStyle="1" w:styleId="Style6">
    <w:name w:val="Style6"/>
    <w:basedOn w:val="a"/>
    <w:uiPriority w:val="99"/>
    <w:rsid w:val="002266FA"/>
    <w:pPr>
      <w:widowControl w:val="0"/>
      <w:autoSpaceDE w:val="0"/>
      <w:autoSpaceDN w:val="0"/>
      <w:adjustRightInd w:val="0"/>
      <w:spacing w:line="322" w:lineRule="exact"/>
      <w:ind w:firstLine="730"/>
    </w:pPr>
  </w:style>
  <w:style w:type="character" w:customStyle="1" w:styleId="FontStyle15">
    <w:name w:val="Font Style15"/>
    <w:basedOn w:val="a0"/>
    <w:uiPriority w:val="99"/>
    <w:rsid w:val="002266FA"/>
    <w:rPr>
      <w:rFonts w:ascii="Times New Roman" w:hAnsi="Times New Roman" w:cs="Times New Roman"/>
      <w:b/>
      <w:bCs/>
      <w:spacing w:val="70"/>
      <w:sz w:val="30"/>
      <w:szCs w:val="30"/>
    </w:rPr>
  </w:style>
  <w:style w:type="character" w:customStyle="1" w:styleId="FontStyle16">
    <w:name w:val="Font Style16"/>
    <w:basedOn w:val="a0"/>
    <w:uiPriority w:val="99"/>
    <w:rsid w:val="002266FA"/>
    <w:rPr>
      <w:rFonts w:ascii="Times New Roman" w:hAnsi="Times New Roman" w:cs="Times New Roman"/>
      <w:sz w:val="28"/>
      <w:szCs w:val="28"/>
    </w:rPr>
  </w:style>
  <w:style w:type="table" w:styleId="ab">
    <w:name w:val="Table Grid"/>
    <w:basedOn w:val="a1"/>
    <w:uiPriority w:val="99"/>
    <w:rsid w:val="00F16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B5393"/>
    <w:pPr>
      <w:widowControl w:val="0"/>
      <w:adjustRightInd w:val="0"/>
      <w:spacing w:after="160" w:line="240" w:lineRule="exact"/>
      <w:jc w:val="right"/>
    </w:pPr>
    <w:rPr>
      <w:sz w:val="20"/>
      <w:szCs w:val="20"/>
      <w:lang w:val="en-GB"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045693"/>
    <w:pPr>
      <w:widowControl w:val="0"/>
      <w:adjustRightInd w:val="0"/>
      <w:spacing w:after="160" w:line="240" w:lineRule="exact"/>
      <w:jc w:val="right"/>
    </w:pPr>
    <w:rPr>
      <w:sz w:val="20"/>
      <w:szCs w:val="20"/>
      <w:lang w:val="en-GB" w:eastAsia="en-US"/>
    </w:rPr>
  </w:style>
  <w:style w:type="paragraph" w:customStyle="1" w:styleId="12">
    <w:name w:val="Абзац списка1"/>
    <w:basedOn w:val="a"/>
    <w:uiPriority w:val="99"/>
    <w:qFormat/>
    <w:rsid w:val="00045693"/>
    <w:pPr>
      <w:spacing w:after="200" w:line="276" w:lineRule="auto"/>
      <w:ind w:left="720"/>
    </w:pPr>
    <w:rPr>
      <w:rFonts w:ascii="Calibri" w:hAnsi="Calibri" w:cs="Calibri"/>
      <w:sz w:val="22"/>
      <w:szCs w:val="22"/>
      <w:lang w:eastAsia="en-US"/>
    </w:rPr>
  </w:style>
  <w:style w:type="paragraph" w:customStyle="1" w:styleId="ad">
    <w:name w:val="Знак Знак Знак Знак Знак Знак Знак"/>
    <w:basedOn w:val="a"/>
    <w:uiPriority w:val="99"/>
    <w:rsid w:val="00012B1D"/>
    <w:pPr>
      <w:widowControl w:val="0"/>
      <w:adjustRightInd w:val="0"/>
      <w:spacing w:after="160" w:line="240" w:lineRule="exact"/>
      <w:jc w:val="right"/>
    </w:pPr>
    <w:rPr>
      <w:sz w:val="20"/>
      <w:szCs w:val="20"/>
      <w:lang w:val="en-GB" w:eastAsia="en-US"/>
    </w:rPr>
  </w:style>
  <w:style w:type="paragraph" w:styleId="ae">
    <w:name w:val="header"/>
    <w:basedOn w:val="a"/>
    <w:link w:val="af"/>
    <w:uiPriority w:val="99"/>
    <w:rsid w:val="005F51A3"/>
    <w:pPr>
      <w:tabs>
        <w:tab w:val="center" w:pos="4677"/>
        <w:tab w:val="right" w:pos="9355"/>
      </w:tabs>
    </w:pPr>
  </w:style>
  <w:style w:type="character" w:customStyle="1" w:styleId="af">
    <w:name w:val="Верхний колонтитул Знак"/>
    <w:basedOn w:val="a0"/>
    <w:link w:val="ae"/>
    <w:uiPriority w:val="99"/>
    <w:semiHidden/>
    <w:rsid w:val="00332612"/>
    <w:rPr>
      <w:sz w:val="24"/>
      <w:szCs w:val="24"/>
    </w:rPr>
  </w:style>
  <w:style w:type="character" w:styleId="af0">
    <w:name w:val="page number"/>
    <w:basedOn w:val="a0"/>
    <w:uiPriority w:val="99"/>
    <w:rsid w:val="005F51A3"/>
  </w:style>
  <w:style w:type="character" w:customStyle="1" w:styleId="apple-converted-space">
    <w:name w:val="apple-converted-space"/>
    <w:basedOn w:val="a0"/>
    <w:rsid w:val="00F07CDF"/>
  </w:style>
</w:styles>
</file>

<file path=word/webSettings.xml><?xml version="1.0" encoding="utf-8"?>
<w:webSettings xmlns:r="http://schemas.openxmlformats.org/officeDocument/2006/relationships" xmlns:w="http://schemas.openxmlformats.org/wordprocessingml/2006/main">
  <w:divs>
    <w:div w:id="770901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Заворг</cp:lastModifiedBy>
  <cp:revision>2</cp:revision>
  <cp:lastPrinted>2024-11-11T13:50:00Z</cp:lastPrinted>
  <dcterms:created xsi:type="dcterms:W3CDTF">2024-11-26T11:53:00Z</dcterms:created>
  <dcterms:modified xsi:type="dcterms:W3CDTF">2024-11-26T11:53:00Z</dcterms:modified>
</cp:coreProperties>
</file>