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DD45C7" w:rsidP="00F26AA8">
      <w:r w:rsidRPr="00DD45C7">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F34D6E" w:rsidRPr="00F26AA8" w:rsidRDefault="00F34D6E"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F34D6E" w:rsidRPr="000F56DE" w:rsidRDefault="00F34D6E" w:rsidP="00F26AA8">
                  <w:pPr>
                    <w:pStyle w:val="af8"/>
                    <w:rPr>
                      <w:sz w:val="28"/>
                      <w:szCs w:val="28"/>
                    </w:rPr>
                  </w:pPr>
                  <w:r w:rsidRPr="00432244">
                    <w:rPr>
                      <w:sz w:val="28"/>
                      <w:szCs w:val="28"/>
                    </w:rPr>
                    <w:t>КИРОВСКОЙ ОБЛАСТИ</w:t>
                  </w:r>
                </w:p>
                <w:p w:rsidR="00F34D6E" w:rsidRPr="000F56DE" w:rsidRDefault="00F34D6E" w:rsidP="00F26AA8">
                  <w:pPr>
                    <w:pStyle w:val="af8"/>
                    <w:rPr>
                      <w:sz w:val="28"/>
                      <w:szCs w:val="28"/>
                    </w:rPr>
                  </w:pPr>
                </w:p>
                <w:p w:rsidR="00F34D6E" w:rsidRPr="00860FA9" w:rsidRDefault="00F34D6E" w:rsidP="00F26AA8">
                  <w:pPr>
                    <w:pStyle w:val="af8"/>
                    <w:rPr>
                      <w:spacing w:val="60"/>
                      <w:sz w:val="32"/>
                      <w:szCs w:val="32"/>
                    </w:rPr>
                  </w:pPr>
                  <w:r>
                    <w:rPr>
                      <w:spacing w:val="60"/>
                      <w:sz w:val="36"/>
                    </w:rPr>
                    <w:t xml:space="preserve"> </w:t>
                  </w:r>
                  <w:r w:rsidRPr="00860FA9">
                    <w:rPr>
                      <w:spacing w:val="60"/>
                      <w:sz w:val="32"/>
                      <w:szCs w:val="32"/>
                    </w:rPr>
                    <w:t>ПОСТАНОВЛЕНИЕ</w:t>
                  </w:r>
                </w:p>
                <w:p w:rsidR="00F34D6E" w:rsidRDefault="00F34D6E"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F34D6E" w:rsidRDefault="00F26AA8" w:rsidP="00F26AA8">
      <w:pPr>
        <w:jc w:val="center"/>
        <w:rPr>
          <w:sz w:val="28"/>
          <w:szCs w:val="28"/>
        </w:rPr>
      </w:pPr>
      <w:r w:rsidRPr="00F34D6E">
        <w:rPr>
          <w:sz w:val="28"/>
          <w:szCs w:val="28"/>
        </w:rPr>
        <w:t xml:space="preserve">от </w:t>
      </w:r>
      <w:r w:rsidR="00C850F5">
        <w:rPr>
          <w:sz w:val="28"/>
          <w:szCs w:val="28"/>
        </w:rPr>
        <w:t>18.02.2020</w:t>
      </w:r>
      <w:r w:rsidR="000B6BB9" w:rsidRPr="00F34D6E">
        <w:rPr>
          <w:sz w:val="28"/>
          <w:szCs w:val="28"/>
        </w:rPr>
        <w:t xml:space="preserve"> </w:t>
      </w:r>
      <w:r w:rsidR="00E06EB4" w:rsidRPr="00F34D6E">
        <w:rPr>
          <w:sz w:val="28"/>
          <w:szCs w:val="28"/>
        </w:rPr>
        <w:t xml:space="preserve"> </w:t>
      </w:r>
      <w:r w:rsidRPr="00F34D6E">
        <w:rPr>
          <w:sz w:val="28"/>
          <w:szCs w:val="28"/>
        </w:rPr>
        <w:t>№</w:t>
      </w:r>
      <w:r w:rsidR="001575CA" w:rsidRPr="00F34D6E">
        <w:rPr>
          <w:sz w:val="28"/>
          <w:szCs w:val="28"/>
        </w:rPr>
        <w:t xml:space="preserve"> </w:t>
      </w:r>
      <w:r w:rsidR="00C850F5">
        <w:rPr>
          <w:sz w:val="28"/>
          <w:szCs w:val="28"/>
        </w:rPr>
        <w:t>64</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0B6BB9">
        <w:rPr>
          <w:sz w:val="28"/>
          <w:szCs w:val="28"/>
        </w:rPr>
        <w:t>03</w:t>
      </w:r>
      <w:r>
        <w:rPr>
          <w:sz w:val="28"/>
          <w:szCs w:val="28"/>
        </w:rPr>
        <w:t>.0</w:t>
      </w:r>
      <w:r w:rsidR="000B6BB9">
        <w:rPr>
          <w:sz w:val="28"/>
          <w:szCs w:val="28"/>
        </w:rPr>
        <w:t>6</w:t>
      </w:r>
      <w:r>
        <w:rPr>
          <w:sz w:val="28"/>
          <w:szCs w:val="28"/>
        </w:rPr>
        <w:t>.201</w:t>
      </w:r>
      <w:r w:rsidR="000B6BB9">
        <w:rPr>
          <w:sz w:val="28"/>
          <w:szCs w:val="28"/>
        </w:rPr>
        <w:t>9</w:t>
      </w:r>
      <w:r>
        <w:rPr>
          <w:sz w:val="28"/>
          <w:szCs w:val="28"/>
        </w:rPr>
        <w:t xml:space="preserve"> № </w:t>
      </w:r>
      <w:r w:rsidR="000B6BB9">
        <w:rPr>
          <w:sz w:val="28"/>
          <w:szCs w:val="28"/>
        </w:rPr>
        <w:t>244</w:t>
      </w:r>
    </w:p>
    <w:p w:rsidR="00120A62" w:rsidRPr="00120A62" w:rsidRDefault="00120A62" w:rsidP="00120A62">
      <w:pPr>
        <w:shd w:val="clear" w:color="auto" w:fill="FFFFFF"/>
        <w:jc w:val="center"/>
        <w:rPr>
          <w:rFonts w:eastAsia="Times New Roman"/>
          <w:color w:val="000000"/>
          <w:sz w:val="28"/>
          <w:szCs w:val="28"/>
        </w:rPr>
      </w:pP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0B6BB9" w:rsidRDefault="00DC3327" w:rsidP="00F34D6E">
      <w:pPr>
        <w:tabs>
          <w:tab w:val="left" w:pos="709"/>
        </w:tabs>
        <w:jc w:val="both"/>
        <w:rPr>
          <w:sz w:val="28"/>
          <w:szCs w:val="28"/>
        </w:rPr>
      </w:pPr>
      <w:r>
        <w:rPr>
          <w:sz w:val="28"/>
          <w:szCs w:val="28"/>
        </w:rPr>
        <w:tab/>
      </w:r>
      <w:r w:rsidR="00E06EB4" w:rsidRPr="00E06EB4">
        <w:rPr>
          <w:sz w:val="28"/>
          <w:szCs w:val="28"/>
        </w:rPr>
        <w:t xml:space="preserve">1. Внести </w:t>
      </w:r>
      <w:r w:rsidR="000B6BB9">
        <w:rPr>
          <w:sz w:val="28"/>
          <w:szCs w:val="28"/>
        </w:rPr>
        <w:t>следующие</w:t>
      </w:r>
      <w:r w:rsidR="00E06EB4" w:rsidRPr="00E06EB4">
        <w:rPr>
          <w:sz w:val="28"/>
          <w:szCs w:val="28"/>
        </w:rPr>
        <w:t xml:space="preserve"> изменения </w:t>
      </w:r>
      <w:r w:rsidR="000B6BB9">
        <w:rPr>
          <w:sz w:val="28"/>
          <w:szCs w:val="28"/>
        </w:rPr>
        <w:t xml:space="preserve">в </w:t>
      </w:r>
      <w:r w:rsidR="000B6BB9" w:rsidRPr="000B6BB9">
        <w:rPr>
          <w:spacing w:val="2"/>
          <w:sz w:val="28"/>
          <w:szCs w:val="28"/>
        </w:rPr>
        <w:t>Положени</w:t>
      </w:r>
      <w:r w:rsidR="000B6BB9">
        <w:rPr>
          <w:spacing w:val="2"/>
          <w:sz w:val="28"/>
          <w:szCs w:val="28"/>
        </w:rPr>
        <w:t>е</w:t>
      </w:r>
      <w:r w:rsidR="000B6BB9" w:rsidRPr="000B6BB9">
        <w:rPr>
          <w:spacing w:val="2"/>
          <w:sz w:val="28"/>
          <w:szCs w:val="28"/>
        </w:rPr>
        <w:t xml:space="preserve"> об организации</w:t>
      </w:r>
      <w:r w:rsidR="000B6BB9" w:rsidRPr="000B6BB9">
        <w:rPr>
          <w:spacing w:val="2"/>
          <w:sz w:val="28"/>
          <w:szCs w:val="28"/>
        </w:rPr>
        <w:br/>
        <w:t>муниципального земельного</w:t>
      </w:r>
      <w:r w:rsidR="000B6BB9">
        <w:rPr>
          <w:spacing w:val="2"/>
          <w:sz w:val="28"/>
          <w:szCs w:val="28"/>
        </w:rPr>
        <w:t xml:space="preserve"> </w:t>
      </w:r>
      <w:r>
        <w:rPr>
          <w:spacing w:val="2"/>
          <w:sz w:val="28"/>
          <w:szCs w:val="28"/>
        </w:rPr>
        <w:t xml:space="preserve">контроля </w:t>
      </w:r>
      <w:r w:rsidR="000B6BB9" w:rsidRPr="000B6BB9">
        <w:rPr>
          <w:spacing w:val="2"/>
          <w:sz w:val="28"/>
          <w:szCs w:val="28"/>
        </w:rPr>
        <w:t xml:space="preserve">на территории сельских поселений муниципального образования </w:t>
      </w:r>
      <w:r w:rsidR="000B6BB9" w:rsidRPr="000B6BB9">
        <w:rPr>
          <w:bCs/>
          <w:kern w:val="36"/>
          <w:sz w:val="28"/>
          <w:szCs w:val="28"/>
        </w:rPr>
        <w:t>Куменский муниципальный район Кировской области</w:t>
      </w:r>
      <w:r w:rsidR="00E06EB4" w:rsidRPr="000B6BB9">
        <w:rPr>
          <w:sz w:val="28"/>
          <w:szCs w:val="28"/>
        </w:rPr>
        <w:t>,</w:t>
      </w:r>
      <w:r w:rsidR="00E06EB4" w:rsidRPr="00B95542">
        <w:rPr>
          <w:sz w:val="28"/>
          <w:szCs w:val="28"/>
        </w:rPr>
        <w:t xml:space="preserve"> утвержденн</w:t>
      </w:r>
      <w:r w:rsidR="000B6BB9">
        <w:rPr>
          <w:sz w:val="28"/>
          <w:szCs w:val="28"/>
        </w:rPr>
        <w:t>ое</w:t>
      </w:r>
      <w:r w:rsidR="00E06EB4" w:rsidRPr="00B95542">
        <w:rPr>
          <w:sz w:val="28"/>
          <w:szCs w:val="28"/>
        </w:rPr>
        <w:t xml:space="preserve">  постановлением  администрации Куменского района от </w:t>
      </w:r>
      <w:r w:rsidR="000B6BB9">
        <w:rPr>
          <w:sz w:val="28"/>
          <w:szCs w:val="28"/>
        </w:rPr>
        <w:t>03</w:t>
      </w:r>
      <w:r w:rsidR="00E06EB4" w:rsidRPr="00B95542">
        <w:rPr>
          <w:sz w:val="28"/>
          <w:szCs w:val="28"/>
        </w:rPr>
        <w:t>.</w:t>
      </w:r>
      <w:r w:rsidR="00120A62">
        <w:rPr>
          <w:sz w:val="28"/>
          <w:szCs w:val="28"/>
        </w:rPr>
        <w:t>0</w:t>
      </w:r>
      <w:r w:rsidR="000B6BB9">
        <w:rPr>
          <w:sz w:val="28"/>
          <w:szCs w:val="28"/>
        </w:rPr>
        <w:t>6</w:t>
      </w:r>
      <w:r w:rsidR="00E06EB4" w:rsidRPr="00B95542">
        <w:rPr>
          <w:sz w:val="28"/>
          <w:szCs w:val="28"/>
        </w:rPr>
        <w:t>.201</w:t>
      </w:r>
      <w:r w:rsidR="000B6BB9">
        <w:rPr>
          <w:sz w:val="28"/>
          <w:szCs w:val="28"/>
        </w:rPr>
        <w:t>9</w:t>
      </w:r>
      <w:r w:rsidR="00E06EB4" w:rsidRPr="00B95542">
        <w:rPr>
          <w:sz w:val="28"/>
          <w:szCs w:val="28"/>
        </w:rPr>
        <w:t xml:space="preserve">  №  </w:t>
      </w:r>
      <w:r w:rsidR="000B6BB9">
        <w:rPr>
          <w:sz w:val="28"/>
          <w:szCs w:val="28"/>
        </w:rPr>
        <w:t>244:</w:t>
      </w:r>
    </w:p>
    <w:p w:rsidR="001C58E4" w:rsidRDefault="0020056F" w:rsidP="00791B98">
      <w:pPr>
        <w:tabs>
          <w:tab w:val="left" w:pos="709"/>
        </w:tabs>
        <w:jc w:val="both"/>
        <w:rPr>
          <w:sz w:val="28"/>
          <w:szCs w:val="28"/>
        </w:rPr>
      </w:pPr>
      <w:r>
        <w:rPr>
          <w:sz w:val="28"/>
          <w:szCs w:val="28"/>
        </w:rPr>
        <w:t xml:space="preserve">   </w:t>
      </w:r>
      <w:r w:rsidR="00DC3327">
        <w:rPr>
          <w:sz w:val="28"/>
          <w:szCs w:val="28"/>
        </w:rPr>
        <w:t xml:space="preserve">       1.1. П</w:t>
      </w:r>
      <w:r w:rsidR="000B6BB9">
        <w:rPr>
          <w:sz w:val="28"/>
          <w:szCs w:val="28"/>
        </w:rPr>
        <w:t>ункт 1</w:t>
      </w:r>
      <w:r w:rsidR="00C5435A">
        <w:rPr>
          <w:sz w:val="28"/>
          <w:szCs w:val="28"/>
        </w:rPr>
        <w:t>.2.</w:t>
      </w:r>
      <w:r w:rsidR="000B6BB9">
        <w:rPr>
          <w:sz w:val="28"/>
          <w:szCs w:val="28"/>
        </w:rPr>
        <w:t xml:space="preserve"> главы 1 Положения изложить</w:t>
      </w:r>
      <w:r w:rsidR="00AB7563">
        <w:rPr>
          <w:sz w:val="28"/>
          <w:szCs w:val="28"/>
        </w:rPr>
        <w:t xml:space="preserve"> </w:t>
      </w:r>
      <w:r w:rsidR="00E06EB4">
        <w:rPr>
          <w:sz w:val="28"/>
          <w:szCs w:val="28"/>
        </w:rPr>
        <w:t xml:space="preserve"> в следующей редакции:</w:t>
      </w:r>
    </w:p>
    <w:p w:rsidR="001C58E4" w:rsidRDefault="00E06EB4" w:rsidP="000B6BB9">
      <w:pPr>
        <w:autoSpaceDE w:val="0"/>
        <w:autoSpaceDN w:val="0"/>
        <w:adjustRightInd w:val="0"/>
        <w:jc w:val="both"/>
        <w:rPr>
          <w:rFonts w:eastAsiaTheme="minorHAnsi"/>
          <w:sz w:val="28"/>
          <w:szCs w:val="28"/>
          <w:lang w:eastAsia="en-US"/>
        </w:rPr>
      </w:pPr>
      <w:r w:rsidRPr="001C58E4">
        <w:rPr>
          <w:sz w:val="28"/>
          <w:szCs w:val="28"/>
        </w:rPr>
        <w:t>«</w:t>
      </w:r>
      <w:r w:rsidR="000B6BB9">
        <w:rPr>
          <w:sz w:val="28"/>
          <w:szCs w:val="28"/>
        </w:rPr>
        <w:t>1.2</w:t>
      </w:r>
      <w:r w:rsidRPr="00BE344F">
        <w:rPr>
          <w:sz w:val="28"/>
          <w:szCs w:val="28"/>
        </w:rPr>
        <w:t>.</w:t>
      </w:r>
      <w:r w:rsidR="00AB7563" w:rsidRPr="00BE344F">
        <w:rPr>
          <w:color w:val="000000"/>
          <w:szCs w:val="28"/>
        </w:rPr>
        <w:t xml:space="preserve"> </w:t>
      </w:r>
      <w:r w:rsidR="000B6BB9">
        <w:rPr>
          <w:rFonts w:eastAsiaTheme="minorHAnsi"/>
          <w:sz w:val="28"/>
          <w:szCs w:val="28"/>
          <w:lang w:eastAsia="en-US"/>
        </w:rPr>
        <w:t>Муниципальный земельный контроль осуществляется в форме плановых и внеплановых проверок, плановых (рейдовых) осмотров (обследований) земельных участков, мероприятий по профилактике нарушений обязательных требований</w:t>
      </w:r>
      <w:proofErr w:type="gramStart"/>
      <w:r w:rsidR="000B6BB9">
        <w:rPr>
          <w:rFonts w:eastAsiaTheme="minorHAnsi"/>
          <w:sz w:val="28"/>
          <w:szCs w:val="28"/>
          <w:lang w:eastAsia="en-US"/>
        </w:rPr>
        <w:t>.</w:t>
      </w:r>
      <w:r w:rsidR="00951413" w:rsidRPr="00AB7563">
        <w:rPr>
          <w:rFonts w:eastAsiaTheme="minorHAnsi"/>
          <w:sz w:val="28"/>
          <w:szCs w:val="28"/>
          <w:lang w:eastAsia="en-US"/>
        </w:rPr>
        <w:t>»</w:t>
      </w:r>
      <w:r w:rsidR="001C58E4" w:rsidRPr="00AB7563">
        <w:rPr>
          <w:rFonts w:eastAsiaTheme="minorHAnsi"/>
          <w:sz w:val="28"/>
          <w:szCs w:val="28"/>
          <w:lang w:eastAsia="en-US"/>
        </w:rPr>
        <w:t>.</w:t>
      </w:r>
      <w:proofErr w:type="gramEnd"/>
    </w:p>
    <w:p w:rsidR="00C5435A" w:rsidRDefault="00C5435A" w:rsidP="000B6BB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20056F">
        <w:rPr>
          <w:rFonts w:eastAsiaTheme="minorHAnsi"/>
          <w:sz w:val="28"/>
          <w:szCs w:val="28"/>
          <w:lang w:eastAsia="en-US"/>
        </w:rPr>
        <w:t>1.2.</w:t>
      </w:r>
      <w:r>
        <w:rPr>
          <w:rFonts w:eastAsiaTheme="minorHAnsi"/>
          <w:sz w:val="28"/>
          <w:szCs w:val="28"/>
          <w:lang w:eastAsia="en-US"/>
        </w:rPr>
        <w:t xml:space="preserve"> </w:t>
      </w:r>
      <w:r w:rsidRPr="0020056F">
        <w:rPr>
          <w:rFonts w:eastAsiaTheme="minorHAnsi"/>
          <w:sz w:val="28"/>
          <w:szCs w:val="28"/>
          <w:lang w:eastAsia="en-US"/>
        </w:rPr>
        <w:t>Пункт</w:t>
      </w:r>
      <w:r>
        <w:rPr>
          <w:rFonts w:eastAsiaTheme="minorHAnsi"/>
          <w:sz w:val="28"/>
          <w:szCs w:val="28"/>
          <w:lang w:eastAsia="en-US"/>
        </w:rPr>
        <w:t xml:space="preserve"> 1.3. главы 1 Положения изложить в следующей редакции:</w:t>
      </w:r>
    </w:p>
    <w:p w:rsidR="00C5435A" w:rsidRPr="00DC59EB" w:rsidRDefault="00C5435A" w:rsidP="00C5435A">
      <w:pPr>
        <w:tabs>
          <w:tab w:val="left" w:pos="709"/>
        </w:tabs>
        <w:jc w:val="both"/>
        <w:rPr>
          <w:spacing w:val="2"/>
          <w:sz w:val="28"/>
          <w:szCs w:val="28"/>
        </w:rPr>
      </w:pPr>
      <w:r>
        <w:rPr>
          <w:rFonts w:eastAsiaTheme="minorHAnsi"/>
          <w:sz w:val="28"/>
          <w:szCs w:val="28"/>
          <w:lang w:eastAsia="en-US"/>
        </w:rPr>
        <w:t xml:space="preserve">«1.3. </w:t>
      </w:r>
      <w:r w:rsidRPr="00DC59EB">
        <w:rPr>
          <w:spacing w:val="2"/>
          <w:sz w:val="28"/>
          <w:szCs w:val="28"/>
        </w:rPr>
        <w:t>Объектом муниципального земельного контроля являются земли</w:t>
      </w:r>
      <w:r>
        <w:rPr>
          <w:spacing w:val="2"/>
          <w:sz w:val="28"/>
          <w:szCs w:val="28"/>
        </w:rPr>
        <w:t xml:space="preserve">, </w:t>
      </w:r>
      <w:r w:rsidRPr="00DC59EB">
        <w:rPr>
          <w:spacing w:val="2"/>
          <w:sz w:val="28"/>
          <w:szCs w:val="28"/>
        </w:rPr>
        <w:t xml:space="preserve"> земельные участки</w:t>
      </w:r>
      <w:r>
        <w:rPr>
          <w:spacing w:val="2"/>
          <w:sz w:val="28"/>
          <w:szCs w:val="28"/>
        </w:rPr>
        <w:t xml:space="preserve"> и части земельных участков</w:t>
      </w:r>
      <w:r w:rsidRPr="00DC59EB">
        <w:rPr>
          <w:spacing w:val="2"/>
          <w:sz w:val="28"/>
          <w:szCs w:val="28"/>
        </w:rPr>
        <w:t xml:space="preserve"> на территории сельских поселений муниципального образования Куменский муниципальный район Кировской области.</w:t>
      </w:r>
    </w:p>
    <w:p w:rsidR="000B6BB9" w:rsidRDefault="000B6BB9" w:rsidP="000B6BB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w:t>
      </w:r>
      <w:r w:rsidR="0020056F">
        <w:rPr>
          <w:rFonts w:eastAsiaTheme="minorHAnsi"/>
          <w:sz w:val="28"/>
          <w:szCs w:val="28"/>
          <w:lang w:eastAsia="en-US"/>
        </w:rPr>
        <w:t>3</w:t>
      </w:r>
      <w:r>
        <w:rPr>
          <w:rFonts w:eastAsiaTheme="minorHAnsi"/>
          <w:sz w:val="28"/>
          <w:szCs w:val="28"/>
          <w:lang w:eastAsia="en-US"/>
        </w:rPr>
        <w:t xml:space="preserve">. </w:t>
      </w:r>
      <w:r w:rsidR="00DC3327">
        <w:rPr>
          <w:rFonts w:eastAsiaTheme="minorHAnsi"/>
          <w:sz w:val="28"/>
          <w:szCs w:val="28"/>
          <w:lang w:eastAsia="en-US"/>
        </w:rPr>
        <w:t>П</w:t>
      </w:r>
      <w:r w:rsidR="00A040F3">
        <w:rPr>
          <w:rFonts w:eastAsiaTheme="minorHAnsi"/>
          <w:sz w:val="28"/>
          <w:szCs w:val="28"/>
          <w:lang w:eastAsia="en-US"/>
        </w:rPr>
        <w:t>ункт 2.3. главы 2 Положения дополнить следующим абзацем:</w:t>
      </w:r>
    </w:p>
    <w:p w:rsidR="00A040F3" w:rsidRDefault="00A040F3" w:rsidP="00A040F3">
      <w:pPr>
        <w:autoSpaceDE w:val="0"/>
        <w:autoSpaceDN w:val="0"/>
        <w:adjustRightInd w:val="0"/>
        <w:jc w:val="both"/>
        <w:rPr>
          <w:rFonts w:eastAsiaTheme="minorHAnsi"/>
          <w:sz w:val="28"/>
          <w:szCs w:val="28"/>
          <w:lang w:eastAsia="en-US"/>
        </w:rPr>
      </w:pPr>
      <w:r>
        <w:rPr>
          <w:rFonts w:eastAsiaTheme="minorHAnsi"/>
          <w:sz w:val="28"/>
          <w:szCs w:val="28"/>
          <w:lang w:eastAsia="en-US"/>
        </w:rPr>
        <w:t>«формирование достоверной информации об использовании земельных участков на территории муниципальных образований в целях принятия органами государственной власти и органами местного самоуправления обоснованных управленческих решений, в том числе в части вовлечения земельных участков в оборот, проведения комплексных кадастровых работ, осуществления вложений в инженерную и транспортную инфраструктуры</w:t>
      </w:r>
      <w:proofErr w:type="gramStart"/>
      <w:r>
        <w:rPr>
          <w:rFonts w:eastAsiaTheme="minorHAnsi"/>
          <w:sz w:val="28"/>
          <w:szCs w:val="28"/>
          <w:lang w:eastAsia="en-US"/>
        </w:rPr>
        <w:t>.».</w:t>
      </w:r>
      <w:proofErr w:type="gramEnd"/>
    </w:p>
    <w:p w:rsidR="00A040F3" w:rsidRDefault="00A040F3" w:rsidP="00A040F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20056F">
        <w:rPr>
          <w:rFonts w:eastAsiaTheme="minorHAnsi"/>
          <w:sz w:val="28"/>
          <w:szCs w:val="28"/>
          <w:lang w:eastAsia="en-US"/>
        </w:rPr>
        <w:t xml:space="preserve">  </w:t>
      </w:r>
      <w:r>
        <w:rPr>
          <w:rFonts w:eastAsiaTheme="minorHAnsi"/>
          <w:sz w:val="28"/>
          <w:szCs w:val="28"/>
          <w:lang w:eastAsia="en-US"/>
        </w:rPr>
        <w:t xml:space="preserve"> 1.</w:t>
      </w:r>
      <w:r w:rsidR="0020056F">
        <w:rPr>
          <w:rFonts w:eastAsiaTheme="minorHAnsi"/>
          <w:sz w:val="28"/>
          <w:szCs w:val="28"/>
          <w:lang w:eastAsia="en-US"/>
        </w:rPr>
        <w:t>4</w:t>
      </w:r>
      <w:r w:rsidR="00DC3327">
        <w:rPr>
          <w:rFonts w:eastAsiaTheme="minorHAnsi"/>
          <w:sz w:val="28"/>
          <w:szCs w:val="28"/>
          <w:lang w:eastAsia="en-US"/>
        </w:rPr>
        <w:t>. Г</w:t>
      </w:r>
      <w:r w:rsidR="00395183">
        <w:rPr>
          <w:rFonts w:eastAsiaTheme="minorHAnsi"/>
          <w:sz w:val="28"/>
          <w:szCs w:val="28"/>
          <w:lang w:eastAsia="en-US"/>
        </w:rPr>
        <w:t>лаву 6 дополнить пунктом 6.4.:</w:t>
      </w:r>
    </w:p>
    <w:p w:rsidR="00395183" w:rsidRDefault="00395183" w:rsidP="0039518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«6.4. Срок проведения проверки, осуществляемой в отношении органов государственной власти, органов местного самоуправления, граждан, не может </w:t>
      </w:r>
      <w:r>
        <w:rPr>
          <w:rFonts w:eastAsiaTheme="minorHAnsi"/>
          <w:sz w:val="28"/>
          <w:szCs w:val="28"/>
          <w:lang w:eastAsia="en-US"/>
        </w:rPr>
        <w:lastRenderedPageBreak/>
        <w:t>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земельного контроля, но не более чем на 10 рабочих дней</w:t>
      </w:r>
      <w:proofErr w:type="gramStart"/>
      <w:r>
        <w:rPr>
          <w:rFonts w:eastAsiaTheme="minorHAnsi"/>
          <w:sz w:val="28"/>
          <w:szCs w:val="28"/>
          <w:lang w:eastAsia="en-US"/>
        </w:rPr>
        <w:t>.».</w:t>
      </w:r>
      <w:proofErr w:type="gramEnd"/>
    </w:p>
    <w:p w:rsidR="00CA60A4" w:rsidRDefault="00CA60A4" w:rsidP="0039518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w:t>
      </w:r>
      <w:r w:rsidR="0020056F">
        <w:rPr>
          <w:rFonts w:eastAsiaTheme="minorHAnsi"/>
          <w:sz w:val="28"/>
          <w:szCs w:val="28"/>
          <w:lang w:eastAsia="en-US"/>
        </w:rPr>
        <w:t>5</w:t>
      </w:r>
      <w:r>
        <w:rPr>
          <w:rFonts w:eastAsiaTheme="minorHAnsi"/>
          <w:sz w:val="28"/>
          <w:szCs w:val="28"/>
          <w:lang w:eastAsia="en-US"/>
        </w:rPr>
        <w:t xml:space="preserve">. </w:t>
      </w:r>
      <w:r w:rsidR="00DC3327">
        <w:rPr>
          <w:rFonts w:eastAsiaTheme="minorHAnsi"/>
          <w:sz w:val="28"/>
          <w:szCs w:val="28"/>
          <w:lang w:eastAsia="en-US"/>
        </w:rPr>
        <w:t>П</w:t>
      </w:r>
      <w:r w:rsidR="00C55A79">
        <w:rPr>
          <w:rFonts w:eastAsiaTheme="minorHAnsi"/>
          <w:sz w:val="28"/>
          <w:szCs w:val="28"/>
          <w:lang w:eastAsia="en-US"/>
        </w:rPr>
        <w:t>ункт 7.1. главы 7 Положения изложить в следующей редакции:</w:t>
      </w:r>
    </w:p>
    <w:p w:rsidR="0020056F" w:rsidRDefault="00C55A79" w:rsidP="0020056F">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942CA4">
        <w:rPr>
          <w:rFonts w:eastAsiaTheme="minorHAnsi"/>
          <w:sz w:val="28"/>
          <w:szCs w:val="28"/>
          <w:lang w:eastAsia="en-US"/>
        </w:rPr>
        <w:t xml:space="preserve">7.1. </w:t>
      </w:r>
      <w:r>
        <w:rPr>
          <w:rFonts w:eastAsiaTheme="minorHAnsi"/>
          <w:sz w:val="28"/>
          <w:szCs w:val="28"/>
          <w:lang w:eastAsia="en-US"/>
        </w:rPr>
        <w:t xml:space="preserve">В рамках профилактики нарушений обязательных требований </w:t>
      </w:r>
      <w:r w:rsidR="00942CA4" w:rsidRPr="00DC59EB">
        <w:rPr>
          <w:sz w:val="28"/>
          <w:szCs w:val="28"/>
        </w:rPr>
        <w:t>специалист</w:t>
      </w:r>
      <w:r w:rsidR="00942CA4">
        <w:rPr>
          <w:sz w:val="28"/>
          <w:szCs w:val="28"/>
        </w:rPr>
        <w:t>ом</w:t>
      </w:r>
      <w:r w:rsidR="00942CA4" w:rsidRPr="00DC59EB">
        <w:rPr>
          <w:sz w:val="28"/>
          <w:szCs w:val="28"/>
        </w:rPr>
        <w:t xml:space="preserve"> по муниципальному земельному контролю</w:t>
      </w:r>
      <w:r>
        <w:rPr>
          <w:rFonts w:eastAsiaTheme="minorHAnsi"/>
          <w:sz w:val="28"/>
          <w:szCs w:val="28"/>
          <w:lang w:eastAsia="en-US"/>
        </w:rPr>
        <w:t xml:space="preserve"> осуществляются следующие мероприятия:</w:t>
      </w:r>
    </w:p>
    <w:p w:rsidR="0020056F" w:rsidRDefault="0020056F" w:rsidP="0020056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55A79">
        <w:rPr>
          <w:rFonts w:eastAsiaTheme="minorHAnsi"/>
          <w:sz w:val="28"/>
          <w:szCs w:val="28"/>
          <w:lang w:eastAsia="en-US"/>
        </w:rPr>
        <w:t>1) размещение на официальном сайте  в сети "Интернет" перечней действующих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r>
        <w:rPr>
          <w:rFonts w:eastAsiaTheme="minorHAnsi"/>
          <w:sz w:val="28"/>
          <w:szCs w:val="28"/>
          <w:lang w:eastAsia="en-US"/>
        </w:rPr>
        <w:t xml:space="preserve"> </w:t>
      </w:r>
    </w:p>
    <w:p w:rsidR="0020056F" w:rsidRDefault="0020056F" w:rsidP="0020056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55A79">
        <w:rPr>
          <w:rFonts w:eastAsiaTheme="minorHAnsi"/>
          <w:sz w:val="28"/>
          <w:szCs w:val="28"/>
          <w:lang w:eastAsia="en-US"/>
        </w:rPr>
        <w:t>2) регулярное информирование граждан, индивидуальных предпринимателей и юридических лиц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проведения семинаров и конференций, встреч с населением, разъяснительной работы в средствах массовой информации и иными способами;</w:t>
      </w:r>
    </w:p>
    <w:p w:rsidR="003D5E9D" w:rsidRDefault="0020056F" w:rsidP="003D5E9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sidR="00C55A79">
        <w:rPr>
          <w:rFonts w:eastAsiaTheme="minorHAnsi"/>
          <w:sz w:val="28"/>
          <w:szCs w:val="28"/>
          <w:lang w:eastAsia="en-US"/>
        </w:rPr>
        <w:t>3) обеспечение регулярного (не реже одного раза в год) обобщения практики осуществления 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D5E9D" w:rsidRDefault="003D5E9D" w:rsidP="003D5E9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C55A79">
        <w:rPr>
          <w:rFonts w:eastAsiaTheme="minorHAnsi"/>
          <w:sz w:val="28"/>
          <w:szCs w:val="28"/>
          <w:lang w:eastAsia="en-US"/>
        </w:rPr>
        <w:t>4) направление предостережений о недопустимости нарушения обязательных требований в случае наличия  сведений о готовящихся нарушениях обязательных требований либо признаках нарушения обязательных требований, полученных в ходе сбора, обработки и анализа информации об объектах земельных отношений, а также от третьих лиц</w:t>
      </w:r>
      <w:proofErr w:type="gramStart"/>
      <w:r w:rsidR="00C55A79">
        <w:rPr>
          <w:rFonts w:eastAsiaTheme="minorHAnsi"/>
          <w:sz w:val="28"/>
          <w:szCs w:val="28"/>
          <w:lang w:eastAsia="en-US"/>
        </w:rPr>
        <w:t>.</w:t>
      </w:r>
      <w:r w:rsidR="009F29E1">
        <w:rPr>
          <w:rFonts w:eastAsiaTheme="minorHAnsi"/>
          <w:sz w:val="28"/>
          <w:szCs w:val="28"/>
          <w:lang w:eastAsia="en-US"/>
        </w:rPr>
        <w:t>».</w:t>
      </w:r>
      <w:proofErr w:type="gramEnd"/>
    </w:p>
    <w:p w:rsidR="009F29E1" w:rsidRDefault="003D5E9D" w:rsidP="003D5E9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973828">
        <w:rPr>
          <w:rFonts w:eastAsiaTheme="minorHAnsi"/>
          <w:sz w:val="28"/>
          <w:szCs w:val="28"/>
          <w:lang w:eastAsia="en-US"/>
        </w:rPr>
        <w:t xml:space="preserve">   1.</w:t>
      </w:r>
      <w:r>
        <w:rPr>
          <w:rFonts w:eastAsiaTheme="minorHAnsi"/>
          <w:sz w:val="28"/>
          <w:szCs w:val="28"/>
          <w:lang w:eastAsia="en-US"/>
        </w:rPr>
        <w:t>6</w:t>
      </w:r>
      <w:r w:rsidR="00DC3327">
        <w:rPr>
          <w:rFonts w:eastAsiaTheme="minorHAnsi"/>
          <w:sz w:val="28"/>
          <w:szCs w:val="28"/>
          <w:lang w:eastAsia="en-US"/>
        </w:rPr>
        <w:t>. П</w:t>
      </w:r>
      <w:r w:rsidR="00973828">
        <w:rPr>
          <w:rFonts w:eastAsiaTheme="minorHAnsi"/>
          <w:sz w:val="28"/>
          <w:szCs w:val="28"/>
          <w:lang w:eastAsia="en-US"/>
        </w:rPr>
        <w:t>ункт 7.3. главы 7 изложить в следующей редакции:</w:t>
      </w:r>
    </w:p>
    <w:p w:rsidR="00A31016" w:rsidRDefault="00973828" w:rsidP="00A31016">
      <w:pPr>
        <w:autoSpaceDE w:val="0"/>
        <w:autoSpaceDN w:val="0"/>
        <w:adjustRightInd w:val="0"/>
        <w:jc w:val="both"/>
        <w:rPr>
          <w:rFonts w:eastAsiaTheme="minorHAnsi"/>
          <w:bCs/>
          <w:sz w:val="28"/>
          <w:szCs w:val="28"/>
          <w:lang w:eastAsia="en-US"/>
        </w:rPr>
      </w:pPr>
      <w:r w:rsidRPr="00A31016">
        <w:rPr>
          <w:rFonts w:eastAsiaTheme="minorHAnsi"/>
          <w:sz w:val="28"/>
          <w:szCs w:val="28"/>
          <w:lang w:eastAsia="en-US"/>
        </w:rPr>
        <w:t>«</w:t>
      </w:r>
      <w:r w:rsidR="00A31016">
        <w:rPr>
          <w:rFonts w:eastAsiaTheme="minorHAnsi"/>
          <w:sz w:val="28"/>
          <w:szCs w:val="28"/>
          <w:lang w:eastAsia="en-US"/>
        </w:rPr>
        <w:t xml:space="preserve">7.3. </w:t>
      </w:r>
      <w:proofErr w:type="gramStart"/>
      <w:r w:rsidR="00A31016" w:rsidRPr="00A31016">
        <w:rPr>
          <w:rFonts w:eastAsiaTheme="minorHAnsi"/>
          <w:bCs/>
          <w:sz w:val="28"/>
          <w:szCs w:val="28"/>
          <w:lang w:eastAsia="en-US"/>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информацию о том, какие конкретно действия (бездействие) могут привести или приводят к нарушению этих требований, а также предложение о принятии мер по обеспечению соблюдения обязательных требований и уведомления об этом в установленный в таком предостережении срок органа</w:t>
      </w:r>
      <w:proofErr w:type="gramEnd"/>
      <w:r w:rsidR="00A31016" w:rsidRPr="00A31016">
        <w:rPr>
          <w:rFonts w:eastAsiaTheme="minorHAnsi"/>
          <w:bCs/>
          <w:sz w:val="28"/>
          <w:szCs w:val="28"/>
          <w:lang w:eastAsia="en-US"/>
        </w:rPr>
        <w:t xml:space="preserve"> муниципального контроля. Предостережение о недопустимости нарушения обязательных требований не может содержать требования о предоставлении сведений и документов, за исключением сведений о принятых мерах по обеспечению соблюдения обязательных требований</w:t>
      </w:r>
      <w:proofErr w:type="gramStart"/>
      <w:r w:rsidR="00A31016" w:rsidRPr="00A31016">
        <w:rPr>
          <w:rFonts w:eastAsiaTheme="minorHAnsi"/>
          <w:bCs/>
          <w:sz w:val="28"/>
          <w:szCs w:val="28"/>
          <w:lang w:eastAsia="en-US"/>
        </w:rPr>
        <w:t>.</w:t>
      </w:r>
      <w:r w:rsidR="00A31016">
        <w:rPr>
          <w:rFonts w:eastAsiaTheme="minorHAnsi"/>
          <w:bCs/>
          <w:sz w:val="28"/>
          <w:szCs w:val="28"/>
          <w:lang w:eastAsia="en-US"/>
        </w:rPr>
        <w:t>».</w:t>
      </w:r>
      <w:proofErr w:type="gramEnd"/>
    </w:p>
    <w:p w:rsidR="00A31016" w:rsidRDefault="00A31016" w:rsidP="00A31016">
      <w:pPr>
        <w:autoSpaceDE w:val="0"/>
        <w:autoSpaceDN w:val="0"/>
        <w:adjustRightInd w:val="0"/>
        <w:jc w:val="both"/>
        <w:rPr>
          <w:rFonts w:eastAsiaTheme="minorHAnsi"/>
          <w:bCs/>
          <w:sz w:val="28"/>
          <w:szCs w:val="28"/>
          <w:lang w:eastAsia="en-US"/>
        </w:rPr>
      </w:pPr>
      <w:r>
        <w:rPr>
          <w:rFonts w:eastAsiaTheme="minorHAnsi"/>
          <w:bCs/>
          <w:sz w:val="28"/>
          <w:szCs w:val="28"/>
          <w:lang w:eastAsia="en-US"/>
        </w:rPr>
        <w:lastRenderedPageBreak/>
        <w:t xml:space="preserve">           1.</w:t>
      </w:r>
      <w:r w:rsidR="003D5E9D">
        <w:rPr>
          <w:rFonts w:eastAsiaTheme="minorHAnsi"/>
          <w:bCs/>
          <w:sz w:val="28"/>
          <w:szCs w:val="28"/>
          <w:lang w:eastAsia="en-US"/>
        </w:rPr>
        <w:t>7</w:t>
      </w:r>
      <w:r w:rsidR="00DC3327">
        <w:rPr>
          <w:rFonts w:eastAsiaTheme="minorHAnsi"/>
          <w:bCs/>
          <w:sz w:val="28"/>
          <w:szCs w:val="28"/>
          <w:lang w:eastAsia="en-US"/>
        </w:rPr>
        <w:t>. Ч</w:t>
      </w:r>
      <w:r>
        <w:rPr>
          <w:rFonts w:eastAsiaTheme="minorHAnsi"/>
          <w:bCs/>
          <w:sz w:val="28"/>
          <w:szCs w:val="28"/>
          <w:lang w:eastAsia="en-US"/>
        </w:rPr>
        <w:t>етвертый абзац       пункта 8 главы 8 Положения исключить.</w:t>
      </w:r>
    </w:p>
    <w:p w:rsidR="00F2372A" w:rsidRDefault="003D5E9D" w:rsidP="00A31016">
      <w:pPr>
        <w:autoSpaceDE w:val="0"/>
        <w:autoSpaceDN w:val="0"/>
        <w:adjustRightInd w:val="0"/>
        <w:jc w:val="both"/>
        <w:rPr>
          <w:rFonts w:eastAsiaTheme="minorHAnsi"/>
          <w:bCs/>
          <w:sz w:val="28"/>
          <w:szCs w:val="28"/>
          <w:lang w:eastAsia="en-US"/>
        </w:rPr>
      </w:pPr>
      <w:r>
        <w:rPr>
          <w:rFonts w:eastAsiaTheme="minorHAnsi"/>
          <w:bCs/>
          <w:sz w:val="28"/>
          <w:szCs w:val="28"/>
          <w:lang w:eastAsia="en-US"/>
        </w:rPr>
        <w:t xml:space="preserve">           1.8</w:t>
      </w:r>
      <w:r w:rsidR="00DC3327">
        <w:rPr>
          <w:rFonts w:eastAsiaTheme="minorHAnsi"/>
          <w:bCs/>
          <w:sz w:val="28"/>
          <w:szCs w:val="28"/>
          <w:lang w:eastAsia="en-US"/>
        </w:rPr>
        <w:t>. П</w:t>
      </w:r>
      <w:r w:rsidR="00F2372A">
        <w:rPr>
          <w:rFonts w:eastAsiaTheme="minorHAnsi"/>
          <w:bCs/>
          <w:sz w:val="28"/>
          <w:szCs w:val="28"/>
          <w:lang w:eastAsia="en-US"/>
        </w:rPr>
        <w:t>ункт 8.7. главы 8 Положения изложить в следующей редакции:</w:t>
      </w:r>
    </w:p>
    <w:p w:rsidR="00F2372A" w:rsidRDefault="00F2372A" w:rsidP="00F2372A">
      <w:pPr>
        <w:autoSpaceDE w:val="0"/>
        <w:autoSpaceDN w:val="0"/>
        <w:adjustRightInd w:val="0"/>
        <w:jc w:val="both"/>
        <w:rPr>
          <w:rFonts w:eastAsiaTheme="minorHAnsi"/>
          <w:sz w:val="28"/>
          <w:szCs w:val="28"/>
          <w:lang w:eastAsia="en-US"/>
        </w:rPr>
      </w:pPr>
      <w:r>
        <w:rPr>
          <w:sz w:val="28"/>
          <w:szCs w:val="28"/>
        </w:rPr>
        <w:t>«</w:t>
      </w:r>
      <w:r w:rsidRPr="00DC59EB">
        <w:rPr>
          <w:sz w:val="28"/>
          <w:szCs w:val="28"/>
        </w:rPr>
        <w:t xml:space="preserve">8.7. </w:t>
      </w:r>
      <w:r w:rsidRPr="00DC59EB">
        <w:rPr>
          <w:spacing w:val="2"/>
          <w:sz w:val="28"/>
          <w:szCs w:val="28"/>
        </w:rPr>
        <w:t>Плановая проверка физических лиц осуществляется в порядке определенным настоящим Положением, в соответствии с еже</w:t>
      </w:r>
      <w:r>
        <w:rPr>
          <w:spacing w:val="2"/>
          <w:sz w:val="28"/>
          <w:szCs w:val="28"/>
        </w:rPr>
        <w:t>год</w:t>
      </w:r>
      <w:r w:rsidRPr="00DC59EB">
        <w:rPr>
          <w:spacing w:val="2"/>
          <w:sz w:val="28"/>
          <w:szCs w:val="28"/>
        </w:rPr>
        <w:t>ным планом, утвержденным постановлением администрации Куменского муниципального района Кировской области.</w:t>
      </w:r>
      <w:r w:rsidRPr="00F2372A">
        <w:rPr>
          <w:rFonts w:eastAsiaTheme="minorHAnsi"/>
          <w:sz w:val="28"/>
          <w:szCs w:val="28"/>
          <w:lang w:eastAsia="en-US"/>
        </w:rPr>
        <w:t xml:space="preserve"> </w:t>
      </w:r>
      <w:r>
        <w:rPr>
          <w:rFonts w:eastAsiaTheme="minorHAnsi"/>
          <w:sz w:val="28"/>
          <w:szCs w:val="28"/>
          <w:lang w:eastAsia="en-US"/>
        </w:rPr>
        <w:t>Основанием для включения плановой проверки в ежегодный план проверок в отношении граждан является истечение трех лет со дня окончания проведения последней плановой проверки</w:t>
      </w:r>
      <w:proofErr w:type="gramStart"/>
      <w:r>
        <w:rPr>
          <w:rFonts w:eastAsiaTheme="minorHAnsi"/>
          <w:sz w:val="28"/>
          <w:szCs w:val="28"/>
          <w:lang w:eastAsia="en-US"/>
        </w:rPr>
        <w:t>.».</w:t>
      </w:r>
      <w:proofErr w:type="gramEnd"/>
    </w:p>
    <w:p w:rsidR="00993346" w:rsidRDefault="003D5E9D" w:rsidP="00F2372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1.9</w:t>
      </w:r>
      <w:r w:rsidR="006142F0">
        <w:rPr>
          <w:rFonts w:eastAsiaTheme="minorHAnsi"/>
          <w:sz w:val="28"/>
          <w:szCs w:val="28"/>
          <w:lang w:eastAsia="en-US"/>
        </w:rPr>
        <w:t xml:space="preserve">. </w:t>
      </w:r>
      <w:r w:rsidR="00DC3327">
        <w:rPr>
          <w:rFonts w:eastAsiaTheme="minorHAnsi"/>
          <w:sz w:val="28"/>
          <w:szCs w:val="28"/>
          <w:lang w:eastAsia="en-US"/>
        </w:rPr>
        <w:t>П</w:t>
      </w:r>
      <w:r w:rsidR="00993346">
        <w:rPr>
          <w:rFonts w:eastAsiaTheme="minorHAnsi"/>
          <w:sz w:val="28"/>
          <w:szCs w:val="28"/>
          <w:lang w:eastAsia="en-US"/>
        </w:rPr>
        <w:t>ункт  8.11. главы 8 Положения изложить в следующей редакции:</w:t>
      </w:r>
    </w:p>
    <w:p w:rsidR="00993346" w:rsidRPr="00DC59EB" w:rsidRDefault="00993346" w:rsidP="00993346">
      <w:pPr>
        <w:tabs>
          <w:tab w:val="left" w:pos="709"/>
        </w:tabs>
        <w:jc w:val="both"/>
        <w:rPr>
          <w:sz w:val="28"/>
          <w:szCs w:val="28"/>
        </w:rPr>
      </w:pPr>
      <w:r>
        <w:rPr>
          <w:rFonts w:eastAsiaTheme="minorHAnsi"/>
          <w:sz w:val="28"/>
          <w:szCs w:val="28"/>
          <w:lang w:eastAsia="en-US"/>
        </w:rPr>
        <w:t xml:space="preserve">«8.11. </w:t>
      </w:r>
      <w:r w:rsidR="006142F0">
        <w:rPr>
          <w:rFonts w:eastAsiaTheme="minorHAnsi"/>
          <w:sz w:val="28"/>
          <w:szCs w:val="28"/>
          <w:lang w:eastAsia="en-US"/>
        </w:rPr>
        <w:t xml:space="preserve"> </w:t>
      </w:r>
      <w:r w:rsidRPr="00DC59EB">
        <w:rPr>
          <w:sz w:val="28"/>
          <w:szCs w:val="28"/>
        </w:rPr>
        <w:t>В постановлении администрации Куменского района Кировской области о проведении плановой проверки указываются:</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наименование органа муниципального земельного контроля, а также вид муниципального контроля;</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наименование юридического лица или фамилия, имя, отчество индивидуального предпринимателя, гражданина, проверка которых проводится,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цели, задачи, предмет проверки и срок ее проведения;</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правовые основания проведения проверки; </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сроки проведения и перечень мероприятий по контролю, необходимых для достижения целей и задач проведения проверки;</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перечень административных регламентов по осуществлению муниципального земельного контроля;</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даты начала и окончания проведения проверки;</w:t>
      </w:r>
    </w:p>
    <w:p w:rsidR="00993346" w:rsidRDefault="00993346"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иные сведения, если это предусмотрено типовой формой </w:t>
      </w:r>
      <w:r w:rsidRPr="00DC59EB">
        <w:rPr>
          <w:sz w:val="28"/>
          <w:szCs w:val="28"/>
        </w:rPr>
        <w:t>постановлени</w:t>
      </w:r>
      <w:r>
        <w:rPr>
          <w:sz w:val="28"/>
          <w:szCs w:val="28"/>
        </w:rPr>
        <w:t>я</w:t>
      </w:r>
      <w:r w:rsidRPr="00DC59EB">
        <w:rPr>
          <w:sz w:val="28"/>
          <w:szCs w:val="28"/>
        </w:rPr>
        <w:t xml:space="preserve"> администрации Куменского района Кировской области о проведении плановой проверки</w:t>
      </w:r>
      <w:proofErr w:type="gramStart"/>
      <w:r>
        <w:rPr>
          <w:rFonts w:eastAsiaTheme="minorHAnsi"/>
          <w:sz w:val="28"/>
          <w:szCs w:val="28"/>
          <w:lang w:eastAsia="en-US"/>
        </w:rPr>
        <w:t>.».</w:t>
      </w:r>
      <w:proofErr w:type="gramEnd"/>
    </w:p>
    <w:p w:rsidR="00C23CE7" w:rsidRDefault="00C23CE7" w:rsidP="009933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5D31EA">
        <w:rPr>
          <w:rFonts w:eastAsiaTheme="minorHAnsi"/>
          <w:sz w:val="28"/>
          <w:szCs w:val="28"/>
          <w:lang w:eastAsia="en-US"/>
        </w:rPr>
        <w:t>1.</w:t>
      </w:r>
      <w:r w:rsidR="003D5E9D">
        <w:rPr>
          <w:rFonts w:eastAsiaTheme="minorHAnsi"/>
          <w:sz w:val="28"/>
          <w:szCs w:val="28"/>
          <w:lang w:eastAsia="en-US"/>
        </w:rPr>
        <w:t>10</w:t>
      </w:r>
      <w:r w:rsidR="005D31EA">
        <w:rPr>
          <w:rFonts w:eastAsiaTheme="minorHAnsi"/>
          <w:sz w:val="28"/>
          <w:szCs w:val="28"/>
          <w:lang w:eastAsia="en-US"/>
        </w:rPr>
        <w:t xml:space="preserve">. </w:t>
      </w:r>
      <w:r w:rsidR="00DC3327">
        <w:rPr>
          <w:rFonts w:eastAsiaTheme="minorHAnsi"/>
          <w:sz w:val="28"/>
          <w:szCs w:val="28"/>
          <w:lang w:eastAsia="en-US"/>
        </w:rPr>
        <w:t>П</w:t>
      </w:r>
      <w:r>
        <w:rPr>
          <w:rFonts w:eastAsiaTheme="minorHAnsi"/>
          <w:sz w:val="28"/>
          <w:szCs w:val="28"/>
          <w:lang w:eastAsia="en-US"/>
        </w:rPr>
        <w:t>ункт 9.2 главы 9 Положения дополнить следующим абзацем:</w:t>
      </w:r>
    </w:p>
    <w:p w:rsidR="00C23CE7" w:rsidRDefault="00C23CE7" w:rsidP="00C23CE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«выявление по итогам проведения планового (рейдового) осмотра, обследования земельного участка признаков нарушений, за которые </w:t>
      </w:r>
      <w:r>
        <w:rPr>
          <w:rFonts w:eastAsiaTheme="minorHAnsi"/>
          <w:sz w:val="28"/>
          <w:szCs w:val="28"/>
          <w:lang w:eastAsia="en-US"/>
        </w:rPr>
        <w:lastRenderedPageBreak/>
        <w:t>законодательством Российской Федерации, законодательством Кировской области предусмотрена административная и иная ответственность</w:t>
      </w:r>
      <w:proofErr w:type="gramStart"/>
      <w:r>
        <w:rPr>
          <w:rFonts w:eastAsiaTheme="minorHAnsi"/>
          <w:sz w:val="28"/>
          <w:szCs w:val="28"/>
          <w:lang w:eastAsia="en-US"/>
        </w:rPr>
        <w:t>.».</w:t>
      </w:r>
      <w:proofErr w:type="gramEnd"/>
    </w:p>
    <w:p w:rsidR="006B17CF" w:rsidRDefault="00C5435A" w:rsidP="00C23CE7">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B17CF">
        <w:rPr>
          <w:rFonts w:eastAsiaTheme="minorHAnsi"/>
          <w:sz w:val="28"/>
          <w:szCs w:val="28"/>
          <w:lang w:eastAsia="en-US"/>
        </w:rPr>
        <w:t>1.1</w:t>
      </w:r>
      <w:r w:rsidR="003D5E9D">
        <w:rPr>
          <w:rFonts w:eastAsiaTheme="minorHAnsi"/>
          <w:sz w:val="28"/>
          <w:szCs w:val="28"/>
          <w:lang w:eastAsia="en-US"/>
        </w:rPr>
        <w:t>1</w:t>
      </w:r>
      <w:r w:rsidR="00DC3327">
        <w:rPr>
          <w:rFonts w:eastAsiaTheme="minorHAnsi"/>
          <w:sz w:val="28"/>
          <w:szCs w:val="28"/>
          <w:lang w:eastAsia="en-US"/>
        </w:rPr>
        <w:t>. П</w:t>
      </w:r>
      <w:r w:rsidR="006B17CF">
        <w:rPr>
          <w:rFonts w:eastAsiaTheme="minorHAnsi"/>
          <w:sz w:val="28"/>
          <w:szCs w:val="28"/>
          <w:lang w:eastAsia="en-US"/>
        </w:rPr>
        <w:t>ервый абзац пункта 9.3</w:t>
      </w:r>
      <w:r w:rsidR="00104DB8">
        <w:rPr>
          <w:rFonts w:eastAsiaTheme="minorHAnsi"/>
          <w:sz w:val="28"/>
          <w:szCs w:val="28"/>
          <w:lang w:eastAsia="en-US"/>
        </w:rPr>
        <w:t xml:space="preserve"> главы 9</w:t>
      </w:r>
      <w:r w:rsidR="006B17CF">
        <w:rPr>
          <w:rFonts w:eastAsiaTheme="minorHAnsi"/>
          <w:sz w:val="28"/>
          <w:szCs w:val="28"/>
          <w:lang w:eastAsia="en-US"/>
        </w:rPr>
        <w:t xml:space="preserve"> Положения изложить в следующей редакции:</w:t>
      </w:r>
    </w:p>
    <w:p w:rsidR="006B17CF" w:rsidRDefault="006B17CF" w:rsidP="006B17CF">
      <w:pPr>
        <w:tabs>
          <w:tab w:val="left" w:pos="709"/>
        </w:tabs>
        <w:jc w:val="both"/>
        <w:rPr>
          <w:sz w:val="28"/>
          <w:szCs w:val="28"/>
        </w:rPr>
      </w:pPr>
      <w:proofErr w:type="gramStart"/>
      <w:r>
        <w:rPr>
          <w:rFonts w:eastAsiaTheme="minorHAnsi"/>
          <w:sz w:val="28"/>
          <w:szCs w:val="28"/>
          <w:lang w:eastAsia="en-US"/>
        </w:rPr>
        <w:t>«</w:t>
      </w:r>
      <w:r w:rsidRPr="00DC59EB">
        <w:rPr>
          <w:sz w:val="28"/>
          <w:szCs w:val="28"/>
        </w:rPr>
        <w:t>Обращения и заявления, не позволяющие установить лицо, обратившееся к специалис</w:t>
      </w:r>
      <w:r>
        <w:rPr>
          <w:sz w:val="28"/>
          <w:szCs w:val="28"/>
        </w:rPr>
        <w:t>т</w:t>
      </w:r>
      <w:r w:rsidRPr="00DC59EB">
        <w:rPr>
          <w:sz w:val="28"/>
          <w:szCs w:val="28"/>
        </w:rPr>
        <w:t>у по муниципальному земельному контролю, а также обращения и заявления, не содержащие сведений о фактах, указанных в пункте 2</w:t>
      </w:r>
      <w:r>
        <w:rPr>
          <w:sz w:val="28"/>
          <w:szCs w:val="28"/>
        </w:rPr>
        <w:t xml:space="preserve">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C59EB">
        <w:rPr>
          <w:sz w:val="28"/>
          <w:szCs w:val="28"/>
        </w:rPr>
        <w:t>, не могут служить основанием для проведения внеплановой</w:t>
      </w:r>
      <w:proofErr w:type="gramEnd"/>
      <w:r w:rsidRPr="00DC59EB">
        <w:rPr>
          <w:sz w:val="28"/>
          <w:szCs w:val="28"/>
        </w:rPr>
        <w:t xml:space="preserve"> проверки. В случае</w:t>
      </w:r>
      <w:proofErr w:type="gramStart"/>
      <w:r w:rsidRPr="00DC59EB">
        <w:rPr>
          <w:sz w:val="28"/>
          <w:szCs w:val="28"/>
        </w:rPr>
        <w:t>,</w:t>
      </w:r>
      <w:proofErr w:type="gramEnd"/>
      <w:r w:rsidRPr="00DC59EB">
        <w:rPr>
          <w:sz w:val="28"/>
          <w:szCs w:val="28"/>
        </w:rPr>
        <w:t xml:space="preserve"> если изложенная в обращении или заявлении информация может в соответствии с пунктом  2</w:t>
      </w:r>
      <w:r>
        <w:rPr>
          <w:sz w:val="28"/>
          <w:szCs w:val="28"/>
        </w:rPr>
        <w:t xml:space="preserve">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C59EB">
        <w:rPr>
          <w:sz w:val="28"/>
          <w:szCs w:val="28"/>
        </w:rPr>
        <w:t>являться основанием для проведения внеплановой проверки, специалист по муниципальному земельному контролю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Pr>
          <w:sz w:val="28"/>
          <w:szCs w:val="28"/>
        </w:rPr>
        <w:t>.»</w:t>
      </w:r>
      <w:r w:rsidRPr="00DC59EB">
        <w:rPr>
          <w:sz w:val="28"/>
          <w:szCs w:val="28"/>
        </w:rPr>
        <w:t>.</w:t>
      </w:r>
      <w:proofErr w:type="gramEnd"/>
    </w:p>
    <w:p w:rsidR="006B17CF" w:rsidRDefault="006B17CF" w:rsidP="006B17CF">
      <w:pPr>
        <w:autoSpaceDE w:val="0"/>
        <w:autoSpaceDN w:val="0"/>
        <w:adjustRightInd w:val="0"/>
        <w:jc w:val="both"/>
        <w:rPr>
          <w:rFonts w:eastAsiaTheme="minorHAnsi"/>
          <w:sz w:val="28"/>
          <w:szCs w:val="28"/>
          <w:lang w:eastAsia="en-US"/>
        </w:rPr>
      </w:pPr>
      <w:r>
        <w:rPr>
          <w:sz w:val="28"/>
          <w:szCs w:val="28"/>
        </w:rPr>
        <w:t xml:space="preserve">         1.1</w:t>
      </w:r>
      <w:r w:rsidR="003D5E9D">
        <w:rPr>
          <w:sz w:val="28"/>
          <w:szCs w:val="28"/>
        </w:rPr>
        <w:t>2</w:t>
      </w:r>
      <w:r>
        <w:rPr>
          <w:sz w:val="28"/>
          <w:szCs w:val="28"/>
        </w:rPr>
        <w:t xml:space="preserve">. </w:t>
      </w:r>
      <w:r w:rsidR="00DC3327">
        <w:rPr>
          <w:sz w:val="28"/>
          <w:szCs w:val="28"/>
        </w:rPr>
        <w:t>П</w:t>
      </w:r>
      <w:r w:rsidR="00104DB8">
        <w:rPr>
          <w:sz w:val="28"/>
          <w:szCs w:val="28"/>
        </w:rPr>
        <w:t>одпункт 9.3.3.</w:t>
      </w:r>
      <w:r w:rsidR="00DC3327">
        <w:rPr>
          <w:rFonts w:eastAsiaTheme="minorHAnsi"/>
          <w:sz w:val="28"/>
          <w:szCs w:val="28"/>
          <w:lang w:eastAsia="en-US"/>
        </w:rPr>
        <w:t xml:space="preserve"> </w:t>
      </w:r>
      <w:r>
        <w:rPr>
          <w:rFonts w:eastAsiaTheme="minorHAnsi"/>
          <w:sz w:val="28"/>
          <w:szCs w:val="28"/>
          <w:lang w:eastAsia="en-US"/>
        </w:rPr>
        <w:t xml:space="preserve">пункта 9.3 </w:t>
      </w:r>
      <w:r w:rsidR="00104DB8">
        <w:rPr>
          <w:rFonts w:eastAsiaTheme="minorHAnsi"/>
          <w:sz w:val="28"/>
          <w:szCs w:val="28"/>
          <w:lang w:eastAsia="en-US"/>
        </w:rPr>
        <w:t xml:space="preserve">главы 9 </w:t>
      </w:r>
      <w:r>
        <w:rPr>
          <w:rFonts w:eastAsiaTheme="minorHAnsi"/>
          <w:sz w:val="28"/>
          <w:szCs w:val="28"/>
          <w:lang w:eastAsia="en-US"/>
        </w:rPr>
        <w:t>Положения изложить в следующей редакции:</w:t>
      </w:r>
    </w:p>
    <w:p w:rsidR="006B17CF" w:rsidRDefault="006B17CF" w:rsidP="006B17CF">
      <w:pPr>
        <w:tabs>
          <w:tab w:val="left" w:pos="709"/>
        </w:tabs>
        <w:jc w:val="both"/>
        <w:rPr>
          <w:sz w:val="28"/>
          <w:szCs w:val="28"/>
        </w:rPr>
      </w:pPr>
      <w:r>
        <w:rPr>
          <w:rFonts w:eastAsiaTheme="minorHAnsi"/>
          <w:sz w:val="28"/>
          <w:szCs w:val="28"/>
          <w:lang w:eastAsia="en-US"/>
        </w:rPr>
        <w:t>«</w:t>
      </w:r>
      <w:r w:rsidR="00104DB8">
        <w:rPr>
          <w:rFonts w:eastAsiaTheme="minorHAnsi"/>
          <w:sz w:val="28"/>
          <w:szCs w:val="28"/>
          <w:lang w:eastAsia="en-US"/>
        </w:rPr>
        <w:t xml:space="preserve">9.3.3. </w:t>
      </w:r>
      <w:proofErr w:type="gramStart"/>
      <w:r w:rsidR="00104DB8" w:rsidRPr="00DC59EB">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104DB8">
        <w:rPr>
          <w:sz w:val="28"/>
          <w:szCs w:val="28"/>
        </w:rPr>
        <w:t xml:space="preserve">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4DB8" w:rsidRPr="00DC59EB">
        <w:rPr>
          <w:sz w:val="28"/>
          <w:szCs w:val="28"/>
        </w:rPr>
        <w:t>, специалист по муниципальному земельному контролю подготавливает мотивированное представление о назначении внеплановой проверки</w:t>
      </w:r>
      <w:proofErr w:type="gramEnd"/>
      <w:r w:rsidR="00104DB8" w:rsidRPr="00DC59EB">
        <w:rPr>
          <w:sz w:val="28"/>
          <w:szCs w:val="28"/>
        </w:rPr>
        <w:t xml:space="preserve"> </w:t>
      </w:r>
      <w:proofErr w:type="gramStart"/>
      <w:r w:rsidR="00104DB8" w:rsidRPr="00DC59EB">
        <w:rPr>
          <w:sz w:val="28"/>
          <w:szCs w:val="28"/>
        </w:rPr>
        <w:t>по основаниям, указанным в указанных в пункте 2</w:t>
      </w:r>
      <w:r w:rsidR="00104DB8">
        <w:rPr>
          <w:sz w:val="28"/>
          <w:szCs w:val="28"/>
        </w:rPr>
        <w:t xml:space="preserve">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04DB8" w:rsidRPr="00DC59EB">
        <w:rPr>
          <w:sz w:val="28"/>
          <w:szCs w:val="28"/>
        </w:rPr>
        <w:t>.</w:t>
      </w:r>
      <w:proofErr w:type="gramEnd"/>
      <w:r w:rsidR="00104DB8" w:rsidRPr="00DC59EB">
        <w:rPr>
          <w:sz w:val="28"/>
          <w:szCs w:val="28"/>
        </w:rPr>
        <w:t xml:space="preserve"> По результатам предварительной проверки меры по привлечению физического лица, юридического лица, индивидуального предпринимателя к ответственности не принимаются</w:t>
      </w:r>
      <w:proofErr w:type="gramStart"/>
      <w:r w:rsidR="00104DB8" w:rsidRPr="00DC59EB">
        <w:rPr>
          <w:sz w:val="28"/>
          <w:szCs w:val="28"/>
        </w:rPr>
        <w:t>.</w:t>
      </w:r>
      <w:r>
        <w:rPr>
          <w:sz w:val="28"/>
          <w:szCs w:val="28"/>
        </w:rPr>
        <w:t>»</w:t>
      </w:r>
      <w:r w:rsidRPr="00DC59EB">
        <w:rPr>
          <w:sz w:val="28"/>
          <w:szCs w:val="28"/>
        </w:rPr>
        <w:t>.</w:t>
      </w:r>
      <w:proofErr w:type="gramEnd"/>
    </w:p>
    <w:p w:rsidR="0020056F" w:rsidRDefault="0020056F" w:rsidP="006B17CF">
      <w:pPr>
        <w:tabs>
          <w:tab w:val="left" w:pos="709"/>
        </w:tabs>
        <w:jc w:val="both"/>
        <w:rPr>
          <w:sz w:val="28"/>
          <w:szCs w:val="28"/>
        </w:rPr>
      </w:pPr>
      <w:r>
        <w:rPr>
          <w:sz w:val="28"/>
          <w:szCs w:val="28"/>
        </w:rPr>
        <w:t xml:space="preserve">          1.1</w:t>
      </w:r>
      <w:r w:rsidR="003D5E9D">
        <w:rPr>
          <w:sz w:val="28"/>
          <w:szCs w:val="28"/>
        </w:rPr>
        <w:t>3</w:t>
      </w:r>
      <w:r w:rsidR="00DC3327">
        <w:rPr>
          <w:sz w:val="28"/>
          <w:szCs w:val="28"/>
        </w:rPr>
        <w:t>. П</w:t>
      </w:r>
      <w:r>
        <w:rPr>
          <w:sz w:val="28"/>
          <w:szCs w:val="28"/>
        </w:rPr>
        <w:t>ункт 9.9 главы 9 Положения изложить в следующей редакции:</w:t>
      </w:r>
    </w:p>
    <w:p w:rsidR="0020056F" w:rsidRDefault="0020056F" w:rsidP="0020056F">
      <w:pPr>
        <w:autoSpaceDE w:val="0"/>
        <w:autoSpaceDN w:val="0"/>
        <w:adjustRightInd w:val="0"/>
        <w:jc w:val="both"/>
        <w:rPr>
          <w:rFonts w:eastAsiaTheme="minorHAnsi"/>
          <w:sz w:val="28"/>
          <w:szCs w:val="28"/>
          <w:lang w:eastAsia="en-US"/>
        </w:rPr>
      </w:pPr>
      <w:r>
        <w:rPr>
          <w:sz w:val="28"/>
          <w:szCs w:val="28"/>
        </w:rPr>
        <w:t xml:space="preserve">«9.9. </w:t>
      </w:r>
      <w:r w:rsidRPr="00DC59EB">
        <w:rPr>
          <w:sz w:val="28"/>
          <w:szCs w:val="28"/>
        </w:rPr>
        <w:t>В случае</w:t>
      </w:r>
      <w:proofErr w:type="gramStart"/>
      <w:r>
        <w:rPr>
          <w:sz w:val="28"/>
          <w:szCs w:val="28"/>
        </w:rPr>
        <w:t>,</w:t>
      </w:r>
      <w:proofErr w:type="gramEnd"/>
      <w:r w:rsidRPr="00DC59EB">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Pr>
          <w:rFonts w:eastAsiaTheme="minorHAnsi"/>
          <w:sz w:val="28"/>
          <w:szCs w:val="28"/>
          <w:lang w:eastAsia="en-US"/>
        </w:rPr>
        <w:t xml:space="preserve">объектам культурного наследия (памятникам истории и культуры) народов Российской </w:t>
      </w:r>
      <w:r>
        <w:rPr>
          <w:rFonts w:eastAsiaTheme="minorHAnsi"/>
          <w:sz w:val="28"/>
          <w:szCs w:val="28"/>
          <w:lang w:eastAsia="en-US"/>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20056F">
      <w:pPr>
        <w:rPr>
          <w:sz w:val="28"/>
          <w:szCs w:val="28"/>
        </w:rPr>
      </w:pPr>
      <w:r>
        <w:rPr>
          <w:sz w:val="28"/>
          <w:szCs w:val="28"/>
        </w:rPr>
        <w:t>Г</w:t>
      </w:r>
      <w:r w:rsidR="00F26AA8">
        <w:rPr>
          <w:sz w:val="28"/>
          <w:szCs w:val="28"/>
        </w:rPr>
        <w:t>л</w:t>
      </w:r>
      <w:r w:rsidR="00F354FD" w:rsidRPr="00F26AA8">
        <w:rPr>
          <w:sz w:val="28"/>
          <w:szCs w:val="28"/>
        </w:rPr>
        <w:t>ав</w:t>
      </w:r>
      <w:r>
        <w:rPr>
          <w:sz w:val="28"/>
          <w:szCs w:val="28"/>
        </w:rPr>
        <w:t>а</w:t>
      </w:r>
      <w:r w:rsidR="00F354FD" w:rsidRPr="00F26AA8">
        <w:rPr>
          <w:sz w:val="28"/>
          <w:szCs w:val="28"/>
        </w:rPr>
        <w:t xml:space="preserve"> Ку</w:t>
      </w:r>
      <w:r w:rsidR="00DC3327">
        <w:rPr>
          <w:sz w:val="28"/>
          <w:szCs w:val="28"/>
        </w:rPr>
        <w:t>менского района</w:t>
      </w:r>
      <w:r w:rsidR="00DC3327">
        <w:rPr>
          <w:sz w:val="28"/>
          <w:szCs w:val="28"/>
        </w:rPr>
        <w:tab/>
      </w:r>
      <w:r w:rsidR="00DC3327">
        <w:rPr>
          <w:sz w:val="28"/>
          <w:szCs w:val="28"/>
        </w:rPr>
        <w:tab/>
      </w:r>
      <w:r w:rsidR="00DC3327">
        <w:rPr>
          <w:sz w:val="28"/>
          <w:szCs w:val="28"/>
        </w:rPr>
        <w:tab/>
      </w:r>
      <w:r w:rsidR="00DC3327">
        <w:rPr>
          <w:sz w:val="28"/>
          <w:szCs w:val="28"/>
        </w:rPr>
        <w:tab/>
      </w:r>
      <w:r w:rsidR="00DC3327">
        <w:rPr>
          <w:sz w:val="28"/>
          <w:szCs w:val="28"/>
        </w:rPr>
        <w:tab/>
      </w:r>
      <w:r w:rsidR="00DC3327">
        <w:rPr>
          <w:sz w:val="28"/>
          <w:szCs w:val="28"/>
        </w:rPr>
        <w:tab/>
        <w:t xml:space="preserve">       </w:t>
      </w:r>
      <w:r>
        <w:rPr>
          <w:sz w:val="28"/>
          <w:szCs w:val="28"/>
        </w:rPr>
        <w:t>И.Н. Шемпелев</w:t>
      </w:r>
    </w:p>
    <w:p w:rsidR="001F4DD9" w:rsidRDefault="00DC3327" w:rsidP="00F26AA8">
      <w:pPr>
        <w:jc w:val="both"/>
        <w:rPr>
          <w:caps/>
          <w:sz w:val="28"/>
        </w:rPr>
      </w:pPr>
      <w:r>
        <w:rPr>
          <w:caps/>
          <w:sz w:val="28"/>
        </w:rPr>
        <w:t>_________________________________________________________________</w:t>
      </w:r>
    </w:p>
    <w:p w:rsidR="001F4DD9" w:rsidRDefault="001F4DD9"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DC3327">
        <w:rPr>
          <w:sz w:val="28"/>
        </w:rPr>
        <w:t>на</w:t>
      </w:r>
      <w:r w:rsidR="00DC3327">
        <w:rPr>
          <w:sz w:val="28"/>
        </w:rPr>
        <w:tab/>
      </w:r>
      <w:r w:rsidR="00DC3327">
        <w:rPr>
          <w:sz w:val="28"/>
        </w:rPr>
        <w:tab/>
      </w:r>
      <w:r w:rsidR="00DC3327">
        <w:rPr>
          <w:sz w:val="28"/>
        </w:rPr>
        <w:tab/>
      </w:r>
      <w:r w:rsidR="00DC3327">
        <w:rPr>
          <w:sz w:val="28"/>
        </w:rPr>
        <w:tab/>
      </w:r>
      <w:r w:rsidR="00DC3327">
        <w:rPr>
          <w:sz w:val="28"/>
        </w:rPr>
        <w:tab/>
      </w:r>
      <w:r w:rsidR="00DC3327">
        <w:rPr>
          <w:sz w:val="28"/>
        </w:rPr>
        <w:tab/>
      </w:r>
      <w:r w:rsidR="00DC3327">
        <w:rPr>
          <w:sz w:val="28"/>
        </w:rPr>
        <w:tab/>
        <w:t xml:space="preserve">       </w:t>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20056F" w:rsidRDefault="0020056F" w:rsidP="00F26AA8">
      <w:pPr>
        <w:jc w:val="both"/>
        <w:rPr>
          <w:sz w:val="28"/>
        </w:rPr>
      </w:pPr>
      <w:r>
        <w:rPr>
          <w:sz w:val="28"/>
        </w:rPr>
        <w:t xml:space="preserve">Заведующий отделом </w:t>
      </w:r>
    </w:p>
    <w:p w:rsidR="0020056F" w:rsidRDefault="0020056F" w:rsidP="00F26AA8">
      <w:pPr>
        <w:jc w:val="both"/>
        <w:rPr>
          <w:sz w:val="28"/>
        </w:rPr>
      </w:pPr>
      <w:r>
        <w:rPr>
          <w:sz w:val="28"/>
        </w:rPr>
        <w:t xml:space="preserve">муниципального имущества </w:t>
      </w:r>
    </w:p>
    <w:p w:rsidR="00DC3327" w:rsidRDefault="0020056F" w:rsidP="00F26AA8">
      <w:pPr>
        <w:jc w:val="both"/>
        <w:rPr>
          <w:sz w:val="28"/>
        </w:rPr>
      </w:pPr>
      <w:r>
        <w:rPr>
          <w:sz w:val="28"/>
        </w:rPr>
        <w:t>и земельных ресурсов</w:t>
      </w:r>
    </w:p>
    <w:p w:rsidR="00C55287" w:rsidRDefault="00DC3327" w:rsidP="00F26AA8">
      <w:pPr>
        <w:jc w:val="both"/>
        <w:rPr>
          <w:sz w:val="28"/>
        </w:rPr>
      </w:pPr>
      <w:r>
        <w:rPr>
          <w:sz w:val="28"/>
        </w:rPr>
        <w:t>администрации района</w:t>
      </w:r>
      <w:r>
        <w:rPr>
          <w:sz w:val="28"/>
        </w:rPr>
        <w:tab/>
      </w:r>
      <w:r>
        <w:rPr>
          <w:sz w:val="28"/>
        </w:rPr>
        <w:tab/>
      </w:r>
      <w:r>
        <w:rPr>
          <w:sz w:val="28"/>
        </w:rPr>
        <w:tab/>
      </w:r>
      <w:r>
        <w:rPr>
          <w:sz w:val="28"/>
        </w:rPr>
        <w:tab/>
      </w:r>
      <w:r>
        <w:rPr>
          <w:sz w:val="28"/>
        </w:rPr>
        <w:tab/>
      </w:r>
      <w:r>
        <w:rPr>
          <w:sz w:val="28"/>
        </w:rPr>
        <w:tab/>
      </w:r>
      <w:r>
        <w:rPr>
          <w:sz w:val="28"/>
        </w:rPr>
        <w:tab/>
        <w:t xml:space="preserve">       </w:t>
      </w:r>
      <w:r w:rsidR="0020056F">
        <w:rPr>
          <w:sz w:val="28"/>
        </w:rPr>
        <w:t>Н.В. Кравчук</w:t>
      </w:r>
    </w:p>
    <w:p w:rsidR="00AB7563" w:rsidRDefault="00AB7563" w:rsidP="00F26AA8">
      <w:pPr>
        <w:jc w:val="both"/>
        <w:rPr>
          <w:sz w:val="28"/>
        </w:rPr>
      </w:pPr>
    </w:p>
    <w:p w:rsidR="0020056F" w:rsidRDefault="0020056F" w:rsidP="0020056F">
      <w:pPr>
        <w:jc w:val="both"/>
        <w:rPr>
          <w:sz w:val="28"/>
        </w:rPr>
      </w:pPr>
    </w:p>
    <w:p w:rsidR="00F26AA8" w:rsidRPr="000F56DE" w:rsidRDefault="00C55287" w:rsidP="0020056F">
      <w:pPr>
        <w:jc w:val="both"/>
        <w:rPr>
          <w:sz w:val="28"/>
        </w:rPr>
      </w:pPr>
      <w:r>
        <w:rPr>
          <w:sz w:val="28"/>
        </w:rPr>
        <w:t xml:space="preserve">Разослать: </w:t>
      </w:r>
      <w:r w:rsidR="00F26AA8" w:rsidRPr="000F56DE">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6A2280">
        <w:rPr>
          <w:sz w:val="28"/>
        </w:rPr>
        <w:t xml:space="preserve"> </w:t>
      </w:r>
      <w:r w:rsidR="0020056F">
        <w:rPr>
          <w:sz w:val="28"/>
        </w:rPr>
        <w:t>отдел муниципального имущества  и земельных ресурсов,</w:t>
      </w:r>
      <w:r>
        <w:rPr>
          <w:sz w:val="28"/>
        </w:rPr>
        <w:t xml:space="preserve">  прокуратура Куменского района.</w:t>
      </w:r>
    </w:p>
    <w:p w:rsidR="00AB7563" w:rsidRDefault="00AB7563" w:rsidP="00F26AA8">
      <w:pPr>
        <w:jc w:val="both"/>
        <w:rPr>
          <w:sz w:val="28"/>
        </w:rPr>
      </w:pPr>
    </w:p>
    <w:p w:rsidR="00DC3327" w:rsidRDefault="00DC3327" w:rsidP="00F26AA8">
      <w:pPr>
        <w:jc w:val="both"/>
        <w:rPr>
          <w:sz w:val="28"/>
        </w:rPr>
      </w:pPr>
    </w:p>
    <w:p w:rsidR="00DC3327" w:rsidRDefault="00DC3327" w:rsidP="00F26AA8">
      <w:pPr>
        <w:jc w:val="both"/>
        <w:rPr>
          <w:sz w:val="28"/>
        </w:rPr>
      </w:pPr>
    </w:p>
    <w:p w:rsidR="00DC3327" w:rsidRDefault="00DC3327" w:rsidP="00F26AA8">
      <w:pPr>
        <w:jc w:val="both"/>
        <w:rPr>
          <w:sz w:val="28"/>
        </w:rPr>
      </w:pPr>
    </w:p>
    <w:p w:rsidR="00DC3327" w:rsidRDefault="00DC3327" w:rsidP="00F26AA8">
      <w:pPr>
        <w:jc w:val="both"/>
        <w:rPr>
          <w:sz w:val="28"/>
        </w:rPr>
      </w:pPr>
    </w:p>
    <w:p w:rsidR="00DC3327" w:rsidRDefault="00DC3327" w:rsidP="00F26AA8">
      <w:pPr>
        <w:jc w:val="both"/>
        <w:rPr>
          <w:sz w:val="28"/>
        </w:rPr>
      </w:pPr>
    </w:p>
    <w:p w:rsidR="00DC3327" w:rsidRDefault="00DC3327" w:rsidP="00F26AA8">
      <w:pPr>
        <w:jc w:val="both"/>
        <w:rPr>
          <w:sz w:val="28"/>
        </w:rPr>
      </w:pPr>
    </w:p>
    <w:p w:rsidR="00DC3327" w:rsidRDefault="00DC3327"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F34D6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354FD"/>
    <w:rsid w:val="000B6BB9"/>
    <w:rsid w:val="000C3A3C"/>
    <w:rsid w:val="000F56DE"/>
    <w:rsid w:val="00104DB8"/>
    <w:rsid w:val="00116090"/>
    <w:rsid w:val="00120A62"/>
    <w:rsid w:val="001575CA"/>
    <w:rsid w:val="001C58E4"/>
    <w:rsid w:val="001F4DD9"/>
    <w:rsid w:val="0020056F"/>
    <w:rsid w:val="0020564D"/>
    <w:rsid w:val="00206CB5"/>
    <w:rsid w:val="00213BA6"/>
    <w:rsid w:val="00263C9B"/>
    <w:rsid w:val="002B74DD"/>
    <w:rsid w:val="002C25CD"/>
    <w:rsid w:val="00360CA8"/>
    <w:rsid w:val="00395183"/>
    <w:rsid w:val="003C49E6"/>
    <w:rsid w:val="003D5E9D"/>
    <w:rsid w:val="00474A80"/>
    <w:rsid w:val="004B653A"/>
    <w:rsid w:val="00507606"/>
    <w:rsid w:val="005852A6"/>
    <w:rsid w:val="005D31EA"/>
    <w:rsid w:val="005F3E04"/>
    <w:rsid w:val="006142F0"/>
    <w:rsid w:val="006572E5"/>
    <w:rsid w:val="006A05C4"/>
    <w:rsid w:val="006A2280"/>
    <w:rsid w:val="006B17CF"/>
    <w:rsid w:val="006C4259"/>
    <w:rsid w:val="006D1D46"/>
    <w:rsid w:val="00777DC4"/>
    <w:rsid w:val="00791B98"/>
    <w:rsid w:val="007D5E2F"/>
    <w:rsid w:val="007D7D23"/>
    <w:rsid w:val="0084195A"/>
    <w:rsid w:val="00842830"/>
    <w:rsid w:val="008508D7"/>
    <w:rsid w:val="00860FA9"/>
    <w:rsid w:val="008A01C7"/>
    <w:rsid w:val="008A7498"/>
    <w:rsid w:val="008E425F"/>
    <w:rsid w:val="009029AB"/>
    <w:rsid w:val="00941E86"/>
    <w:rsid w:val="00942CA4"/>
    <w:rsid w:val="00951413"/>
    <w:rsid w:val="00973828"/>
    <w:rsid w:val="00975CB9"/>
    <w:rsid w:val="009903E1"/>
    <w:rsid w:val="00993346"/>
    <w:rsid w:val="00994C5B"/>
    <w:rsid w:val="00994E5B"/>
    <w:rsid w:val="009A7098"/>
    <w:rsid w:val="009F29E1"/>
    <w:rsid w:val="00A040F3"/>
    <w:rsid w:val="00A31016"/>
    <w:rsid w:val="00A92EF4"/>
    <w:rsid w:val="00AB7563"/>
    <w:rsid w:val="00B14EF4"/>
    <w:rsid w:val="00B81D9E"/>
    <w:rsid w:val="00B870D9"/>
    <w:rsid w:val="00B8743F"/>
    <w:rsid w:val="00BA0C3E"/>
    <w:rsid w:val="00BE344F"/>
    <w:rsid w:val="00C20D26"/>
    <w:rsid w:val="00C23CE7"/>
    <w:rsid w:val="00C35567"/>
    <w:rsid w:val="00C4693B"/>
    <w:rsid w:val="00C5435A"/>
    <w:rsid w:val="00C55287"/>
    <w:rsid w:val="00C55A79"/>
    <w:rsid w:val="00C739FF"/>
    <w:rsid w:val="00C850F5"/>
    <w:rsid w:val="00C9044D"/>
    <w:rsid w:val="00CA1D78"/>
    <w:rsid w:val="00CA60A4"/>
    <w:rsid w:val="00D460B3"/>
    <w:rsid w:val="00D508EB"/>
    <w:rsid w:val="00DC3327"/>
    <w:rsid w:val="00DD45C7"/>
    <w:rsid w:val="00E06EB4"/>
    <w:rsid w:val="00E17849"/>
    <w:rsid w:val="00E71C7C"/>
    <w:rsid w:val="00EB2FE1"/>
    <w:rsid w:val="00EF2C62"/>
    <w:rsid w:val="00F2372A"/>
    <w:rsid w:val="00F26AA8"/>
    <w:rsid w:val="00F34D6E"/>
    <w:rsid w:val="00F354FD"/>
    <w:rsid w:val="00F602CA"/>
    <w:rsid w:val="00FB418A"/>
    <w:rsid w:val="00FD1CCA"/>
    <w:rsid w:val="00FE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2020-02-19T12:56:00Z</cp:lastPrinted>
  <dcterms:created xsi:type="dcterms:W3CDTF">2020-02-19T12:56:00Z</dcterms:created>
  <dcterms:modified xsi:type="dcterms:W3CDTF">2020-02-19T12:56:00Z</dcterms:modified>
</cp:coreProperties>
</file>