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CC" w:rsidRDefault="00DD0B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8CC" w:rsidRDefault="00103B82">
      <w:pPr>
        <w:rPr>
          <w:rFonts w:ascii="Times New Roman" w:hAnsi="Times New Roman" w:cs="Times New Roman"/>
          <w:sz w:val="28"/>
          <w:szCs w:val="28"/>
        </w:rPr>
      </w:pPr>
      <w:r w:rsidRPr="00103B8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9.35pt;margin-top:9pt;width:486.2pt;height:78.05pt;z-index:251659264" o:gfxdata="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zVL+/aAAAA&#10;CgEAAA8AAAAAAAAAAQAgAAAAIgAAAGRycy9kb3ducmV2LnhtbFBLAQIUABQAAAAIAIdO4kDWLT9u&#10;4gEAAPQDAAAOAAAAAAAAAAEAIAAAACkBAABkcnMvZTJvRG9jLnhtbFBLBQYAAAAABgAGAFkBAAB9&#10;BQAAAAA=&#10;" o:allowincell="f" strokecolor="white" strokeweight=".05pt">
            <v:stroke joinstyle="round"/>
            <v:textbox style="mso-next-textbox:#Поле 2">
              <w:txbxContent>
                <w:p w:rsidR="001B18CC" w:rsidRDefault="00DD0BAA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АДМИНИСТРАЦИЯ  КУМЕНСКОГО  РАЙОНА</w:t>
                  </w:r>
                </w:p>
                <w:p w:rsidR="001B18CC" w:rsidRDefault="00DD0BAA">
                  <w:pPr>
                    <w:pStyle w:val="a8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КИРОВСКОЙ ОБЛАСТИ</w:t>
                  </w:r>
                </w:p>
                <w:p w:rsidR="001B18CC" w:rsidRDefault="001B18CC">
                  <w:pPr>
                    <w:pStyle w:val="a8"/>
                    <w:rPr>
                      <w:sz w:val="28"/>
                      <w:szCs w:val="28"/>
                    </w:rPr>
                  </w:pPr>
                </w:p>
                <w:p w:rsidR="001B18CC" w:rsidRDefault="00DD0BAA">
                  <w:pPr>
                    <w:pStyle w:val="a8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1B18CC" w:rsidRDefault="001B18CC">
                  <w:pPr>
                    <w:pStyle w:val="a8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1B18CC" w:rsidRDefault="001B18CC">
                  <w:pPr>
                    <w:pStyle w:val="a8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1B18CC" w:rsidRDefault="001B18CC">
                  <w:pPr>
                    <w:pStyle w:val="a8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1B18CC" w:rsidRDefault="001B18CC">
                  <w:pPr>
                    <w:pStyle w:val="ac"/>
                  </w:pPr>
                </w:p>
              </w:txbxContent>
            </v:textbox>
          </v:shape>
        </w:pict>
      </w:r>
    </w:p>
    <w:p w:rsidR="001B18CC" w:rsidRDefault="001B18CC">
      <w:pPr>
        <w:rPr>
          <w:rFonts w:ascii="Times New Roman" w:hAnsi="Times New Roman" w:cs="Times New Roman"/>
          <w:sz w:val="28"/>
          <w:szCs w:val="28"/>
        </w:rPr>
      </w:pPr>
    </w:p>
    <w:p w:rsidR="001B18CC" w:rsidRDefault="001B18CC">
      <w:pPr>
        <w:rPr>
          <w:rFonts w:ascii="Times New Roman" w:hAnsi="Times New Roman" w:cs="Times New Roman"/>
          <w:sz w:val="28"/>
          <w:szCs w:val="28"/>
        </w:rPr>
      </w:pPr>
    </w:p>
    <w:p w:rsidR="001B18CC" w:rsidRDefault="001B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8CC" w:rsidRDefault="001F3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D7354">
        <w:rPr>
          <w:rFonts w:ascii="Times New Roman" w:hAnsi="Times New Roman" w:cs="Times New Roman"/>
          <w:sz w:val="28"/>
          <w:szCs w:val="28"/>
        </w:rPr>
        <w:t>04.09.2024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D7354">
        <w:rPr>
          <w:rFonts w:ascii="Times New Roman" w:hAnsi="Times New Roman" w:cs="Times New Roman"/>
          <w:sz w:val="28"/>
          <w:szCs w:val="28"/>
        </w:rPr>
        <w:t>456</w:t>
      </w:r>
    </w:p>
    <w:p w:rsidR="001B18CC" w:rsidRPr="001F35C3" w:rsidRDefault="00DD0B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3">
        <w:rPr>
          <w:rFonts w:ascii="Times New Roman" w:hAnsi="Times New Roman" w:cs="Times New Roman"/>
          <w:sz w:val="24"/>
          <w:szCs w:val="24"/>
        </w:rPr>
        <w:t>пгт Кумены</w:t>
      </w:r>
    </w:p>
    <w:p w:rsidR="001B18CC" w:rsidRDefault="001B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8CC" w:rsidRDefault="00DD0B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ежемесячном денежном вознаграждении советникам директоров  по воспитанию и взаимодействию с детскими общественными объединениями муниципальных общеобразовательных организаций</w:t>
      </w:r>
    </w:p>
    <w:p w:rsidR="001B18CC" w:rsidRDefault="001B18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8CC" w:rsidRDefault="00DD0BAA" w:rsidP="005264D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постановлением Правительства Российской Федерации от 30.05.2024 № 717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Правил предоставления и распределения </w:t>
      </w:r>
      <w:r w:rsidR="001460C4">
        <w:rPr>
          <w:rFonts w:ascii="Times New Roman" w:hAnsi="Times New Roman" w:cs="Times New Roman"/>
          <w:b w:val="0"/>
          <w:sz w:val="28"/>
          <w:szCs w:val="28"/>
        </w:rPr>
        <w:t xml:space="preserve">иных межбюджетных трансфертов </w:t>
      </w:r>
      <w:r>
        <w:rPr>
          <w:rFonts w:ascii="Times New Roman" w:hAnsi="Times New Roman" w:cs="Times New Roman"/>
          <w:b w:val="0"/>
          <w:sz w:val="28"/>
          <w:szCs w:val="28"/>
        </w:rPr>
        <w:t>из федерального бюджета бюджетам суб</w:t>
      </w:r>
      <w:r>
        <w:rPr>
          <w:rFonts w:ascii="Times New Roman" w:hAnsi="Times New Roman" w:cs="Times New Roman"/>
          <w:b w:val="0"/>
          <w:sz w:val="28"/>
          <w:szCs w:val="28"/>
        </w:rPr>
        <w:t>ъ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ектов </w:t>
      </w:r>
      <w:r w:rsidR="001460C4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бюджетам </w:t>
      </w:r>
      <w:r>
        <w:rPr>
          <w:rFonts w:ascii="Times New Roman" w:hAnsi="Times New Roman" w:cs="Times New Roman"/>
          <w:b w:val="0"/>
          <w:sz w:val="28"/>
          <w:szCs w:val="28"/>
        </w:rPr>
        <w:t>г. Байконура и федеральной террит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рии «Сириус» на обеспечение выплат ежемесячного денежного вознаг</w:t>
      </w:r>
      <w:r w:rsidR="001460C4">
        <w:rPr>
          <w:rFonts w:ascii="Times New Roman" w:hAnsi="Times New Roman" w:cs="Times New Roman"/>
          <w:b w:val="0"/>
          <w:sz w:val="28"/>
          <w:szCs w:val="28"/>
        </w:rPr>
        <w:t xml:space="preserve">раждения советникам директоров </w:t>
      </w:r>
      <w:r>
        <w:rPr>
          <w:rFonts w:ascii="Times New Roman" w:hAnsi="Times New Roman" w:cs="Times New Roman"/>
          <w:b w:val="0"/>
          <w:sz w:val="28"/>
          <w:szCs w:val="28"/>
        </w:rPr>
        <w:t>по воспитанию и взаимодействию с детскими общес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>венными объединениями государственных общеобразовательных организаций и профессиональных образовательных организаций субъектов Российской Ф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дерации,  г. Байконура и федеральной территории «Сириус», муниципальных общеобразовательных организаций и профессиональных образовательных о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ганизаций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» и в  рамках реализации комплекса процессных мероприятий «</w:t>
      </w:r>
      <w:r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>Обе</w:t>
      </w:r>
      <w:r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>печение функционирования системы общего образования»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комплекса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пр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о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цессных мероприятий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>Содействие развитию среднего профессионального о</w:t>
      </w:r>
      <w:r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>б</w:t>
      </w:r>
      <w:r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>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входящих в структуру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государственной </w:t>
      </w:r>
      <w:hyperlink r:id="rId10" w:history="1">
        <w:r>
          <w:rPr>
            <w:rFonts w:ascii="Times New Roman" w:eastAsia="Calibri" w:hAnsi="Times New Roman" w:cs="Times New Roman"/>
            <w:b w:val="0"/>
            <w:sz w:val="28"/>
            <w:szCs w:val="28"/>
          </w:rPr>
          <w:t>программы</w:t>
        </w:r>
      </w:hyperlink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Кировской о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б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ласти «Развитие образования», утвержденной постановлением Правительства Кировской области от 15.12.2023 № 697-П «Об утверждении государственной программы Кировской области «Развитие образования», </w:t>
      </w:r>
      <w:r w:rsidR="001460C4">
        <w:rPr>
          <w:rFonts w:ascii="Times New Roman" w:hAnsi="Times New Roman" w:cs="Times New Roman"/>
          <w:b w:val="0"/>
          <w:sz w:val="28"/>
          <w:szCs w:val="28"/>
        </w:rPr>
        <w:t>статьями 33</w:t>
      </w:r>
      <w:proofErr w:type="gramEnd"/>
      <w:r w:rsidR="001460C4">
        <w:rPr>
          <w:rFonts w:ascii="Times New Roman" w:hAnsi="Times New Roman" w:cs="Times New Roman"/>
          <w:b w:val="0"/>
          <w:sz w:val="28"/>
          <w:szCs w:val="28"/>
        </w:rPr>
        <w:t>, 35 Устава Куменского района администрация Куменского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ПОСТАНОВЛЯЕТ:</w:t>
      </w:r>
    </w:p>
    <w:p w:rsidR="001B18CC" w:rsidRDefault="00DD0BAA" w:rsidP="005264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6A9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Установить с 01.09.2024 ежемесячное денежное вознаграждение советникам директоров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муниципальных общеобразовательных организаций в размере 5 000 рублей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B18CC" w:rsidRPr="005264D2" w:rsidRDefault="00DD0BAA" w:rsidP="005264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A94">
        <w:rPr>
          <w:rFonts w:ascii="Times New Roman" w:eastAsia="Calibri" w:hAnsi="Times New Roman" w:cs="Times New Roman"/>
          <w:sz w:val="28"/>
          <w:szCs w:val="28"/>
        </w:rPr>
        <w:t xml:space="preserve">2. Утвердить порядок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</w:t>
      </w:r>
      <w:r w:rsidR="005264D2">
        <w:rPr>
          <w:rFonts w:ascii="Times New Roman" w:eastAsia="Calibri" w:hAnsi="Times New Roman" w:cs="Times New Roman"/>
          <w:sz w:val="28"/>
          <w:szCs w:val="28"/>
        </w:rPr>
        <w:t>организаций согласно приложению.</w:t>
      </w:r>
    </w:p>
    <w:p w:rsidR="001B18CC" w:rsidRDefault="00DD0BAA" w:rsidP="005264D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3. 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выполнением постановления возложить на заместителя главы администрации района, начальника управления социальной работы Логинова В.В.</w:t>
      </w:r>
    </w:p>
    <w:p w:rsidR="001B18CC" w:rsidRDefault="00DD0BAA" w:rsidP="005264D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4. Постановление вступает в силу с</w:t>
      </w:r>
      <w:r w:rsidR="005264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01.09.2024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1B18CC" w:rsidRDefault="001B18CC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B18CC" w:rsidRDefault="001B18CC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B18CC" w:rsidRDefault="001B18CC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B18CC" w:rsidRDefault="00DD0BAA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Глава Куменского район</w:t>
      </w:r>
      <w:r w:rsidR="005264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</w:t>
      </w:r>
      <w:r w:rsidR="005264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5264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5264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5264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5264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5264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И.Н. Шемпелев</w:t>
      </w:r>
    </w:p>
    <w:p w:rsidR="001B18CC" w:rsidRDefault="0052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</w:t>
      </w:r>
    </w:p>
    <w:p w:rsidR="001B18CC" w:rsidRDefault="001B1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18CC" w:rsidRDefault="00DD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ПОДГОТОВЛЕНО</w:t>
      </w:r>
    </w:p>
    <w:p w:rsidR="001B18CC" w:rsidRDefault="001B1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18CC" w:rsidRDefault="0052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</w:t>
      </w:r>
      <w:r w:rsidR="00DD0B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начальника Управления </w:t>
      </w:r>
    </w:p>
    <w:p w:rsidR="001B18CC" w:rsidRDefault="00DD0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</w:t>
      </w:r>
      <w:r w:rsidR="005264D2">
        <w:rPr>
          <w:rFonts w:ascii="Times New Roman" w:eastAsia="Times New Roman" w:hAnsi="Times New Roman" w:cs="Times New Roman"/>
          <w:sz w:val="28"/>
          <w:szCs w:val="28"/>
          <w:lang w:eastAsia="zh-CN"/>
        </w:rPr>
        <w:t>ния администрации района</w:t>
      </w:r>
      <w:r w:rsidR="005264D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5264D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5264D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5264D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Т.Г. Завалина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1B18CC" w:rsidRDefault="00DD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СОГЛАСОВАНО</w:t>
      </w:r>
    </w:p>
    <w:p w:rsidR="001B18CC" w:rsidRDefault="001B1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264D2" w:rsidRDefault="00DD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Заместитель главы администрации </w:t>
      </w:r>
    </w:p>
    <w:p w:rsidR="005264D2" w:rsidRDefault="00DD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района,</w:t>
      </w:r>
      <w:r w:rsidR="00526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финансового </w:t>
      </w:r>
    </w:p>
    <w:p w:rsidR="001B18CC" w:rsidRDefault="0052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DD0B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О.В. </w:t>
      </w:r>
      <w:proofErr w:type="spellStart"/>
      <w:r w:rsidR="00DD0BAA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Медведкова</w:t>
      </w:r>
      <w:proofErr w:type="spellEnd"/>
    </w:p>
    <w:p w:rsidR="001B18CC" w:rsidRDefault="001B1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264D2" w:rsidRDefault="00DD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Заместитель главы администрации </w:t>
      </w:r>
    </w:p>
    <w:p w:rsidR="005264D2" w:rsidRDefault="00DD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района,</w:t>
      </w:r>
      <w:r w:rsidR="00526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управления </w:t>
      </w:r>
    </w:p>
    <w:p w:rsidR="001B18CC" w:rsidRDefault="00DD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социальной раб</w:t>
      </w:r>
      <w:r w:rsidR="005264D2">
        <w:rPr>
          <w:rFonts w:ascii="Times New Roman" w:eastAsia="Times New Roman" w:hAnsi="Times New Roman" w:cs="Times New Roman"/>
          <w:sz w:val="28"/>
          <w:szCs w:val="28"/>
          <w:lang w:eastAsia="zh-CN"/>
        </w:rPr>
        <w:t>оты</w:t>
      </w:r>
      <w:r w:rsidR="005264D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5264D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5264D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5264D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5264D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5264D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5264D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В.В. Логинов</w:t>
      </w:r>
    </w:p>
    <w:p w:rsidR="001B18CC" w:rsidRDefault="001B1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18CC" w:rsidRDefault="00DD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Заведующий правовым отделом</w:t>
      </w:r>
    </w:p>
    <w:p w:rsidR="001B18CC" w:rsidRDefault="00DD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рай</w:t>
      </w:r>
      <w:r w:rsidR="005264D2">
        <w:rPr>
          <w:rFonts w:ascii="Times New Roman" w:eastAsia="Times New Roman" w:hAnsi="Times New Roman" w:cs="Times New Roman"/>
          <w:sz w:val="28"/>
          <w:szCs w:val="28"/>
          <w:lang w:eastAsia="zh-CN"/>
        </w:rPr>
        <w:t>она</w:t>
      </w:r>
      <w:r w:rsidR="005264D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5264D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5264D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5264D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5264D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5264D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5264D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Н.В. Шибанова</w:t>
      </w:r>
    </w:p>
    <w:p w:rsidR="001B18CC" w:rsidRDefault="001B1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18CC" w:rsidRDefault="001B1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18CC" w:rsidRDefault="00B0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Разослать: дело, управление образования</w:t>
      </w:r>
      <w:r w:rsidR="00DD0BAA">
        <w:rPr>
          <w:rFonts w:ascii="Times New Roman" w:eastAsia="Times New Roman" w:hAnsi="Times New Roman" w:cs="Times New Roman"/>
          <w:sz w:val="28"/>
          <w:szCs w:val="28"/>
          <w:lang w:eastAsia="zh-CN"/>
        </w:rPr>
        <w:t>, отдел экономики и прогнозирования, финансовое управление,  отдел информатизации (</w:t>
      </w:r>
      <w:proofErr w:type="spellStart"/>
      <w:r w:rsidR="00DD0BAA">
        <w:rPr>
          <w:rFonts w:ascii="Times New Roman" w:eastAsia="Times New Roman" w:hAnsi="Times New Roman" w:cs="Times New Roman"/>
          <w:sz w:val="28"/>
          <w:szCs w:val="28"/>
          <w:lang w:eastAsia="zh-CN"/>
        </w:rPr>
        <w:t>электронно</w:t>
      </w:r>
      <w:proofErr w:type="spellEnd"/>
      <w:r w:rsidR="00DD0BAA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:rsidR="001B18CC" w:rsidRDefault="001B1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18CC" w:rsidRDefault="001B1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18CC" w:rsidRDefault="001B1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18CC" w:rsidRDefault="001B1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18CC" w:rsidRDefault="001B1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18CC" w:rsidRDefault="001B1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18CC" w:rsidRDefault="001B1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07DEA" w:rsidRDefault="00B0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07DEA" w:rsidRDefault="00B0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07DEA" w:rsidRDefault="00B0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07DEA" w:rsidRDefault="00B0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07DEA" w:rsidRDefault="00B0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18CC" w:rsidRDefault="00DD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Завалина Татьяна Геннадьевна</w:t>
      </w:r>
    </w:p>
    <w:p w:rsidR="001B18CC" w:rsidRDefault="00DD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2-11-70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4"/>
        <w:gridCol w:w="4269"/>
      </w:tblGrid>
      <w:tr w:rsidR="001B18CC">
        <w:tc>
          <w:tcPr>
            <w:tcW w:w="5194" w:type="dxa"/>
          </w:tcPr>
          <w:p w:rsidR="001B18CC" w:rsidRDefault="00DD0BAA">
            <w:pPr>
              <w:widowControl w:val="0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  <w:t xml:space="preserve">         </w:t>
            </w:r>
          </w:p>
        </w:tc>
        <w:tc>
          <w:tcPr>
            <w:tcW w:w="4269" w:type="dxa"/>
          </w:tcPr>
          <w:p w:rsidR="001B18CC" w:rsidRDefault="00B07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1B18CC" w:rsidRDefault="001B1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8CC" w:rsidRDefault="00DD0B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1B18CC" w:rsidRDefault="001B18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8CC" w:rsidRDefault="00DD0B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1B18CC" w:rsidRDefault="00DD0B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Куменского района</w:t>
            </w:r>
          </w:p>
          <w:p w:rsidR="001B18CC" w:rsidRDefault="00DD0BAA" w:rsidP="00ED7354">
            <w:pPr>
              <w:widowControl w:val="0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B07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7354">
              <w:rPr>
                <w:rFonts w:ascii="Times New Roman" w:eastAsia="Times New Roman" w:hAnsi="Times New Roman" w:cs="Times New Roman"/>
                <w:sz w:val="28"/>
                <w:szCs w:val="28"/>
              </w:rPr>
              <w:t>04.09.2024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 </w:t>
            </w:r>
            <w:r w:rsidR="00ED7354">
              <w:rPr>
                <w:rFonts w:ascii="Times New Roman" w:eastAsia="Times New Roman" w:hAnsi="Times New Roman" w:cs="Times New Roman"/>
                <w:sz w:val="28"/>
                <w:szCs w:val="28"/>
              </w:rPr>
              <w:t>456</w:t>
            </w:r>
          </w:p>
        </w:tc>
      </w:tr>
    </w:tbl>
    <w:p w:rsidR="001B18CC" w:rsidRDefault="001B18CC">
      <w:pPr>
        <w:tabs>
          <w:tab w:val="left" w:pos="7125"/>
        </w:tabs>
        <w:autoSpaceDE w:val="0"/>
        <w:autoSpaceDN w:val="0"/>
        <w:adjustRightInd w:val="0"/>
        <w:spacing w:after="0" w:line="72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8CC" w:rsidRDefault="00DD0BAA">
      <w:pPr>
        <w:tabs>
          <w:tab w:val="left" w:pos="712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1B18CC" w:rsidRDefault="00DD0BAA">
      <w:pPr>
        <w:tabs>
          <w:tab w:val="left" w:pos="3969"/>
          <w:tab w:val="left" w:pos="524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</w:t>
      </w:r>
    </w:p>
    <w:p w:rsidR="001B18CC" w:rsidRDefault="00DD0BAA">
      <w:pPr>
        <w:tabs>
          <w:tab w:val="left" w:pos="3969"/>
          <w:tab w:val="left" w:pos="524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общеобразовательных организаций</w:t>
      </w:r>
    </w:p>
    <w:p w:rsidR="001B18CC" w:rsidRDefault="001B18CC">
      <w:pPr>
        <w:tabs>
          <w:tab w:val="left" w:pos="3969"/>
          <w:tab w:val="left" w:pos="5245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8CC" w:rsidRDefault="00DD0BAA">
      <w:pPr>
        <w:widowControl w:val="0"/>
        <w:numPr>
          <w:ilvl w:val="0"/>
          <w:numId w:val="1"/>
        </w:numPr>
        <w:tabs>
          <w:tab w:val="left" w:pos="1276"/>
          <w:tab w:val="left" w:pos="9639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</w:t>
      </w:r>
      <w:r w:rsidRPr="00096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организаций устанавливает правила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</w:t>
      </w:r>
      <w:r w:rsidRPr="00096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организаций (далее – ежемесячное денежное вознаграждение).</w:t>
      </w:r>
    </w:p>
    <w:p w:rsidR="001B18CC" w:rsidRDefault="00DD0BAA">
      <w:pPr>
        <w:widowControl w:val="0"/>
        <w:numPr>
          <w:ilvl w:val="0"/>
          <w:numId w:val="1"/>
        </w:numPr>
        <w:tabs>
          <w:tab w:val="left" w:pos="1276"/>
          <w:tab w:val="left" w:pos="9639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Выплата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ежемесячного денежного вознаграждения включает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выплату части отпускных, начисленной с суммы выплаченного ежемесячного денежного вознаграждения, учтенного в расчете средней заработной платы </w:t>
      </w:r>
      <w:r>
        <w:rPr>
          <w:rFonts w:ascii="Times New Roman" w:eastAsia="Times New Roman" w:hAnsi="Times New Roman" w:cs="Times New Roman"/>
          <w:sz w:val="28"/>
          <w:szCs w:val="28"/>
        </w:rPr>
        <w:t>советников директоров по воспитанию  и взаимодействию с детскими общественными объединениями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организаций.</w:t>
      </w:r>
    </w:p>
    <w:p w:rsidR="001B18CC" w:rsidRDefault="00DD0BAA">
      <w:pPr>
        <w:widowControl w:val="0"/>
        <w:numPr>
          <w:ilvl w:val="0"/>
          <w:numId w:val="1"/>
        </w:numPr>
        <w:tabs>
          <w:tab w:val="left" w:pos="1276"/>
          <w:tab w:val="left" w:pos="9639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выплаты  ежемесячного денежного вознаграждения учитываются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установленные трудовым законодательством Российской Федерации отчисления по обязательному социальному страхованию в государственные внебюджетные фонды Российской Федерации  и районный коэффициент  к заработной плате, установленный решением органа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государственной власти СССР или федерального органа государственной власти.</w:t>
      </w:r>
    </w:p>
    <w:p w:rsidR="001B18CC" w:rsidRDefault="00DD0BAA">
      <w:pPr>
        <w:widowControl w:val="0"/>
        <w:numPr>
          <w:ilvl w:val="0"/>
          <w:numId w:val="1"/>
        </w:numPr>
        <w:tabs>
          <w:tab w:val="left" w:pos="1276"/>
          <w:tab w:val="left" w:pos="9639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 на получение ежемесячного денежного вознаграждения имеют педагогические работники муниципальных</w:t>
      </w:r>
      <w:r w:rsidRPr="00096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организаций, принятые на должность «советник директора по воспитанию и взаимодействию с детскими общественными объединениями» (далее – советники директора),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 зависимости от объема занимаемой ставки советника директора.</w:t>
      </w:r>
    </w:p>
    <w:p w:rsidR="001B18CC" w:rsidRDefault="00DD0BAA">
      <w:pPr>
        <w:widowControl w:val="0"/>
        <w:numPr>
          <w:ilvl w:val="0"/>
          <w:numId w:val="1"/>
        </w:numPr>
        <w:tabs>
          <w:tab w:val="left" w:pos="1233"/>
        </w:tabs>
        <w:autoSpaceDE w:val="0"/>
        <w:autoSpaceDN w:val="0"/>
        <w:spacing w:line="360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Советникам директоров, осуществляющим трудовую деятельность одновременно в двух и более муниципальных</w:t>
      </w:r>
      <w:r w:rsidRPr="00096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организаций (далее – учреждения), выплачивается не более одного размера ежемесячного денежного вознаграждения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основному месту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работы советника директора.</w:t>
      </w:r>
    </w:p>
    <w:p w:rsidR="001B18CC" w:rsidRDefault="00DD0BAA">
      <w:pPr>
        <w:widowControl w:val="0"/>
        <w:numPr>
          <w:ilvl w:val="0"/>
          <w:numId w:val="1"/>
        </w:numPr>
        <w:tabs>
          <w:tab w:val="left" w:pos="1276"/>
          <w:tab w:val="left" w:pos="9639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педагогических работников учреждения, принятых на должность советника директора, которым производится выплата ежемесячного денежного вознаграждения, утверждается руководителем учреждения.</w:t>
      </w:r>
    </w:p>
    <w:p w:rsidR="001B18CC" w:rsidRDefault="00DD0BAA">
      <w:pPr>
        <w:widowControl w:val="0"/>
        <w:numPr>
          <w:ilvl w:val="0"/>
          <w:numId w:val="1"/>
        </w:numPr>
        <w:tabs>
          <w:tab w:val="left" w:pos="1276"/>
          <w:tab w:val="left" w:pos="9639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Выплата ежемесячного денежного вознаграждения осуществляется учреждением ежемесячно в полном объеме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сроки, установленные в учреждении для выплаты заработной платы, по отдельной платежной ведомости за фактически отработанное время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18CC" w:rsidRDefault="00DD0BAA">
      <w:pPr>
        <w:numPr>
          <w:ilvl w:val="0"/>
          <w:numId w:val="1"/>
        </w:numPr>
        <w:tabs>
          <w:tab w:val="left" w:pos="1276"/>
          <w:tab w:val="left" w:pos="9639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Ежемесячное денежное вознаграждение не начисляется и не выплачивается советнику директора в период нахождения его в отпуске без сохранения заработной платы, 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отпуске по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уходу за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ребенком до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достижения им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возраста трех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1B18CC" w:rsidRDefault="00DD0BAA">
      <w:pPr>
        <w:numPr>
          <w:ilvl w:val="0"/>
          <w:numId w:val="1"/>
        </w:numPr>
        <w:tabs>
          <w:tab w:val="left" w:pos="1276"/>
          <w:tab w:val="left" w:pos="9639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 и условия выплаты ежемесячного денежного вознаграждения являются обязательными для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включения в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трудовые договоры советников директоров.</w:t>
      </w:r>
    </w:p>
    <w:p w:rsidR="001B18CC" w:rsidRDefault="00DD0BA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прекращении трудового договора с советником директора выплата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ежемесячного денежного вознаграждения ему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производится в день увольнения за фактически  отработанное им время. </w:t>
      </w:r>
    </w:p>
    <w:sectPr w:rsidR="001B18CC" w:rsidSect="00B07DEA"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BAA" w:rsidRDefault="00DD0BAA">
      <w:pPr>
        <w:spacing w:line="240" w:lineRule="auto"/>
      </w:pPr>
      <w:r>
        <w:separator/>
      </w:r>
    </w:p>
  </w:endnote>
  <w:endnote w:type="continuationSeparator" w:id="0">
    <w:p w:rsidR="00DD0BAA" w:rsidRDefault="00DD0B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CC" w:rsidRDefault="001B18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BAA" w:rsidRDefault="00DD0BAA">
      <w:pPr>
        <w:spacing w:after="0"/>
      </w:pPr>
      <w:r>
        <w:separator/>
      </w:r>
    </w:p>
  </w:footnote>
  <w:footnote w:type="continuationSeparator" w:id="0">
    <w:p w:rsidR="00DD0BAA" w:rsidRDefault="00DD0BA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459C"/>
    <w:multiLevelType w:val="multilevel"/>
    <w:tmpl w:val="09CE459C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4FC"/>
    <w:rsid w:val="00096A94"/>
    <w:rsid w:val="00103B82"/>
    <w:rsid w:val="001460C4"/>
    <w:rsid w:val="001466C7"/>
    <w:rsid w:val="001B18CC"/>
    <w:rsid w:val="001F35C3"/>
    <w:rsid w:val="00231373"/>
    <w:rsid w:val="00240C0B"/>
    <w:rsid w:val="002D3409"/>
    <w:rsid w:val="002D7FEB"/>
    <w:rsid w:val="005264D2"/>
    <w:rsid w:val="005B64FC"/>
    <w:rsid w:val="00B07DEA"/>
    <w:rsid w:val="00B36A6F"/>
    <w:rsid w:val="00D44439"/>
    <w:rsid w:val="00DD0BAA"/>
    <w:rsid w:val="00ED7354"/>
    <w:rsid w:val="00EE6C13"/>
    <w:rsid w:val="03B26876"/>
    <w:rsid w:val="2DE01150"/>
    <w:rsid w:val="63424204"/>
    <w:rsid w:val="658930F9"/>
    <w:rsid w:val="795E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CC"/>
    <w:pPr>
      <w:suppressAutoHyphens/>
      <w:spacing w:after="200" w:line="276" w:lineRule="auto"/>
    </w:pPr>
    <w:rPr>
      <w:rFonts w:ascii="Calibri" w:eastAsiaTheme="minorEastAsia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8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1"/>
    <w:qFormat/>
    <w:rsid w:val="001B18CC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"/>
      <w:sz w:val="56"/>
      <w:szCs w:val="56"/>
    </w:rPr>
  </w:style>
  <w:style w:type="paragraph" w:styleId="a6">
    <w:name w:val="footer"/>
    <w:basedOn w:val="a"/>
    <w:link w:val="a7"/>
    <w:uiPriority w:val="99"/>
    <w:unhideWhenUsed/>
    <w:qFormat/>
    <w:rsid w:val="001B18C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Subtitle"/>
    <w:basedOn w:val="a"/>
    <w:link w:val="10"/>
    <w:qFormat/>
    <w:rsid w:val="001B18CC"/>
    <w:pPr>
      <w:spacing w:after="60" w:line="240" w:lineRule="auto"/>
      <w:jc w:val="center"/>
      <w:outlineLvl w:val="1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table" w:styleId="a9">
    <w:name w:val="Table Grid"/>
    <w:uiPriority w:val="59"/>
    <w:qFormat/>
    <w:rsid w:val="001B1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азвание Знак1"/>
    <w:basedOn w:val="a0"/>
    <w:link w:val="a5"/>
    <w:qFormat/>
    <w:rsid w:val="001B18CC"/>
    <w:rPr>
      <w:rFonts w:ascii="Cambria" w:eastAsia="Times New Roman" w:hAnsi="Cambria" w:cs="Times New Roman"/>
      <w:spacing w:val="-10"/>
      <w:kern w:val="2"/>
      <w:sz w:val="56"/>
      <w:szCs w:val="56"/>
      <w:lang w:eastAsia="ru-RU"/>
    </w:rPr>
  </w:style>
  <w:style w:type="character" w:customStyle="1" w:styleId="aa">
    <w:name w:val="Подзаголовок Знак"/>
    <w:basedOn w:val="a0"/>
    <w:uiPriority w:val="11"/>
    <w:qFormat/>
    <w:rsid w:val="001B18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Подзаголовок Знак1"/>
    <w:basedOn w:val="a0"/>
    <w:link w:val="a8"/>
    <w:qFormat/>
    <w:rsid w:val="001B18CC"/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ab">
    <w:name w:val="Название Знак"/>
    <w:basedOn w:val="a0"/>
    <w:uiPriority w:val="10"/>
    <w:qFormat/>
    <w:rsid w:val="001B18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c">
    <w:name w:val="Содержимое врезки"/>
    <w:basedOn w:val="a"/>
    <w:qFormat/>
    <w:rsid w:val="001B18CC"/>
  </w:style>
  <w:style w:type="paragraph" w:customStyle="1" w:styleId="ConsPlusNormal">
    <w:name w:val="ConsPlusNormal"/>
    <w:rsid w:val="001B18CC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FontStyle25">
    <w:name w:val="Font Style25"/>
    <w:uiPriority w:val="99"/>
    <w:qFormat/>
    <w:rsid w:val="001B18CC"/>
    <w:rPr>
      <w:rFonts w:ascii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1B18CC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1B18CC"/>
    <w:rPr>
      <w:rFonts w:ascii="Calibri" w:eastAsiaTheme="minorEastAsia" w:hAnsi="Calibr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B18C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B18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240&amp;n=227196&amp;dst=100025" TargetMode="Externa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8C1A77-211A-4DA1-9772-934B199A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Пользователь</cp:lastModifiedBy>
  <cp:revision>2</cp:revision>
  <cp:lastPrinted>2024-09-04T13:13:00Z</cp:lastPrinted>
  <dcterms:created xsi:type="dcterms:W3CDTF">2024-09-04T13:13:00Z</dcterms:created>
  <dcterms:modified xsi:type="dcterms:W3CDTF">2024-09-04T13:13:00Z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C0BCD6AECD5A4A909337ECAA3841143D_13</vt:lpwstr>
  </property>
</Properties>
</file>