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62" w:rsidRDefault="000B02B1" w:rsidP="003D5662">
      <w:pPr>
        <w:spacing w:after="200" w:line="276" w:lineRule="auto"/>
        <w:rPr>
          <w:b/>
          <w:sz w:val="28"/>
          <w:szCs w:val="28"/>
        </w:rPr>
      </w:pPr>
      <w:r w:rsidRPr="008661AF">
        <w:rPr>
          <w:noProof/>
          <w:szCs w:val="28"/>
        </w:rPr>
        <w:drawing>
          <wp:anchor distT="0" distB="0" distL="114300" distR="114300" simplePos="0" relativeHeight="251663360" behindDoc="1" locked="0" layoutInCell="1" allowOverlap="1">
            <wp:simplePos x="0" y="0"/>
            <wp:positionH relativeFrom="column">
              <wp:posOffset>2501099</wp:posOffset>
            </wp:positionH>
            <wp:positionV relativeFrom="paragraph">
              <wp:posOffset>-145332</wp:posOffset>
            </wp:positionV>
            <wp:extent cx="847339" cy="572494"/>
            <wp:effectExtent l="19050" t="0" r="8255" b="0"/>
            <wp:wrapThrough wrapText="bothSides">
              <wp:wrapPolygon edited="0">
                <wp:start x="-485" y="0"/>
                <wp:lineTo x="-485" y="20880"/>
                <wp:lineTo x="21810" y="20880"/>
                <wp:lineTo x="21810" y="0"/>
                <wp:lineTo x="-485" y="0"/>
              </wp:wrapPolygon>
            </wp:wrapThrough>
            <wp:docPr id="3"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йон"/>
                    <pic:cNvPicPr>
                      <a:picLocks noChangeAspect="1" noChangeArrowheads="1"/>
                    </pic:cNvPicPr>
                  </pic:nvPicPr>
                  <pic:blipFill>
                    <a:blip r:embed="rId8" cstate="print"/>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3D5662" w:rsidRDefault="003D5662" w:rsidP="003D5662">
      <w:pPr>
        <w:spacing w:after="200" w:line="276" w:lineRule="auto"/>
        <w:rPr>
          <w:b/>
          <w:sz w:val="28"/>
          <w:szCs w:val="28"/>
        </w:rPr>
      </w:pPr>
    </w:p>
    <w:p w:rsidR="000B02B1" w:rsidRPr="000B02B1" w:rsidRDefault="000B02B1" w:rsidP="00094B98">
      <w:pPr>
        <w:jc w:val="center"/>
        <w:rPr>
          <w:b/>
          <w:sz w:val="28"/>
          <w:szCs w:val="28"/>
        </w:rPr>
      </w:pPr>
      <w:r w:rsidRPr="000B02B1">
        <w:rPr>
          <w:b/>
          <w:sz w:val="28"/>
          <w:szCs w:val="28"/>
        </w:rPr>
        <w:t>КУМЕНСКАЯ РАЙОННАЯ ДУМА</w:t>
      </w:r>
    </w:p>
    <w:p w:rsidR="000B02B1" w:rsidRDefault="000B02B1" w:rsidP="00094B98">
      <w:pPr>
        <w:pStyle w:val="a3"/>
        <w:rPr>
          <w:szCs w:val="28"/>
        </w:rPr>
      </w:pPr>
      <w:r w:rsidRPr="000B02B1">
        <w:rPr>
          <w:szCs w:val="28"/>
        </w:rPr>
        <w:t>ПЯТОГО СОЗЫВА</w:t>
      </w:r>
    </w:p>
    <w:p w:rsidR="00D8271C" w:rsidRDefault="00D8271C" w:rsidP="00094B98">
      <w:pPr>
        <w:pStyle w:val="a3"/>
        <w:rPr>
          <w:szCs w:val="28"/>
        </w:rPr>
      </w:pPr>
    </w:p>
    <w:p w:rsidR="00D8271C" w:rsidRDefault="00D8271C" w:rsidP="00D8271C">
      <w:pPr>
        <w:pStyle w:val="a3"/>
        <w:rPr>
          <w:szCs w:val="32"/>
        </w:rPr>
      </w:pPr>
      <w:r>
        <w:rPr>
          <w:szCs w:val="32"/>
        </w:rPr>
        <w:t>РЕШЕНИЕ</w:t>
      </w:r>
    </w:p>
    <w:p w:rsidR="000B02B1" w:rsidRPr="000B02B1" w:rsidRDefault="000B02B1" w:rsidP="000B02B1">
      <w:pPr>
        <w:pStyle w:val="a3"/>
        <w:rPr>
          <w:szCs w:val="28"/>
        </w:rPr>
      </w:pPr>
    </w:p>
    <w:p w:rsidR="000B02B1" w:rsidRDefault="000B02B1" w:rsidP="000B02B1">
      <w:pPr>
        <w:pStyle w:val="a3"/>
        <w:rPr>
          <w:b w:val="0"/>
        </w:rPr>
      </w:pPr>
      <w:r>
        <w:rPr>
          <w:b w:val="0"/>
        </w:rPr>
        <w:t>от 24.11.2020 № 35/</w:t>
      </w:r>
      <w:r w:rsidR="00B10F0B">
        <w:rPr>
          <w:b w:val="0"/>
        </w:rPr>
        <w:t>258</w:t>
      </w:r>
    </w:p>
    <w:p w:rsidR="000B02B1" w:rsidRDefault="000B02B1" w:rsidP="000B02B1">
      <w:pPr>
        <w:pStyle w:val="a3"/>
        <w:tabs>
          <w:tab w:val="left" w:pos="510"/>
        </w:tabs>
        <w:rPr>
          <w:b w:val="0"/>
        </w:rPr>
      </w:pPr>
      <w:r>
        <w:rPr>
          <w:b w:val="0"/>
        </w:rPr>
        <w:t>пгт Кум</w:t>
      </w:r>
      <w:r w:rsidR="00094B98">
        <w:rPr>
          <w:b w:val="0"/>
        </w:rPr>
        <w:t>е</w:t>
      </w:r>
      <w:r>
        <w:rPr>
          <w:b w:val="0"/>
        </w:rPr>
        <w:t>ны</w:t>
      </w:r>
    </w:p>
    <w:p w:rsidR="000B02B1" w:rsidRDefault="000B02B1" w:rsidP="000B02B1">
      <w:pPr>
        <w:pStyle w:val="a3"/>
        <w:tabs>
          <w:tab w:val="left" w:pos="510"/>
        </w:tabs>
        <w:jc w:val="left"/>
        <w:rPr>
          <w:b w:val="0"/>
        </w:rPr>
      </w:pPr>
    </w:p>
    <w:p w:rsidR="000B02B1" w:rsidRDefault="000B02B1" w:rsidP="000B02B1">
      <w:pPr>
        <w:pStyle w:val="a5"/>
        <w:jc w:val="center"/>
        <w:rPr>
          <w:rFonts w:ascii="Times New Roman" w:hAnsi="Times New Roman" w:cs="Times New Roman"/>
          <w:b/>
          <w:sz w:val="28"/>
          <w:szCs w:val="28"/>
        </w:rPr>
      </w:pPr>
      <w:r w:rsidRPr="001A07FA">
        <w:rPr>
          <w:rFonts w:ascii="Times New Roman" w:hAnsi="Times New Roman" w:cs="Times New Roman"/>
          <w:b/>
          <w:sz w:val="28"/>
          <w:szCs w:val="28"/>
        </w:rPr>
        <w:t>О внесении  изменений в  Положение о  муниципально</w:t>
      </w:r>
      <w:r>
        <w:rPr>
          <w:rFonts w:ascii="Times New Roman" w:hAnsi="Times New Roman" w:cs="Times New Roman"/>
          <w:b/>
          <w:sz w:val="28"/>
          <w:szCs w:val="28"/>
        </w:rPr>
        <w:t xml:space="preserve">й службе в муниципальном </w:t>
      </w:r>
      <w:r w:rsidRPr="001A07FA">
        <w:rPr>
          <w:rFonts w:ascii="Times New Roman" w:hAnsi="Times New Roman" w:cs="Times New Roman"/>
          <w:b/>
          <w:sz w:val="28"/>
          <w:szCs w:val="28"/>
        </w:rPr>
        <w:t xml:space="preserve"> образовании  Куменский муниципальный район, утвержденно</w:t>
      </w:r>
      <w:r>
        <w:rPr>
          <w:rFonts w:ascii="Times New Roman" w:hAnsi="Times New Roman" w:cs="Times New Roman"/>
          <w:b/>
          <w:sz w:val="28"/>
          <w:szCs w:val="28"/>
        </w:rPr>
        <w:t>е</w:t>
      </w:r>
      <w:r w:rsidRPr="001A07FA">
        <w:rPr>
          <w:rFonts w:ascii="Times New Roman" w:hAnsi="Times New Roman" w:cs="Times New Roman"/>
          <w:b/>
          <w:sz w:val="28"/>
          <w:szCs w:val="28"/>
        </w:rPr>
        <w:t xml:space="preserve"> решением</w:t>
      </w:r>
      <w:r>
        <w:rPr>
          <w:rFonts w:ascii="Times New Roman" w:hAnsi="Times New Roman" w:cs="Times New Roman"/>
          <w:b/>
          <w:sz w:val="28"/>
          <w:szCs w:val="28"/>
        </w:rPr>
        <w:t xml:space="preserve"> </w:t>
      </w:r>
      <w:r w:rsidRPr="001A07FA">
        <w:rPr>
          <w:rFonts w:ascii="Times New Roman" w:hAnsi="Times New Roman" w:cs="Times New Roman"/>
          <w:b/>
          <w:sz w:val="28"/>
          <w:szCs w:val="28"/>
        </w:rPr>
        <w:t>Куменской районной Думы</w:t>
      </w:r>
    </w:p>
    <w:p w:rsidR="000B02B1" w:rsidRPr="001A07FA" w:rsidRDefault="000B02B1" w:rsidP="000B02B1">
      <w:pPr>
        <w:pStyle w:val="a5"/>
        <w:jc w:val="center"/>
        <w:rPr>
          <w:rFonts w:ascii="Times New Roman" w:hAnsi="Times New Roman" w:cs="Times New Roman"/>
          <w:b/>
          <w:sz w:val="28"/>
          <w:szCs w:val="28"/>
        </w:rPr>
      </w:pPr>
      <w:r w:rsidRPr="001A07FA">
        <w:rPr>
          <w:rFonts w:ascii="Times New Roman" w:hAnsi="Times New Roman" w:cs="Times New Roman"/>
          <w:b/>
          <w:sz w:val="28"/>
          <w:szCs w:val="28"/>
        </w:rPr>
        <w:t xml:space="preserve">  от 1</w:t>
      </w:r>
      <w:r>
        <w:rPr>
          <w:rFonts w:ascii="Times New Roman" w:hAnsi="Times New Roman" w:cs="Times New Roman"/>
          <w:b/>
          <w:sz w:val="28"/>
          <w:szCs w:val="28"/>
        </w:rPr>
        <w:t>6</w:t>
      </w:r>
      <w:r w:rsidRPr="001A07FA">
        <w:rPr>
          <w:rFonts w:ascii="Times New Roman" w:hAnsi="Times New Roman" w:cs="Times New Roman"/>
          <w:b/>
          <w:sz w:val="28"/>
          <w:szCs w:val="28"/>
        </w:rPr>
        <w:t>.10.20</w:t>
      </w:r>
      <w:r>
        <w:rPr>
          <w:rFonts w:ascii="Times New Roman" w:hAnsi="Times New Roman" w:cs="Times New Roman"/>
          <w:b/>
          <w:sz w:val="28"/>
          <w:szCs w:val="28"/>
        </w:rPr>
        <w:t>18</w:t>
      </w:r>
      <w:r w:rsidRPr="001A07FA">
        <w:rPr>
          <w:rFonts w:ascii="Times New Roman" w:hAnsi="Times New Roman" w:cs="Times New Roman"/>
          <w:b/>
          <w:sz w:val="28"/>
          <w:szCs w:val="28"/>
        </w:rPr>
        <w:t xml:space="preserve"> № </w:t>
      </w:r>
      <w:r>
        <w:rPr>
          <w:rFonts w:ascii="Times New Roman" w:hAnsi="Times New Roman" w:cs="Times New Roman"/>
          <w:b/>
          <w:sz w:val="28"/>
          <w:szCs w:val="28"/>
        </w:rPr>
        <w:t>19/150</w:t>
      </w:r>
    </w:p>
    <w:p w:rsidR="000B02B1" w:rsidRPr="00341B98" w:rsidRDefault="000B02B1" w:rsidP="000B02B1">
      <w:pPr>
        <w:pStyle w:val="a5"/>
        <w:jc w:val="center"/>
        <w:rPr>
          <w:rFonts w:ascii="Times New Roman" w:hAnsi="Times New Roman" w:cs="Times New Roman"/>
          <w:sz w:val="28"/>
          <w:szCs w:val="28"/>
        </w:rPr>
      </w:pPr>
    </w:p>
    <w:p w:rsidR="000B02B1" w:rsidRPr="000B02B1" w:rsidRDefault="000B02B1" w:rsidP="000B02B1">
      <w:pPr>
        <w:pStyle w:val="a5"/>
        <w:ind w:firstLine="709"/>
        <w:jc w:val="both"/>
        <w:rPr>
          <w:rFonts w:ascii="Times New Roman" w:hAnsi="Times New Roman" w:cs="Times New Roman"/>
          <w:sz w:val="28"/>
          <w:szCs w:val="28"/>
        </w:rPr>
      </w:pPr>
      <w:r w:rsidRPr="000B02B1">
        <w:rPr>
          <w:rFonts w:ascii="Times New Roman" w:hAnsi="Times New Roman" w:cs="Times New Roman"/>
          <w:sz w:val="28"/>
          <w:szCs w:val="28"/>
        </w:rPr>
        <w:t xml:space="preserve">     В соответствии со статьей 23 Устава Куменского района Куменская районная Дума РЕШИЛА:</w:t>
      </w:r>
    </w:p>
    <w:p w:rsidR="000B02B1" w:rsidRPr="000B02B1" w:rsidRDefault="000B02B1" w:rsidP="000B02B1">
      <w:pPr>
        <w:autoSpaceDE w:val="0"/>
        <w:autoSpaceDN w:val="0"/>
        <w:adjustRightInd w:val="0"/>
        <w:ind w:firstLine="540"/>
        <w:jc w:val="both"/>
        <w:rPr>
          <w:rFonts w:eastAsiaTheme="minorHAnsi"/>
          <w:sz w:val="28"/>
          <w:szCs w:val="28"/>
        </w:rPr>
      </w:pPr>
    </w:p>
    <w:p w:rsidR="000B02B1" w:rsidRPr="000B02B1" w:rsidRDefault="000B02B1" w:rsidP="000B02B1">
      <w:pPr>
        <w:pStyle w:val="a5"/>
        <w:jc w:val="both"/>
        <w:rPr>
          <w:rFonts w:ascii="Times New Roman" w:hAnsi="Times New Roman" w:cs="Times New Roman"/>
          <w:sz w:val="28"/>
          <w:szCs w:val="28"/>
        </w:rPr>
      </w:pPr>
      <w:r w:rsidRPr="000B02B1">
        <w:rPr>
          <w:rFonts w:ascii="Times New Roman" w:hAnsi="Times New Roman"/>
          <w:sz w:val="28"/>
          <w:szCs w:val="28"/>
        </w:rPr>
        <w:t xml:space="preserve">         1.</w:t>
      </w:r>
      <w:r w:rsidRPr="000B02B1">
        <w:rPr>
          <w:rFonts w:ascii="Times New Roman" w:hAnsi="Times New Roman" w:cs="Times New Roman"/>
          <w:sz w:val="28"/>
          <w:szCs w:val="28"/>
        </w:rPr>
        <w:t xml:space="preserve"> Внести в  Положение о  муниципальной службе в муниципальном  образовании  Куменский муниципальный район, утвержденное  решением Куменской районной Думы от 16.10.2018 № 19/150, следующие изменения:</w:t>
      </w:r>
    </w:p>
    <w:p w:rsidR="000B02B1" w:rsidRPr="000B02B1" w:rsidRDefault="000B02B1" w:rsidP="000B02B1">
      <w:pPr>
        <w:pStyle w:val="a5"/>
        <w:jc w:val="both"/>
        <w:rPr>
          <w:rFonts w:ascii="Times New Roman" w:hAnsi="Times New Roman" w:cs="Times New Roman"/>
          <w:sz w:val="28"/>
          <w:szCs w:val="28"/>
        </w:rPr>
      </w:pPr>
    </w:p>
    <w:p w:rsidR="000B02B1" w:rsidRPr="000B02B1" w:rsidRDefault="000B02B1" w:rsidP="000B02B1">
      <w:pPr>
        <w:autoSpaceDE w:val="0"/>
        <w:autoSpaceDN w:val="0"/>
        <w:adjustRightInd w:val="0"/>
        <w:contextualSpacing/>
        <w:jc w:val="both"/>
        <w:rPr>
          <w:rFonts w:eastAsiaTheme="minorHAnsi"/>
          <w:sz w:val="28"/>
          <w:szCs w:val="28"/>
        </w:rPr>
      </w:pPr>
      <w:r w:rsidRPr="000B02B1">
        <w:rPr>
          <w:sz w:val="28"/>
          <w:szCs w:val="28"/>
        </w:rPr>
        <w:t xml:space="preserve">         1.1. пункт 4 ч</w:t>
      </w:r>
      <w:r w:rsidRPr="000B02B1">
        <w:rPr>
          <w:rFonts w:eastAsiaTheme="minorHAnsi"/>
          <w:sz w:val="28"/>
          <w:szCs w:val="28"/>
        </w:rPr>
        <w:t>асти 3 статьи 19 изложить в следующей редакции:</w:t>
      </w:r>
    </w:p>
    <w:p w:rsidR="000B02B1" w:rsidRPr="000B02B1" w:rsidRDefault="000B02B1" w:rsidP="000B02B1">
      <w:pPr>
        <w:autoSpaceDE w:val="0"/>
        <w:autoSpaceDN w:val="0"/>
        <w:adjustRightInd w:val="0"/>
        <w:jc w:val="both"/>
        <w:rPr>
          <w:rFonts w:eastAsiaTheme="minorHAnsi"/>
          <w:sz w:val="28"/>
          <w:szCs w:val="28"/>
        </w:rPr>
      </w:pPr>
      <w:r w:rsidRPr="000B02B1">
        <w:rPr>
          <w:rFonts w:eastAsiaTheme="minorHAnsi"/>
          <w:sz w:val="28"/>
          <w:szCs w:val="28"/>
        </w:rPr>
        <w:t xml:space="preserve">         «4) трудовую книжку и (или) сведения о трудовой деятельности, оформленные в установленном законодательством </w:t>
      </w:r>
      <w:hyperlink r:id="rId9" w:history="1">
        <w:r w:rsidRPr="000B02B1">
          <w:rPr>
            <w:rFonts w:eastAsiaTheme="minorHAnsi"/>
            <w:sz w:val="28"/>
            <w:szCs w:val="28"/>
          </w:rPr>
          <w:t>порядке</w:t>
        </w:r>
      </w:hyperlink>
      <w:r w:rsidRPr="000B02B1">
        <w:rPr>
          <w:rFonts w:eastAsiaTheme="minorHAnsi"/>
          <w:sz w:val="28"/>
          <w:szCs w:val="28"/>
        </w:rPr>
        <w:t>, за исключением случаев, когда трудовой договор (контракт) заключается впервые;»;</w:t>
      </w:r>
    </w:p>
    <w:p w:rsidR="000B02B1" w:rsidRPr="000B02B1" w:rsidRDefault="000B02B1" w:rsidP="000B02B1">
      <w:pPr>
        <w:autoSpaceDE w:val="0"/>
        <w:autoSpaceDN w:val="0"/>
        <w:adjustRightInd w:val="0"/>
        <w:jc w:val="both"/>
        <w:rPr>
          <w:rFonts w:eastAsiaTheme="minorHAnsi"/>
          <w:sz w:val="28"/>
          <w:szCs w:val="28"/>
        </w:rPr>
      </w:pPr>
      <w:r w:rsidRPr="000B02B1">
        <w:rPr>
          <w:rFonts w:eastAsiaTheme="minorHAnsi"/>
          <w:sz w:val="28"/>
          <w:szCs w:val="28"/>
        </w:rPr>
        <w:t xml:space="preserve">      </w:t>
      </w:r>
    </w:p>
    <w:p w:rsidR="000B02B1" w:rsidRPr="000B02B1" w:rsidRDefault="000B02B1" w:rsidP="000B02B1">
      <w:pPr>
        <w:autoSpaceDE w:val="0"/>
        <w:autoSpaceDN w:val="0"/>
        <w:adjustRightInd w:val="0"/>
        <w:contextualSpacing/>
        <w:jc w:val="both"/>
        <w:rPr>
          <w:rFonts w:eastAsiaTheme="minorHAnsi"/>
          <w:sz w:val="28"/>
          <w:szCs w:val="28"/>
        </w:rPr>
      </w:pPr>
      <w:r w:rsidRPr="000B02B1">
        <w:rPr>
          <w:rFonts w:eastAsiaTheme="minorHAnsi"/>
          <w:sz w:val="28"/>
          <w:szCs w:val="28"/>
        </w:rPr>
        <w:t xml:space="preserve">         1.2.  </w:t>
      </w:r>
      <w:r w:rsidRPr="000B02B1">
        <w:rPr>
          <w:sz w:val="28"/>
          <w:szCs w:val="28"/>
        </w:rPr>
        <w:t>пункт 6 ч</w:t>
      </w:r>
      <w:r w:rsidRPr="000B02B1">
        <w:rPr>
          <w:rFonts w:eastAsiaTheme="minorHAnsi"/>
          <w:sz w:val="28"/>
          <w:szCs w:val="28"/>
        </w:rPr>
        <w:t>асти 3 статьи 19 изложить в следующей редакции:</w:t>
      </w:r>
    </w:p>
    <w:p w:rsidR="000B02B1" w:rsidRPr="000B02B1" w:rsidRDefault="000B02B1" w:rsidP="000B02B1">
      <w:pPr>
        <w:autoSpaceDE w:val="0"/>
        <w:autoSpaceDN w:val="0"/>
        <w:adjustRightInd w:val="0"/>
        <w:jc w:val="both"/>
        <w:rPr>
          <w:rFonts w:eastAsiaTheme="minorHAnsi"/>
          <w:sz w:val="28"/>
          <w:szCs w:val="28"/>
        </w:rPr>
      </w:pPr>
      <w:r w:rsidRPr="000B02B1">
        <w:rPr>
          <w:rFonts w:eastAsiaTheme="minorHAnsi"/>
          <w:sz w:val="28"/>
          <w:szCs w:val="28"/>
        </w:rPr>
        <w:t xml:space="preserve">         «6)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B02B1" w:rsidRPr="000B02B1" w:rsidRDefault="000B02B1" w:rsidP="000B02B1">
      <w:pPr>
        <w:autoSpaceDE w:val="0"/>
        <w:autoSpaceDN w:val="0"/>
        <w:adjustRightInd w:val="0"/>
        <w:contextualSpacing/>
        <w:jc w:val="both"/>
        <w:rPr>
          <w:rFonts w:eastAsiaTheme="minorHAnsi"/>
          <w:sz w:val="28"/>
          <w:szCs w:val="28"/>
        </w:rPr>
      </w:pPr>
    </w:p>
    <w:p w:rsidR="000B02B1" w:rsidRPr="000B02B1" w:rsidRDefault="000B02B1" w:rsidP="000B02B1">
      <w:pPr>
        <w:autoSpaceDE w:val="0"/>
        <w:autoSpaceDN w:val="0"/>
        <w:adjustRightInd w:val="0"/>
        <w:contextualSpacing/>
        <w:jc w:val="both"/>
        <w:rPr>
          <w:rFonts w:eastAsiaTheme="minorHAnsi"/>
          <w:sz w:val="28"/>
          <w:szCs w:val="28"/>
        </w:rPr>
      </w:pPr>
      <w:r w:rsidRPr="000B02B1">
        <w:rPr>
          <w:rFonts w:eastAsiaTheme="minorHAnsi"/>
          <w:sz w:val="28"/>
          <w:szCs w:val="28"/>
        </w:rPr>
        <w:t xml:space="preserve">         1.3.  </w:t>
      </w:r>
      <w:r w:rsidRPr="000B02B1">
        <w:rPr>
          <w:sz w:val="28"/>
          <w:szCs w:val="28"/>
        </w:rPr>
        <w:t>ч</w:t>
      </w:r>
      <w:r w:rsidRPr="000B02B1">
        <w:rPr>
          <w:rFonts w:eastAsiaTheme="minorHAnsi"/>
          <w:sz w:val="28"/>
          <w:szCs w:val="28"/>
        </w:rPr>
        <w:t>асть 1 статьи 33 изложить в следующей редакции:</w:t>
      </w:r>
    </w:p>
    <w:p w:rsidR="000B02B1" w:rsidRPr="000B02B1" w:rsidRDefault="000B02B1" w:rsidP="000B02B1">
      <w:pPr>
        <w:autoSpaceDE w:val="0"/>
        <w:autoSpaceDN w:val="0"/>
        <w:adjustRightInd w:val="0"/>
        <w:jc w:val="both"/>
        <w:rPr>
          <w:rFonts w:eastAsiaTheme="minorHAnsi"/>
          <w:sz w:val="28"/>
          <w:szCs w:val="28"/>
        </w:rPr>
      </w:pPr>
      <w:r w:rsidRPr="000B02B1">
        <w:rPr>
          <w:rFonts w:eastAsiaTheme="minorHAnsi"/>
          <w:sz w:val="28"/>
          <w:szCs w:val="28"/>
        </w:rPr>
        <w:t xml:space="preserve">         «1. Взыскания, предусмотренные  </w:t>
      </w:r>
      <w:hyperlink r:id="rId10" w:history="1">
        <w:r w:rsidRPr="000B02B1">
          <w:rPr>
            <w:rFonts w:eastAsiaTheme="minorHAnsi"/>
            <w:sz w:val="28"/>
            <w:szCs w:val="28"/>
          </w:rPr>
          <w:t>статьями 1</w:t>
        </w:r>
      </w:hyperlink>
      <w:r w:rsidRPr="000B02B1">
        <w:rPr>
          <w:rFonts w:eastAsiaTheme="minorHAnsi"/>
          <w:sz w:val="28"/>
          <w:szCs w:val="28"/>
        </w:rPr>
        <w:t xml:space="preserve">5, </w:t>
      </w:r>
      <w:hyperlink r:id="rId11" w:history="1">
        <w:r w:rsidRPr="000B02B1">
          <w:rPr>
            <w:rFonts w:eastAsiaTheme="minorHAnsi"/>
            <w:sz w:val="28"/>
            <w:szCs w:val="28"/>
          </w:rPr>
          <w:t>1</w:t>
        </w:r>
      </w:hyperlink>
      <w:r w:rsidRPr="000B02B1">
        <w:rPr>
          <w:rFonts w:eastAsiaTheme="minorHAnsi"/>
          <w:sz w:val="28"/>
          <w:szCs w:val="28"/>
        </w:rPr>
        <w:t xml:space="preserve">6 и </w:t>
      </w:r>
      <w:hyperlink r:id="rId12" w:history="1">
        <w:r w:rsidRPr="000B02B1">
          <w:rPr>
            <w:rFonts w:eastAsiaTheme="minorHAnsi"/>
            <w:sz w:val="28"/>
            <w:szCs w:val="28"/>
          </w:rPr>
          <w:t>2</w:t>
        </w:r>
      </w:hyperlink>
      <w:r w:rsidRPr="000B02B1">
        <w:rPr>
          <w:rFonts w:eastAsiaTheme="minorHAnsi"/>
          <w:sz w:val="28"/>
          <w:szCs w:val="28"/>
        </w:rPr>
        <w:t>8 настоящего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B02B1" w:rsidRPr="000B02B1" w:rsidRDefault="000B02B1" w:rsidP="000B02B1">
      <w:pPr>
        <w:autoSpaceDE w:val="0"/>
        <w:autoSpaceDN w:val="0"/>
        <w:adjustRightInd w:val="0"/>
        <w:contextualSpacing/>
        <w:jc w:val="both"/>
        <w:rPr>
          <w:rFonts w:eastAsiaTheme="minorHAnsi"/>
          <w:sz w:val="28"/>
          <w:szCs w:val="28"/>
        </w:rPr>
      </w:pPr>
      <w:r w:rsidRPr="000B02B1">
        <w:rPr>
          <w:rFonts w:eastAsiaTheme="minorHAnsi"/>
          <w:sz w:val="28"/>
          <w:szCs w:val="28"/>
        </w:rPr>
        <w:t xml:space="preserve">     </w:t>
      </w:r>
    </w:p>
    <w:p w:rsidR="000B02B1" w:rsidRPr="000B02B1" w:rsidRDefault="000B02B1" w:rsidP="000B02B1">
      <w:pPr>
        <w:autoSpaceDE w:val="0"/>
        <w:autoSpaceDN w:val="0"/>
        <w:adjustRightInd w:val="0"/>
        <w:contextualSpacing/>
        <w:jc w:val="both"/>
        <w:rPr>
          <w:rFonts w:eastAsiaTheme="minorHAnsi"/>
          <w:sz w:val="28"/>
          <w:szCs w:val="28"/>
        </w:rPr>
      </w:pPr>
      <w:r w:rsidRPr="000B02B1">
        <w:rPr>
          <w:rFonts w:eastAsiaTheme="minorHAnsi"/>
          <w:sz w:val="28"/>
          <w:szCs w:val="28"/>
        </w:rPr>
        <w:t xml:space="preserve">         1.4.  пункт 4 статьи 34 изложить в следующей редакции:</w:t>
      </w:r>
    </w:p>
    <w:p w:rsidR="000B02B1" w:rsidRPr="000B02B1" w:rsidRDefault="000B02B1" w:rsidP="000B02B1">
      <w:pPr>
        <w:autoSpaceDE w:val="0"/>
        <w:autoSpaceDN w:val="0"/>
        <w:adjustRightInd w:val="0"/>
        <w:ind w:firstLine="540"/>
        <w:jc w:val="both"/>
        <w:rPr>
          <w:rFonts w:eastAsiaTheme="minorHAnsi"/>
          <w:sz w:val="28"/>
          <w:szCs w:val="28"/>
        </w:rPr>
      </w:pPr>
      <w:r w:rsidRPr="000B02B1">
        <w:rPr>
          <w:rFonts w:eastAsiaTheme="minorHAnsi"/>
          <w:sz w:val="28"/>
          <w:szCs w:val="28"/>
        </w:rPr>
        <w:t xml:space="preserve">  «</w:t>
      </w:r>
      <w:r w:rsidRPr="000B02B1">
        <w:rPr>
          <w:rFonts w:eastAsiaTheme="minorHAnsi"/>
          <w:bCs/>
          <w:sz w:val="28"/>
          <w:szCs w:val="28"/>
        </w:rPr>
        <w:t xml:space="preserve">4) ведение трудовых книжек муниципальных служащих (при наличии), формирование сведений о трудовой деятельности за период </w:t>
      </w:r>
      <w:r w:rsidRPr="000B02B1">
        <w:rPr>
          <w:rFonts w:eastAsiaTheme="minorHAnsi"/>
          <w:bCs/>
          <w:sz w:val="28"/>
          <w:szCs w:val="28"/>
        </w:rPr>
        <w:lastRenderedPageBreak/>
        <w:t xml:space="preserve">прохождения муниципальной службы муниципальными служащими и представление указанных сведений в </w:t>
      </w:r>
      <w:hyperlink r:id="rId13" w:history="1">
        <w:r w:rsidRPr="000B02B1">
          <w:rPr>
            <w:rFonts w:eastAsiaTheme="minorHAnsi"/>
            <w:sz w:val="28"/>
            <w:szCs w:val="28"/>
          </w:rPr>
          <w:t>порядке</w:t>
        </w:r>
      </w:hyperlink>
      <w:r w:rsidRPr="000B02B1">
        <w:rPr>
          <w:rFonts w:eastAsiaTheme="minorHAnsi"/>
          <w:sz w:val="28"/>
          <w:szCs w:val="28"/>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B02B1" w:rsidRPr="000B02B1" w:rsidRDefault="000B02B1" w:rsidP="000B02B1">
      <w:pPr>
        <w:contextualSpacing/>
        <w:rPr>
          <w:sz w:val="28"/>
          <w:szCs w:val="28"/>
        </w:rPr>
      </w:pPr>
    </w:p>
    <w:p w:rsidR="000B02B1" w:rsidRPr="000B02B1" w:rsidRDefault="000B02B1" w:rsidP="000B02B1">
      <w:pPr>
        <w:jc w:val="both"/>
        <w:rPr>
          <w:b/>
          <w:sz w:val="28"/>
          <w:szCs w:val="28"/>
        </w:rPr>
      </w:pPr>
      <w:r w:rsidRPr="000B02B1">
        <w:rPr>
          <w:sz w:val="28"/>
          <w:szCs w:val="28"/>
        </w:rPr>
        <w:t xml:space="preserve">         2.  Настоящее решение вступает в силу в соответствии с действующим законодательством.</w:t>
      </w:r>
    </w:p>
    <w:p w:rsidR="000B02B1" w:rsidRDefault="000B02B1" w:rsidP="000B02B1">
      <w:pPr>
        <w:pStyle w:val="a3"/>
        <w:ind w:firstLine="720"/>
        <w:jc w:val="both"/>
        <w:rPr>
          <w:b w:val="0"/>
          <w:szCs w:val="28"/>
        </w:rPr>
      </w:pPr>
    </w:p>
    <w:p w:rsidR="000B02B1" w:rsidRDefault="000B02B1" w:rsidP="000B02B1">
      <w:pPr>
        <w:pStyle w:val="a3"/>
        <w:ind w:firstLine="720"/>
        <w:jc w:val="both"/>
        <w:rPr>
          <w:b w:val="0"/>
          <w:szCs w:val="28"/>
        </w:rPr>
      </w:pPr>
    </w:p>
    <w:p w:rsidR="000B02B1" w:rsidRDefault="000B02B1" w:rsidP="000B02B1">
      <w:pPr>
        <w:pStyle w:val="a3"/>
        <w:jc w:val="both"/>
        <w:rPr>
          <w:b w:val="0"/>
          <w:szCs w:val="28"/>
        </w:rPr>
      </w:pPr>
      <w:r>
        <w:rPr>
          <w:b w:val="0"/>
          <w:szCs w:val="28"/>
        </w:rPr>
        <w:t xml:space="preserve">Председатель </w:t>
      </w:r>
    </w:p>
    <w:p w:rsidR="000B02B1" w:rsidRDefault="000B02B1" w:rsidP="000B02B1">
      <w:pPr>
        <w:pStyle w:val="a3"/>
        <w:jc w:val="both"/>
        <w:rPr>
          <w:b w:val="0"/>
          <w:szCs w:val="28"/>
        </w:rPr>
      </w:pPr>
      <w:r>
        <w:rPr>
          <w:b w:val="0"/>
          <w:szCs w:val="28"/>
        </w:rPr>
        <w:t>Куменской районной Думы</w:t>
      </w:r>
      <w:r w:rsidR="00251734">
        <w:rPr>
          <w:b w:val="0"/>
          <w:szCs w:val="28"/>
        </w:rPr>
        <w:t xml:space="preserve">    </w:t>
      </w:r>
      <w:r>
        <w:rPr>
          <w:b w:val="0"/>
          <w:szCs w:val="28"/>
        </w:rPr>
        <w:t>А.Г. Леушин</w:t>
      </w:r>
    </w:p>
    <w:p w:rsidR="000B02B1" w:rsidRDefault="000B02B1" w:rsidP="000B02B1">
      <w:pPr>
        <w:pStyle w:val="a3"/>
        <w:jc w:val="both"/>
        <w:rPr>
          <w:b w:val="0"/>
          <w:szCs w:val="28"/>
        </w:rPr>
      </w:pPr>
    </w:p>
    <w:p w:rsidR="000B02B1" w:rsidRDefault="000B02B1" w:rsidP="000B02B1">
      <w:pPr>
        <w:pStyle w:val="a3"/>
        <w:jc w:val="both"/>
        <w:rPr>
          <w:b w:val="0"/>
          <w:szCs w:val="28"/>
        </w:rPr>
      </w:pPr>
      <w:r>
        <w:rPr>
          <w:b w:val="0"/>
          <w:szCs w:val="28"/>
        </w:rPr>
        <w:t>Глава Куменского р</w:t>
      </w:r>
      <w:r w:rsidR="007269D5">
        <w:rPr>
          <w:b w:val="0"/>
          <w:szCs w:val="28"/>
        </w:rPr>
        <w:t xml:space="preserve">айона       </w:t>
      </w:r>
      <w:r>
        <w:rPr>
          <w:b w:val="0"/>
          <w:szCs w:val="28"/>
        </w:rPr>
        <w:t>И.Н. Шемпелев</w:t>
      </w:r>
    </w:p>
    <w:p w:rsidR="00094B98" w:rsidRDefault="00094B98">
      <w:pPr>
        <w:spacing w:after="200" w:line="276" w:lineRule="auto"/>
        <w:rPr>
          <w:b/>
          <w:szCs w:val="28"/>
        </w:rPr>
      </w:pPr>
    </w:p>
    <w:p w:rsidR="00094B98" w:rsidRDefault="00094B98" w:rsidP="00094B98">
      <w:pPr>
        <w:pStyle w:val="a3"/>
      </w:pPr>
    </w:p>
    <w:p w:rsidR="00094B98" w:rsidRDefault="00094B98" w:rsidP="00094B98">
      <w:pPr>
        <w:pStyle w:val="a3"/>
        <w:rPr>
          <w:szCs w:val="28"/>
        </w:rPr>
      </w:pPr>
    </w:p>
    <w:p w:rsidR="00094B98" w:rsidRDefault="00094B98" w:rsidP="00094B98">
      <w:pPr>
        <w:pStyle w:val="a3"/>
        <w:rPr>
          <w:szCs w:val="28"/>
        </w:rPr>
      </w:pPr>
    </w:p>
    <w:sectPr w:rsidR="00094B98" w:rsidSect="00CF02EC">
      <w:footerReference w:type="default" r:id="rId14"/>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C71" w:rsidRDefault="00C07C71" w:rsidP="00C327F3">
      <w:r>
        <w:separator/>
      </w:r>
    </w:p>
  </w:endnote>
  <w:endnote w:type="continuationSeparator" w:id="1">
    <w:p w:rsidR="00C07C71" w:rsidRDefault="00C07C71" w:rsidP="00C32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F7" w:rsidRDefault="00F514F7">
    <w:pPr>
      <w:pStyle w:val="a7"/>
      <w:jc w:val="center"/>
    </w:pPr>
  </w:p>
  <w:p w:rsidR="00F514F7" w:rsidRDefault="00F514F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C71" w:rsidRDefault="00C07C71" w:rsidP="00C327F3">
      <w:r>
        <w:separator/>
      </w:r>
    </w:p>
  </w:footnote>
  <w:footnote w:type="continuationSeparator" w:id="1">
    <w:p w:rsidR="00C07C71" w:rsidRDefault="00C07C71" w:rsidP="00C32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7D2"/>
    <w:multiLevelType w:val="singleLevel"/>
    <w:tmpl w:val="2D5EB462"/>
    <w:lvl w:ilvl="0">
      <w:start w:val="1"/>
      <w:numFmt w:val="decimal"/>
      <w:lvlText w:val="%1)"/>
      <w:lvlJc w:val="left"/>
      <w:pPr>
        <w:tabs>
          <w:tab w:val="num" w:pos="1140"/>
        </w:tabs>
        <w:ind w:left="1140" w:hanging="360"/>
      </w:pPr>
      <w:rPr>
        <w:rFonts w:hint="default"/>
      </w:rPr>
    </w:lvl>
  </w:abstractNum>
  <w:abstractNum w:abstractNumId="1">
    <w:nsid w:val="06E1034B"/>
    <w:multiLevelType w:val="singleLevel"/>
    <w:tmpl w:val="10EA29BE"/>
    <w:lvl w:ilvl="0">
      <w:start w:val="1"/>
      <w:numFmt w:val="decimal"/>
      <w:lvlText w:val="%1)"/>
      <w:lvlJc w:val="left"/>
      <w:pPr>
        <w:tabs>
          <w:tab w:val="num" w:pos="1005"/>
        </w:tabs>
        <w:ind w:left="1005" w:hanging="360"/>
      </w:pPr>
      <w:rPr>
        <w:rFonts w:hint="default"/>
      </w:rPr>
    </w:lvl>
  </w:abstractNum>
  <w:abstractNum w:abstractNumId="2">
    <w:nsid w:val="0F2B1CF4"/>
    <w:multiLevelType w:val="singleLevel"/>
    <w:tmpl w:val="F92CD43A"/>
    <w:lvl w:ilvl="0">
      <w:start w:val="20"/>
      <w:numFmt w:val="decimal"/>
      <w:lvlText w:val="%1."/>
      <w:legacy w:legacy="1" w:legacySpace="0" w:legacyIndent="365"/>
      <w:lvlJc w:val="left"/>
      <w:rPr>
        <w:rFonts w:ascii="Arial" w:hAnsi="Arial" w:cs="Arial" w:hint="default"/>
      </w:rPr>
    </w:lvl>
  </w:abstractNum>
  <w:abstractNum w:abstractNumId="3">
    <w:nsid w:val="11046F2F"/>
    <w:multiLevelType w:val="singleLevel"/>
    <w:tmpl w:val="395A9676"/>
    <w:lvl w:ilvl="0">
      <w:start w:val="4"/>
      <w:numFmt w:val="decimal"/>
      <w:lvlText w:val="%1."/>
      <w:legacy w:legacy="1" w:legacySpace="0" w:legacyIndent="307"/>
      <w:lvlJc w:val="left"/>
      <w:rPr>
        <w:rFonts w:ascii="Arial" w:hAnsi="Arial" w:cs="Arial" w:hint="default"/>
      </w:rPr>
    </w:lvl>
  </w:abstractNum>
  <w:abstractNum w:abstractNumId="4">
    <w:nsid w:val="170A07AA"/>
    <w:multiLevelType w:val="multilevel"/>
    <w:tmpl w:val="4F9689BA"/>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F652FDE"/>
    <w:multiLevelType w:val="hybridMultilevel"/>
    <w:tmpl w:val="D382C726"/>
    <w:lvl w:ilvl="0" w:tplc="1B1C81BE">
      <w:start w:val="2"/>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6">
    <w:nsid w:val="24C85900"/>
    <w:multiLevelType w:val="singleLevel"/>
    <w:tmpl w:val="2C3ECE54"/>
    <w:lvl w:ilvl="0">
      <w:start w:val="1"/>
      <w:numFmt w:val="decimal"/>
      <w:lvlText w:val="%1)"/>
      <w:lvlJc w:val="left"/>
      <w:pPr>
        <w:tabs>
          <w:tab w:val="num" w:pos="1155"/>
        </w:tabs>
        <w:ind w:left="1155" w:hanging="435"/>
      </w:pPr>
      <w:rPr>
        <w:rFonts w:hint="default"/>
      </w:rPr>
    </w:lvl>
  </w:abstractNum>
  <w:abstractNum w:abstractNumId="7">
    <w:nsid w:val="3D582ABB"/>
    <w:multiLevelType w:val="hybridMultilevel"/>
    <w:tmpl w:val="EC507AC2"/>
    <w:lvl w:ilvl="0" w:tplc="B56684C4">
      <w:start w:val="5"/>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666B2C"/>
    <w:multiLevelType w:val="singleLevel"/>
    <w:tmpl w:val="DA5A4BE8"/>
    <w:lvl w:ilvl="0">
      <w:start w:val="17"/>
      <w:numFmt w:val="decimal"/>
      <w:lvlText w:val="%1."/>
      <w:legacy w:legacy="1" w:legacySpace="0" w:legacyIndent="346"/>
      <w:lvlJc w:val="left"/>
      <w:rPr>
        <w:rFonts w:ascii="Times New Roman" w:hAnsi="Times New Roman" w:cs="Times New Roman" w:hint="default"/>
      </w:rPr>
    </w:lvl>
  </w:abstractNum>
  <w:abstractNum w:abstractNumId="9">
    <w:nsid w:val="43B23915"/>
    <w:multiLevelType w:val="hybridMultilevel"/>
    <w:tmpl w:val="E25EBB32"/>
    <w:lvl w:ilvl="0" w:tplc="A4D8932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5DE7C10"/>
    <w:multiLevelType w:val="singleLevel"/>
    <w:tmpl w:val="799A9A88"/>
    <w:lvl w:ilvl="0">
      <w:start w:val="1"/>
      <w:numFmt w:val="decimal"/>
      <w:lvlText w:val="%1)"/>
      <w:lvlJc w:val="left"/>
      <w:pPr>
        <w:tabs>
          <w:tab w:val="num" w:pos="1080"/>
        </w:tabs>
        <w:ind w:left="1080" w:hanging="360"/>
      </w:pPr>
      <w:rPr>
        <w:rFonts w:hint="default"/>
      </w:rPr>
    </w:lvl>
  </w:abstractNum>
  <w:abstractNum w:abstractNumId="11">
    <w:nsid w:val="5BE17DB5"/>
    <w:multiLevelType w:val="hybridMultilevel"/>
    <w:tmpl w:val="847AC0B0"/>
    <w:lvl w:ilvl="0" w:tplc="D9DC67E0">
      <w:start w:val="5"/>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2">
    <w:nsid w:val="665934A0"/>
    <w:multiLevelType w:val="singleLevel"/>
    <w:tmpl w:val="139A5AE2"/>
    <w:lvl w:ilvl="0">
      <w:start w:val="13"/>
      <w:numFmt w:val="decimal"/>
      <w:lvlText w:val="%1."/>
      <w:legacy w:legacy="1" w:legacySpace="0" w:legacyIndent="355"/>
      <w:lvlJc w:val="left"/>
      <w:rPr>
        <w:rFonts w:ascii="Times New Roman" w:hAnsi="Times New Roman" w:cs="Times New Roman" w:hint="default"/>
      </w:rPr>
    </w:lvl>
  </w:abstractNum>
  <w:abstractNum w:abstractNumId="13">
    <w:nsid w:val="754F19FF"/>
    <w:multiLevelType w:val="singleLevel"/>
    <w:tmpl w:val="E83E49CA"/>
    <w:lvl w:ilvl="0">
      <w:start w:val="1"/>
      <w:numFmt w:val="decimal"/>
      <w:lvlText w:val="%1)"/>
      <w:lvlJc w:val="left"/>
      <w:pPr>
        <w:tabs>
          <w:tab w:val="num" w:pos="1080"/>
        </w:tabs>
        <w:ind w:left="1080" w:hanging="360"/>
      </w:pPr>
      <w:rPr>
        <w:rFonts w:hint="default"/>
      </w:rPr>
    </w:lvl>
  </w:abstractNum>
  <w:num w:numId="1">
    <w:abstractNumId w:val="4"/>
  </w:num>
  <w:num w:numId="2">
    <w:abstractNumId w:val="6"/>
  </w:num>
  <w:num w:numId="3">
    <w:abstractNumId w:val="0"/>
  </w:num>
  <w:num w:numId="4">
    <w:abstractNumId w:val="1"/>
  </w:num>
  <w:num w:numId="5">
    <w:abstractNumId w:val="10"/>
  </w:num>
  <w:num w:numId="6">
    <w:abstractNumId w:val="13"/>
  </w:num>
  <w:num w:numId="7">
    <w:abstractNumId w:val="3"/>
  </w:num>
  <w:num w:numId="8">
    <w:abstractNumId w:val="12"/>
  </w:num>
  <w:num w:numId="9">
    <w:abstractNumId w:val="8"/>
  </w:num>
  <w:num w:numId="10">
    <w:abstractNumId w:val="2"/>
  </w:num>
  <w:num w:numId="11">
    <w:abstractNumId w:val="9"/>
  </w:num>
  <w:num w:numId="12">
    <w:abstractNumId w:val="5"/>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F61ECC"/>
    <w:rsid w:val="00011750"/>
    <w:rsid w:val="00094B98"/>
    <w:rsid w:val="000B02B1"/>
    <w:rsid w:val="000B71D0"/>
    <w:rsid w:val="001703CB"/>
    <w:rsid w:val="00183B62"/>
    <w:rsid w:val="001F4D20"/>
    <w:rsid w:val="00223491"/>
    <w:rsid w:val="00243785"/>
    <w:rsid w:val="00251088"/>
    <w:rsid w:val="00251734"/>
    <w:rsid w:val="00253BA3"/>
    <w:rsid w:val="00276404"/>
    <w:rsid w:val="00277366"/>
    <w:rsid w:val="00294D3E"/>
    <w:rsid w:val="002A61BD"/>
    <w:rsid w:val="00325BE8"/>
    <w:rsid w:val="003A2A71"/>
    <w:rsid w:val="003B7A07"/>
    <w:rsid w:val="003D5662"/>
    <w:rsid w:val="00454A83"/>
    <w:rsid w:val="0046457D"/>
    <w:rsid w:val="006006E8"/>
    <w:rsid w:val="00706D07"/>
    <w:rsid w:val="007269D5"/>
    <w:rsid w:val="00727BAA"/>
    <w:rsid w:val="00764A19"/>
    <w:rsid w:val="0077592D"/>
    <w:rsid w:val="007D461B"/>
    <w:rsid w:val="00802476"/>
    <w:rsid w:val="0082798F"/>
    <w:rsid w:val="0084250D"/>
    <w:rsid w:val="0084514A"/>
    <w:rsid w:val="00870CC1"/>
    <w:rsid w:val="0089777E"/>
    <w:rsid w:val="008D7263"/>
    <w:rsid w:val="00916005"/>
    <w:rsid w:val="00942BC2"/>
    <w:rsid w:val="00A0743B"/>
    <w:rsid w:val="00A14083"/>
    <w:rsid w:val="00A93160"/>
    <w:rsid w:val="00AA0258"/>
    <w:rsid w:val="00AF281C"/>
    <w:rsid w:val="00B10F0B"/>
    <w:rsid w:val="00B26F19"/>
    <w:rsid w:val="00B54ACE"/>
    <w:rsid w:val="00B57B29"/>
    <w:rsid w:val="00B91D35"/>
    <w:rsid w:val="00BC34A2"/>
    <w:rsid w:val="00C07C71"/>
    <w:rsid w:val="00C327F3"/>
    <w:rsid w:val="00CF02EC"/>
    <w:rsid w:val="00D8271C"/>
    <w:rsid w:val="00D9452F"/>
    <w:rsid w:val="00D96690"/>
    <w:rsid w:val="00DC167D"/>
    <w:rsid w:val="00E217BF"/>
    <w:rsid w:val="00EA1015"/>
    <w:rsid w:val="00F514F7"/>
    <w:rsid w:val="00F61ECC"/>
    <w:rsid w:val="00F96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C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27F3"/>
    <w:pPr>
      <w:keepNext/>
      <w:jc w:val="center"/>
      <w:outlineLvl w:val="0"/>
    </w:pPr>
    <w:rPr>
      <w:b/>
      <w:sz w:val="28"/>
    </w:rPr>
  </w:style>
  <w:style w:type="paragraph" w:styleId="2">
    <w:name w:val="heading 2"/>
    <w:basedOn w:val="a"/>
    <w:next w:val="a"/>
    <w:link w:val="20"/>
    <w:uiPriority w:val="9"/>
    <w:semiHidden/>
    <w:unhideWhenUsed/>
    <w:qFormat/>
    <w:rsid w:val="00F514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locked/>
    <w:rsid w:val="00F61ECC"/>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F61ECC"/>
    <w:pPr>
      <w:widowControl w:val="0"/>
      <w:shd w:val="clear" w:color="auto" w:fill="FFFFFF"/>
      <w:spacing w:after="240" w:line="322" w:lineRule="exact"/>
      <w:jc w:val="center"/>
    </w:pPr>
    <w:rPr>
      <w:b/>
      <w:bCs/>
      <w:sz w:val="28"/>
      <w:szCs w:val="28"/>
      <w:lang w:eastAsia="en-US"/>
    </w:rPr>
  </w:style>
  <w:style w:type="paragraph" w:styleId="a3">
    <w:name w:val="Subtitle"/>
    <w:basedOn w:val="a"/>
    <w:link w:val="a4"/>
    <w:qFormat/>
    <w:rsid w:val="00F61ECC"/>
    <w:pPr>
      <w:jc w:val="center"/>
    </w:pPr>
    <w:rPr>
      <w:b/>
      <w:sz w:val="28"/>
    </w:rPr>
  </w:style>
  <w:style w:type="character" w:customStyle="1" w:styleId="a4">
    <w:name w:val="Подзаголовок Знак"/>
    <w:basedOn w:val="a0"/>
    <w:link w:val="a3"/>
    <w:rsid w:val="00F61ECC"/>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1703CB"/>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1703CB"/>
    <w:rPr>
      <w:rFonts w:ascii="Consolas" w:hAnsi="Consolas"/>
      <w:sz w:val="21"/>
      <w:szCs w:val="21"/>
    </w:rPr>
  </w:style>
  <w:style w:type="paragraph" w:styleId="a7">
    <w:name w:val="footer"/>
    <w:basedOn w:val="a"/>
    <w:link w:val="a8"/>
    <w:uiPriority w:val="99"/>
    <w:unhideWhenUsed/>
    <w:rsid w:val="000B02B1"/>
    <w:pPr>
      <w:tabs>
        <w:tab w:val="center" w:pos="4677"/>
        <w:tab w:val="right" w:pos="9355"/>
      </w:tabs>
    </w:pPr>
  </w:style>
  <w:style w:type="character" w:customStyle="1" w:styleId="a8">
    <w:name w:val="Нижний колонтитул Знак"/>
    <w:basedOn w:val="a0"/>
    <w:link w:val="a7"/>
    <w:uiPriority w:val="99"/>
    <w:rsid w:val="000B02B1"/>
    <w:rPr>
      <w:rFonts w:ascii="Times New Roman" w:eastAsia="Times New Roman" w:hAnsi="Times New Roman" w:cs="Times New Roman"/>
      <w:sz w:val="20"/>
      <w:szCs w:val="20"/>
      <w:lang w:eastAsia="ru-RU"/>
    </w:rPr>
  </w:style>
  <w:style w:type="paragraph" w:styleId="a9">
    <w:name w:val="Body Text"/>
    <w:basedOn w:val="a"/>
    <w:link w:val="aa"/>
    <w:rsid w:val="00094B98"/>
    <w:pPr>
      <w:spacing w:after="120"/>
    </w:pPr>
    <w:rPr>
      <w:sz w:val="28"/>
    </w:rPr>
  </w:style>
  <w:style w:type="character" w:customStyle="1" w:styleId="aa">
    <w:name w:val="Основной текст Знак"/>
    <w:basedOn w:val="a0"/>
    <w:link w:val="a9"/>
    <w:rsid w:val="00094B98"/>
    <w:rPr>
      <w:rFonts w:ascii="Times New Roman" w:eastAsia="Times New Roman" w:hAnsi="Times New Roman" w:cs="Times New Roman"/>
      <w:sz w:val="28"/>
      <w:szCs w:val="20"/>
      <w:lang w:eastAsia="ru-RU"/>
    </w:rPr>
  </w:style>
  <w:style w:type="paragraph" w:customStyle="1" w:styleId="ConsPlusNormal">
    <w:name w:val="ConsPlusNormal"/>
    <w:rsid w:val="0022349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234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C327F3"/>
    <w:rPr>
      <w:rFonts w:ascii="Times New Roman" w:eastAsia="Times New Roman" w:hAnsi="Times New Roman" w:cs="Times New Roman"/>
      <w:b/>
      <w:sz w:val="28"/>
      <w:szCs w:val="20"/>
      <w:lang w:eastAsia="ru-RU"/>
    </w:rPr>
  </w:style>
  <w:style w:type="character" w:customStyle="1" w:styleId="11">
    <w:name w:val="Подзаголовок Знак1"/>
    <w:basedOn w:val="a0"/>
    <w:rsid w:val="00C327F3"/>
    <w:rPr>
      <w:rFonts w:asciiTheme="majorHAnsi" w:eastAsiaTheme="majorEastAsia" w:hAnsiTheme="majorHAnsi" w:cstheme="majorBidi"/>
      <w:i/>
      <w:iCs/>
      <w:color w:val="4F81BD" w:themeColor="accent1"/>
      <w:spacing w:val="15"/>
      <w:sz w:val="24"/>
      <w:szCs w:val="24"/>
    </w:rPr>
  </w:style>
  <w:style w:type="paragraph" w:styleId="ab">
    <w:name w:val="header"/>
    <w:basedOn w:val="a"/>
    <w:link w:val="ac"/>
    <w:rsid w:val="00C327F3"/>
    <w:pPr>
      <w:tabs>
        <w:tab w:val="center" w:pos="4677"/>
        <w:tab w:val="right" w:pos="9355"/>
      </w:tabs>
    </w:pPr>
    <w:rPr>
      <w:sz w:val="24"/>
      <w:szCs w:val="24"/>
    </w:rPr>
  </w:style>
  <w:style w:type="character" w:customStyle="1" w:styleId="ac">
    <w:name w:val="Верхний колонтитул Знак"/>
    <w:basedOn w:val="a0"/>
    <w:link w:val="ab"/>
    <w:rsid w:val="00C327F3"/>
    <w:rPr>
      <w:rFonts w:ascii="Times New Roman" w:eastAsia="Times New Roman" w:hAnsi="Times New Roman" w:cs="Times New Roman"/>
      <w:sz w:val="24"/>
      <w:szCs w:val="24"/>
      <w:lang w:eastAsia="ru-RU"/>
    </w:rPr>
  </w:style>
  <w:style w:type="character" w:styleId="ad">
    <w:name w:val="page number"/>
    <w:basedOn w:val="a0"/>
    <w:rsid w:val="00C327F3"/>
  </w:style>
  <w:style w:type="paragraph" w:styleId="3">
    <w:name w:val="Body Text 3"/>
    <w:basedOn w:val="a"/>
    <w:link w:val="30"/>
    <w:rsid w:val="00C327F3"/>
    <w:pPr>
      <w:jc w:val="both"/>
    </w:pPr>
    <w:rPr>
      <w:rFonts w:ascii="Arial" w:hAnsi="Arial"/>
      <w:sz w:val="28"/>
    </w:rPr>
  </w:style>
  <w:style w:type="character" w:customStyle="1" w:styleId="30">
    <w:name w:val="Основной текст 3 Знак"/>
    <w:basedOn w:val="a0"/>
    <w:link w:val="3"/>
    <w:rsid w:val="00C327F3"/>
    <w:rPr>
      <w:rFonts w:ascii="Arial" w:eastAsia="Times New Roman" w:hAnsi="Arial" w:cs="Times New Roman"/>
      <w:sz w:val="28"/>
      <w:szCs w:val="20"/>
      <w:lang w:eastAsia="ru-RU"/>
    </w:rPr>
  </w:style>
  <w:style w:type="paragraph" w:styleId="ae">
    <w:name w:val="Title"/>
    <w:basedOn w:val="a"/>
    <w:link w:val="af"/>
    <w:qFormat/>
    <w:rsid w:val="00C327F3"/>
    <w:pPr>
      <w:jc w:val="center"/>
    </w:pPr>
    <w:rPr>
      <w:b/>
      <w:bCs/>
      <w:sz w:val="28"/>
      <w:szCs w:val="24"/>
    </w:rPr>
  </w:style>
  <w:style w:type="character" w:customStyle="1" w:styleId="af">
    <w:name w:val="Название Знак"/>
    <w:basedOn w:val="a0"/>
    <w:link w:val="ae"/>
    <w:rsid w:val="00C327F3"/>
    <w:rPr>
      <w:rFonts w:ascii="Times New Roman" w:eastAsia="Times New Roman" w:hAnsi="Times New Roman" w:cs="Times New Roman"/>
      <w:b/>
      <w:bCs/>
      <w:sz w:val="28"/>
      <w:szCs w:val="24"/>
      <w:lang w:eastAsia="ru-RU"/>
    </w:rPr>
  </w:style>
  <w:style w:type="paragraph" w:customStyle="1" w:styleId="ConsNonformat">
    <w:name w:val="ConsNonformat"/>
    <w:rsid w:val="00C327F3"/>
    <w:pPr>
      <w:widowControl w:val="0"/>
      <w:spacing w:after="0" w:line="240" w:lineRule="auto"/>
    </w:pPr>
    <w:rPr>
      <w:rFonts w:ascii="Courier New" w:eastAsia="Times New Roman" w:hAnsi="Courier New" w:cs="Times New Roman"/>
      <w:sz w:val="20"/>
      <w:szCs w:val="20"/>
      <w:lang w:eastAsia="ru-RU"/>
    </w:rPr>
  </w:style>
  <w:style w:type="table" w:styleId="af0">
    <w:name w:val="Table Grid"/>
    <w:basedOn w:val="a1"/>
    <w:rsid w:val="00C32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C327F3"/>
    <w:pPr>
      <w:spacing w:after="120" w:line="480" w:lineRule="auto"/>
    </w:pPr>
    <w:rPr>
      <w:sz w:val="28"/>
    </w:rPr>
  </w:style>
  <w:style w:type="character" w:customStyle="1" w:styleId="22">
    <w:name w:val="Основной текст 2 Знак"/>
    <w:basedOn w:val="a0"/>
    <w:link w:val="21"/>
    <w:rsid w:val="00C327F3"/>
    <w:rPr>
      <w:rFonts w:ascii="Times New Roman" w:eastAsia="Times New Roman" w:hAnsi="Times New Roman" w:cs="Times New Roman"/>
      <w:sz w:val="28"/>
      <w:szCs w:val="20"/>
      <w:lang w:eastAsia="ru-RU"/>
    </w:rPr>
  </w:style>
  <w:style w:type="paragraph" w:styleId="23">
    <w:name w:val="Body Text Indent 2"/>
    <w:basedOn w:val="a"/>
    <w:link w:val="24"/>
    <w:rsid w:val="00C327F3"/>
    <w:pPr>
      <w:spacing w:after="120" w:line="480" w:lineRule="auto"/>
      <w:ind w:left="283"/>
    </w:pPr>
    <w:rPr>
      <w:sz w:val="28"/>
    </w:rPr>
  </w:style>
  <w:style w:type="character" w:customStyle="1" w:styleId="24">
    <w:name w:val="Основной текст с отступом 2 Знак"/>
    <w:basedOn w:val="a0"/>
    <w:link w:val="23"/>
    <w:rsid w:val="00C327F3"/>
    <w:rPr>
      <w:rFonts w:ascii="Times New Roman" w:eastAsia="Times New Roman" w:hAnsi="Times New Roman" w:cs="Times New Roman"/>
      <w:sz w:val="28"/>
      <w:szCs w:val="20"/>
      <w:lang w:eastAsia="ru-RU"/>
    </w:rPr>
  </w:style>
  <w:style w:type="paragraph" w:customStyle="1" w:styleId="ConsPlusTitle">
    <w:name w:val="ConsPlusTitle"/>
    <w:rsid w:val="00C32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327F3"/>
    <w:pPr>
      <w:widowControl w:val="0"/>
      <w:adjustRightInd w:val="0"/>
      <w:spacing w:after="160" w:line="240" w:lineRule="exact"/>
      <w:jc w:val="right"/>
    </w:pPr>
    <w:rPr>
      <w:lang w:val="en-GB" w:eastAsia="en-US"/>
    </w:rPr>
  </w:style>
  <w:style w:type="paragraph" w:customStyle="1" w:styleId="af2">
    <w:name w:val="Содержимое таблицы"/>
    <w:basedOn w:val="a"/>
    <w:rsid w:val="00C327F3"/>
    <w:pPr>
      <w:suppressLineNumbers/>
      <w:suppressAutoHyphens/>
      <w:overflowPunct w:val="0"/>
      <w:autoSpaceDE w:val="0"/>
      <w:textAlignment w:val="baseline"/>
    </w:pPr>
    <w:rPr>
      <w:lang w:eastAsia="ar-SA"/>
    </w:rPr>
  </w:style>
  <w:style w:type="paragraph" w:customStyle="1" w:styleId="af3">
    <w:name w:val="Текст в заданном формате"/>
    <w:basedOn w:val="a"/>
    <w:rsid w:val="00C327F3"/>
    <w:pPr>
      <w:suppressAutoHyphens/>
    </w:pPr>
    <w:rPr>
      <w:rFonts w:ascii="Courier New" w:eastAsia="Courier New" w:hAnsi="Courier New" w:cs="Courier New"/>
      <w:lang w:eastAsia="ar-SA"/>
    </w:rPr>
  </w:style>
  <w:style w:type="paragraph" w:styleId="af4">
    <w:name w:val="Normal (Web)"/>
    <w:basedOn w:val="a"/>
    <w:uiPriority w:val="99"/>
    <w:unhideWhenUsed/>
    <w:rsid w:val="00C327F3"/>
    <w:pPr>
      <w:spacing w:before="100" w:beforeAutospacing="1" w:after="100" w:afterAutospacing="1"/>
    </w:pPr>
    <w:rPr>
      <w:sz w:val="24"/>
      <w:szCs w:val="24"/>
    </w:rPr>
  </w:style>
  <w:style w:type="character" w:customStyle="1" w:styleId="apple-converted-space">
    <w:name w:val="apple-converted-space"/>
    <w:basedOn w:val="a0"/>
    <w:rsid w:val="00C327F3"/>
  </w:style>
  <w:style w:type="character" w:customStyle="1" w:styleId="20">
    <w:name w:val="Заголовок 2 Знак"/>
    <w:basedOn w:val="a0"/>
    <w:link w:val="2"/>
    <w:uiPriority w:val="9"/>
    <w:semiHidden/>
    <w:rsid w:val="00F514F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437797034">
      <w:bodyDiv w:val="1"/>
      <w:marLeft w:val="0"/>
      <w:marRight w:val="0"/>
      <w:marTop w:val="0"/>
      <w:marBottom w:val="0"/>
      <w:divBdr>
        <w:top w:val="none" w:sz="0" w:space="0" w:color="auto"/>
        <w:left w:val="none" w:sz="0" w:space="0" w:color="auto"/>
        <w:bottom w:val="none" w:sz="0" w:space="0" w:color="auto"/>
        <w:right w:val="none" w:sz="0" w:space="0" w:color="auto"/>
      </w:divBdr>
    </w:div>
    <w:div w:id="496656979">
      <w:bodyDiv w:val="1"/>
      <w:marLeft w:val="0"/>
      <w:marRight w:val="0"/>
      <w:marTop w:val="0"/>
      <w:marBottom w:val="0"/>
      <w:divBdr>
        <w:top w:val="none" w:sz="0" w:space="0" w:color="auto"/>
        <w:left w:val="none" w:sz="0" w:space="0" w:color="auto"/>
        <w:bottom w:val="none" w:sz="0" w:space="0" w:color="auto"/>
        <w:right w:val="none" w:sz="0" w:space="0" w:color="auto"/>
      </w:divBdr>
    </w:div>
    <w:div w:id="846750557">
      <w:bodyDiv w:val="1"/>
      <w:marLeft w:val="0"/>
      <w:marRight w:val="0"/>
      <w:marTop w:val="0"/>
      <w:marBottom w:val="0"/>
      <w:divBdr>
        <w:top w:val="none" w:sz="0" w:space="0" w:color="auto"/>
        <w:left w:val="none" w:sz="0" w:space="0" w:color="auto"/>
        <w:bottom w:val="none" w:sz="0" w:space="0" w:color="auto"/>
        <w:right w:val="none" w:sz="0" w:space="0" w:color="auto"/>
      </w:divBdr>
    </w:div>
    <w:div w:id="1065300070">
      <w:bodyDiv w:val="1"/>
      <w:marLeft w:val="0"/>
      <w:marRight w:val="0"/>
      <w:marTop w:val="0"/>
      <w:marBottom w:val="0"/>
      <w:divBdr>
        <w:top w:val="none" w:sz="0" w:space="0" w:color="auto"/>
        <w:left w:val="none" w:sz="0" w:space="0" w:color="auto"/>
        <w:bottom w:val="none" w:sz="0" w:space="0" w:color="auto"/>
        <w:right w:val="none" w:sz="0" w:space="0" w:color="auto"/>
      </w:divBdr>
    </w:div>
    <w:div w:id="1522013337">
      <w:bodyDiv w:val="1"/>
      <w:marLeft w:val="0"/>
      <w:marRight w:val="0"/>
      <w:marTop w:val="0"/>
      <w:marBottom w:val="0"/>
      <w:divBdr>
        <w:top w:val="none" w:sz="0" w:space="0" w:color="auto"/>
        <w:left w:val="none" w:sz="0" w:space="0" w:color="auto"/>
        <w:bottom w:val="none" w:sz="0" w:space="0" w:color="auto"/>
        <w:right w:val="none" w:sz="0" w:space="0" w:color="auto"/>
      </w:divBdr>
    </w:div>
    <w:div w:id="1556501975">
      <w:bodyDiv w:val="1"/>
      <w:marLeft w:val="0"/>
      <w:marRight w:val="0"/>
      <w:marTop w:val="0"/>
      <w:marBottom w:val="0"/>
      <w:divBdr>
        <w:top w:val="none" w:sz="0" w:space="0" w:color="auto"/>
        <w:left w:val="none" w:sz="0" w:space="0" w:color="auto"/>
        <w:bottom w:val="none" w:sz="0" w:space="0" w:color="auto"/>
        <w:right w:val="none" w:sz="0" w:space="0" w:color="auto"/>
      </w:divBdr>
    </w:div>
    <w:div w:id="17158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C229E339FED8F8F38FDF6FC088E40D273675D671A9FBF696777756EADA8DFB21086986F2CF58F0334F99CF44ACA80C5FF7512F791F8CD53tD6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64EEBC6DDEF70F5FD85C49C176467F983F5995B6D9186CB43F543307CD585386109B86F1EEEEA1C83E47F13A342364B22FF413C0DCC6421A63926CIB17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64EEBC6DDEF70F5FD85C49C176467F983F5995B6D9186CB43F543307CD585386109B86F1EEEEA1C83E44F338342364B22FF413C0DCC6421A63926CIB17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064EEBC6DDEF70F5FD85C49C176467F983F5995B6D9186CB43F543307CD585386109B86F1EEEEA1C83E43F13A342364B22FF413C0DCC6421A63926CIB17K" TargetMode="External"/><Relationship Id="rId4" Type="http://schemas.openxmlformats.org/officeDocument/2006/relationships/settings" Target="settings.xml"/><Relationship Id="rId9" Type="http://schemas.openxmlformats.org/officeDocument/2006/relationships/hyperlink" Target="consultantplus://offline/ref=A0B762506400BD130C19DFAE4B12DB7F32348656B6EB2ECE14C19D9B231670E6AE02C64BA29C140240AE87842A1C447CDF911419F27DC3u4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A0B8A-B6B5-4F4A-B8B2-E42372FE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2020-11-30T11:32:00Z</cp:lastPrinted>
  <dcterms:created xsi:type="dcterms:W3CDTF">2020-11-30T11:11:00Z</dcterms:created>
  <dcterms:modified xsi:type="dcterms:W3CDTF">2020-11-30T11:32:00Z</dcterms:modified>
</cp:coreProperties>
</file>