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A8" w:rsidRDefault="007A28EA" w:rsidP="008624E1">
      <w:pPr>
        <w:jc w:val="center"/>
      </w:pPr>
      <w:r>
        <w:rPr>
          <w:b/>
          <w:noProof/>
          <w:color w:val="FFFFFF"/>
          <w:szCs w:val="28"/>
        </w:rPr>
        <w:drawing>
          <wp:inline distT="0" distB="0" distL="0" distR="0">
            <wp:extent cx="796925" cy="5702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6925" cy="570230"/>
                    </a:xfrm>
                    <a:prstGeom prst="rect">
                      <a:avLst/>
                    </a:prstGeom>
                    <a:noFill/>
                    <a:ln w="9525">
                      <a:noFill/>
                      <a:miter lim="800000"/>
                      <a:headEnd/>
                      <a:tailEnd/>
                    </a:ln>
                  </pic:spPr>
                </pic:pic>
              </a:graphicData>
            </a:graphic>
          </wp:inline>
        </w:drawing>
      </w:r>
    </w:p>
    <w:p w:rsidR="00B171A6" w:rsidRPr="00432244" w:rsidRDefault="00B171A6" w:rsidP="00B171A6">
      <w:pPr>
        <w:pStyle w:val="a7"/>
        <w:rPr>
          <w:color w:val="000000"/>
          <w:szCs w:val="28"/>
        </w:rPr>
      </w:pPr>
      <w:r w:rsidRPr="00432244">
        <w:rPr>
          <w:color w:val="000000"/>
          <w:szCs w:val="28"/>
        </w:rPr>
        <w:t>АДМИНИСТРАЦИ</w:t>
      </w:r>
      <w:r w:rsidR="00BA3CE7">
        <w:rPr>
          <w:color w:val="000000"/>
          <w:szCs w:val="28"/>
        </w:rPr>
        <w:t>Я</w:t>
      </w:r>
      <w:r w:rsidRPr="00432244">
        <w:rPr>
          <w:color w:val="000000"/>
          <w:szCs w:val="28"/>
        </w:rPr>
        <w:t xml:space="preserve">  КУМ</w:t>
      </w:r>
      <w:r w:rsidR="00884A8E">
        <w:rPr>
          <w:color w:val="000000"/>
          <w:szCs w:val="28"/>
        </w:rPr>
        <w:t>Е</w:t>
      </w:r>
      <w:r w:rsidRPr="00432244">
        <w:rPr>
          <w:color w:val="000000"/>
          <w:szCs w:val="28"/>
        </w:rPr>
        <w:t>НСКОГО  РАЙОНА</w:t>
      </w:r>
    </w:p>
    <w:p w:rsidR="00B171A6" w:rsidRPr="00432244" w:rsidRDefault="00B171A6" w:rsidP="00B171A6">
      <w:pPr>
        <w:pStyle w:val="a8"/>
        <w:rPr>
          <w:sz w:val="28"/>
          <w:szCs w:val="28"/>
        </w:rPr>
      </w:pPr>
      <w:r w:rsidRPr="00432244">
        <w:rPr>
          <w:sz w:val="28"/>
          <w:szCs w:val="28"/>
        </w:rPr>
        <w:t>КИРОВСКОЙ ОБЛАСТИ</w:t>
      </w:r>
    </w:p>
    <w:p w:rsidR="000817E4" w:rsidRDefault="00B171A6" w:rsidP="000817E4">
      <w:pPr>
        <w:pStyle w:val="a8"/>
      </w:pPr>
      <w:r>
        <w:t>ПОСТАНОВЛЕНИЕ</w:t>
      </w:r>
    </w:p>
    <w:p w:rsidR="005B5343" w:rsidRPr="00815CD4" w:rsidRDefault="00B369E6" w:rsidP="00FC5174">
      <w:pPr>
        <w:jc w:val="center"/>
        <w:rPr>
          <w:color w:val="000000"/>
          <w:u w:val="single"/>
        </w:rPr>
      </w:pPr>
      <w:r w:rsidRPr="00815CD4">
        <w:rPr>
          <w:color w:val="000000"/>
          <w:u w:val="single"/>
        </w:rPr>
        <w:t>от</w:t>
      </w:r>
      <w:r w:rsidR="00815CD4" w:rsidRPr="00815CD4">
        <w:rPr>
          <w:color w:val="000000"/>
          <w:u w:val="single"/>
        </w:rPr>
        <w:t xml:space="preserve"> 27.07.2022</w:t>
      </w:r>
      <w:r w:rsidR="005B5343" w:rsidRPr="00815CD4">
        <w:rPr>
          <w:color w:val="000000"/>
          <w:u w:val="single"/>
        </w:rPr>
        <w:t xml:space="preserve"> № </w:t>
      </w:r>
      <w:r w:rsidR="00815CD4" w:rsidRPr="00815CD4">
        <w:rPr>
          <w:color w:val="000000"/>
          <w:u w:val="single"/>
        </w:rPr>
        <w:t>337</w:t>
      </w:r>
    </w:p>
    <w:p w:rsidR="00B369E6" w:rsidRPr="00B369E6" w:rsidRDefault="00B369E6" w:rsidP="00FC5174">
      <w:pPr>
        <w:jc w:val="center"/>
        <w:rPr>
          <w:sz w:val="24"/>
          <w:szCs w:val="24"/>
        </w:rPr>
      </w:pPr>
      <w:r w:rsidRPr="00B369E6">
        <w:rPr>
          <w:sz w:val="24"/>
          <w:szCs w:val="24"/>
        </w:rPr>
        <w:t>пгт Кум</w:t>
      </w:r>
      <w:r w:rsidR="00884A8E">
        <w:rPr>
          <w:sz w:val="24"/>
          <w:szCs w:val="24"/>
        </w:rPr>
        <w:t>е</w:t>
      </w:r>
      <w:r w:rsidRPr="00B369E6">
        <w:rPr>
          <w:sz w:val="24"/>
          <w:szCs w:val="24"/>
        </w:rPr>
        <w:t>ны</w:t>
      </w:r>
    </w:p>
    <w:p w:rsidR="00A8021F" w:rsidRPr="000F6330" w:rsidRDefault="00A8021F" w:rsidP="006D4409">
      <w:pPr>
        <w:rPr>
          <w:szCs w:val="28"/>
        </w:rPr>
      </w:pPr>
    </w:p>
    <w:p w:rsidR="004165AD" w:rsidRPr="000D746C" w:rsidRDefault="004165AD" w:rsidP="004165AD">
      <w:pPr>
        <w:jc w:val="center"/>
        <w:rPr>
          <w:szCs w:val="28"/>
        </w:rPr>
      </w:pPr>
      <w:r w:rsidRPr="000D746C">
        <w:rPr>
          <w:szCs w:val="28"/>
        </w:rPr>
        <w:t xml:space="preserve">Об утверждении муниципальной программы </w:t>
      </w:r>
    </w:p>
    <w:p w:rsidR="00884A8E" w:rsidRDefault="004165AD" w:rsidP="004165AD">
      <w:pPr>
        <w:jc w:val="center"/>
        <w:rPr>
          <w:szCs w:val="28"/>
        </w:rPr>
      </w:pPr>
      <w:r w:rsidRPr="000D746C">
        <w:rPr>
          <w:szCs w:val="28"/>
        </w:rPr>
        <w:t>«Информатизация Куменского района</w:t>
      </w:r>
      <w:r>
        <w:rPr>
          <w:szCs w:val="28"/>
        </w:rPr>
        <w:t>»</w:t>
      </w:r>
    </w:p>
    <w:p w:rsidR="00A8021F" w:rsidRPr="000F6330" w:rsidRDefault="00A8021F" w:rsidP="00A8021F">
      <w:pPr>
        <w:jc w:val="both"/>
        <w:rPr>
          <w:szCs w:val="28"/>
        </w:rPr>
      </w:pPr>
    </w:p>
    <w:p w:rsidR="00A8021F" w:rsidRDefault="00A5752F" w:rsidP="003802DF">
      <w:pPr>
        <w:ind w:firstLine="709"/>
        <w:jc w:val="both"/>
      </w:pPr>
      <w:proofErr w:type="gramStart"/>
      <w:r>
        <w:t xml:space="preserve">В соответствии </w:t>
      </w:r>
      <w:r w:rsidR="00C03823">
        <w:t>со статьями 33, 35 Устава Куменского района,</w:t>
      </w:r>
      <w:r w:rsidR="000964BD">
        <w:t xml:space="preserve"> </w:t>
      </w:r>
      <w:r w:rsidR="008D17F6">
        <w:rPr>
          <w:rFonts w:ascii="Lucida Grande" w:hAnsi="Lucida Grande"/>
          <w:color w:val="000000"/>
          <w:sz w:val="27"/>
          <w:szCs w:val="27"/>
          <w:shd w:val="clear" w:color="auto" w:fill="FFFFFF"/>
        </w:rPr>
        <w:t xml:space="preserve">решением Куменской районной Думы, </w:t>
      </w:r>
      <w:r w:rsidR="008B0379">
        <w:t>постановлени</w:t>
      </w:r>
      <w:r w:rsidR="000964BD">
        <w:t>ями</w:t>
      </w:r>
      <w:r w:rsidR="008B0379">
        <w:t xml:space="preserve"> ад</w:t>
      </w:r>
      <w:r w:rsidR="00DA1155">
        <w:t>министрации Куменского ра</w:t>
      </w:r>
      <w:r w:rsidR="00DA1155">
        <w:t>й</w:t>
      </w:r>
      <w:r w:rsidR="00DA1155">
        <w:t>она от 26.08.2013 № 692 «О разработке, реализации и оценке эффективности реализации муниципальных программ на территории</w:t>
      </w:r>
      <w:r w:rsidR="00C11185">
        <w:t xml:space="preserve"> Куменского муниципал</w:t>
      </w:r>
      <w:r w:rsidR="00C11185">
        <w:t>ь</w:t>
      </w:r>
      <w:r w:rsidR="00C11185">
        <w:t>ного ра</w:t>
      </w:r>
      <w:r w:rsidR="00C11185">
        <w:t>й</w:t>
      </w:r>
      <w:r w:rsidR="00C11185">
        <w:t xml:space="preserve">она Кировской области», </w:t>
      </w:r>
      <w:r w:rsidR="00F36123">
        <w:rPr>
          <w:szCs w:val="28"/>
        </w:rPr>
        <w:t xml:space="preserve">от </w:t>
      </w:r>
      <w:r w:rsidR="006743F5">
        <w:rPr>
          <w:szCs w:val="28"/>
        </w:rPr>
        <w:t>14</w:t>
      </w:r>
      <w:r w:rsidR="00F36123">
        <w:rPr>
          <w:szCs w:val="28"/>
        </w:rPr>
        <w:t>.</w:t>
      </w:r>
      <w:r w:rsidR="00397546">
        <w:rPr>
          <w:szCs w:val="28"/>
        </w:rPr>
        <w:t>07</w:t>
      </w:r>
      <w:r w:rsidR="00F36123">
        <w:rPr>
          <w:szCs w:val="28"/>
        </w:rPr>
        <w:t>.20</w:t>
      </w:r>
      <w:r w:rsidR="006743F5">
        <w:rPr>
          <w:szCs w:val="28"/>
        </w:rPr>
        <w:t>22</w:t>
      </w:r>
      <w:r w:rsidR="00F36123">
        <w:rPr>
          <w:szCs w:val="28"/>
        </w:rPr>
        <w:t xml:space="preserve"> №</w:t>
      </w:r>
      <w:r w:rsidR="006C41CA">
        <w:rPr>
          <w:szCs w:val="28"/>
        </w:rPr>
        <w:t xml:space="preserve"> </w:t>
      </w:r>
      <w:r w:rsidR="00C247A4" w:rsidRPr="00C247A4">
        <w:rPr>
          <w:szCs w:val="28"/>
        </w:rPr>
        <w:t>3</w:t>
      </w:r>
      <w:r w:rsidR="006743F5">
        <w:rPr>
          <w:szCs w:val="28"/>
        </w:rPr>
        <w:t>20</w:t>
      </w:r>
      <w:r w:rsidR="00F36123">
        <w:rPr>
          <w:szCs w:val="28"/>
        </w:rPr>
        <w:t xml:space="preserve"> «Об утверждении перечня муниципальных программ»</w:t>
      </w:r>
      <w:r w:rsidR="001B64E1">
        <w:rPr>
          <w:szCs w:val="28"/>
        </w:rPr>
        <w:t xml:space="preserve">, </w:t>
      </w:r>
      <w:r w:rsidR="001B64E1" w:rsidRPr="001B64E1">
        <w:rPr>
          <w:szCs w:val="28"/>
        </w:rPr>
        <w:t>пункт</w:t>
      </w:r>
      <w:r w:rsidR="001B64E1">
        <w:rPr>
          <w:szCs w:val="28"/>
        </w:rPr>
        <w:t>ом</w:t>
      </w:r>
      <w:r w:rsidR="001B64E1" w:rsidRPr="001B64E1">
        <w:rPr>
          <w:szCs w:val="28"/>
        </w:rPr>
        <w:t xml:space="preserve"> 4 Указа</w:t>
      </w:r>
      <w:r w:rsidR="001B64E1">
        <w:rPr>
          <w:szCs w:val="28"/>
        </w:rPr>
        <w:t xml:space="preserve"> </w:t>
      </w:r>
      <w:r w:rsidR="001B64E1" w:rsidRPr="001B64E1">
        <w:rPr>
          <w:szCs w:val="28"/>
        </w:rPr>
        <w:t>Президента Российской Федер</w:t>
      </w:r>
      <w:r w:rsidR="001B64E1" w:rsidRPr="001B64E1">
        <w:rPr>
          <w:szCs w:val="28"/>
        </w:rPr>
        <w:t>а</w:t>
      </w:r>
      <w:r w:rsidR="001B64E1" w:rsidRPr="001B64E1">
        <w:rPr>
          <w:szCs w:val="28"/>
        </w:rPr>
        <w:t>ции от 09.05.2017 № 203 «О Стратегии</w:t>
      </w:r>
      <w:r w:rsidR="001B64E1">
        <w:rPr>
          <w:szCs w:val="28"/>
        </w:rPr>
        <w:t xml:space="preserve"> </w:t>
      </w:r>
      <w:r w:rsidR="001B64E1" w:rsidRPr="001B64E1">
        <w:rPr>
          <w:szCs w:val="28"/>
        </w:rPr>
        <w:t>развития информационного общества в Росси</w:t>
      </w:r>
      <w:r w:rsidR="001B64E1" w:rsidRPr="001B64E1">
        <w:rPr>
          <w:szCs w:val="28"/>
        </w:rPr>
        <w:t>й</w:t>
      </w:r>
      <w:r w:rsidR="001B64E1" w:rsidRPr="001B64E1">
        <w:rPr>
          <w:szCs w:val="28"/>
        </w:rPr>
        <w:t>ской</w:t>
      </w:r>
      <w:proofErr w:type="gramEnd"/>
      <w:r w:rsidR="001B64E1" w:rsidRPr="001B64E1">
        <w:rPr>
          <w:szCs w:val="28"/>
        </w:rPr>
        <w:t xml:space="preserve"> Федерации на 2017 –2030 годы»</w:t>
      </w:r>
      <w:r w:rsidR="00BA3CE7">
        <w:t xml:space="preserve"> администрация Куменского района </w:t>
      </w:r>
      <w:r w:rsidR="00C0337D">
        <w:t>П</w:t>
      </w:r>
      <w:r w:rsidR="00C0337D">
        <w:t>О</w:t>
      </w:r>
      <w:r w:rsidR="00C0337D">
        <w:t>СТАНОВЛЯ</w:t>
      </w:r>
      <w:r w:rsidR="00BA3CE7">
        <w:t>ЕТ</w:t>
      </w:r>
      <w:r w:rsidR="00C0337D">
        <w:t>:</w:t>
      </w:r>
    </w:p>
    <w:p w:rsidR="004165AD" w:rsidRPr="003802DF" w:rsidRDefault="003802DF" w:rsidP="003802DF">
      <w:pPr>
        <w:ind w:firstLine="709"/>
        <w:jc w:val="both"/>
        <w:rPr>
          <w:szCs w:val="28"/>
        </w:rPr>
      </w:pPr>
      <w:r>
        <w:rPr>
          <w:szCs w:val="28"/>
        </w:rPr>
        <w:t xml:space="preserve">1. </w:t>
      </w:r>
      <w:r w:rsidR="004165AD" w:rsidRPr="003802DF">
        <w:rPr>
          <w:szCs w:val="28"/>
        </w:rPr>
        <w:t>Утвердить муниципальную программу «Информатизация Куменского района» (далее – Программа). Прилагается.</w:t>
      </w:r>
    </w:p>
    <w:p w:rsidR="004165AD" w:rsidRPr="003802DF" w:rsidRDefault="003802DF" w:rsidP="003802DF">
      <w:pPr>
        <w:ind w:firstLine="709"/>
        <w:jc w:val="both"/>
        <w:rPr>
          <w:szCs w:val="28"/>
        </w:rPr>
      </w:pPr>
      <w:r>
        <w:rPr>
          <w:szCs w:val="28"/>
        </w:rPr>
        <w:t xml:space="preserve">2. </w:t>
      </w:r>
      <w:proofErr w:type="gramStart"/>
      <w:r w:rsidR="004165AD" w:rsidRPr="003802DF">
        <w:rPr>
          <w:szCs w:val="28"/>
        </w:rPr>
        <w:t>Контроль за</w:t>
      </w:r>
      <w:proofErr w:type="gramEnd"/>
      <w:r w:rsidR="004165AD" w:rsidRPr="003802DF">
        <w:rPr>
          <w:szCs w:val="28"/>
        </w:rPr>
        <w:t xml:space="preserve"> выполнением постановления возложить на начальника о</w:t>
      </w:r>
      <w:r w:rsidR="004165AD" w:rsidRPr="003802DF">
        <w:rPr>
          <w:szCs w:val="28"/>
        </w:rPr>
        <w:t>т</w:t>
      </w:r>
      <w:r w:rsidR="004165AD" w:rsidRPr="003802DF">
        <w:rPr>
          <w:szCs w:val="28"/>
        </w:rPr>
        <w:t>дела информатизации управления делами администрации Куменского района Урва</w:t>
      </w:r>
      <w:r w:rsidR="004165AD" w:rsidRPr="003802DF">
        <w:rPr>
          <w:szCs w:val="28"/>
        </w:rPr>
        <w:t>н</w:t>
      </w:r>
      <w:r w:rsidR="004165AD" w:rsidRPr="003802DF">
        <w:rPr>
          <w:szCs w:val="28"/>
        </w:rPr>
        <w:t>цева Д.М.</w:t>
      </w:r>
    </w:p>
    <w:p w:rsidR="004165AD" w:rsidRPr="008502F5" w:rsidRDefault="003802DF" w:rsidP="003802DF">
      <w:pPr>
        <w:ind w:firstLine="709"/>
      </w:pPr>
      <w:r>
        <w:t xml:space="preserve">3. </w:t>
      </w:r>
      <w:r w:rsidR="004165AD">
        <w:t>Постановление администрации Куменского района от 30.08.2018 № 378 «Об утверждении муниципальной программы «Информатизация Куменского</w:t>
      </w:r>
      <w:r w:rsidR="00C41195">
        <w:t xml:space="preserve"> </w:t>
      </w:r>
      <w:r w:rsidR="004165AD">
        <w:t>района»» считать утратившими силу с 01.01.2023.</w:t>
      </w:r>
    </w:p>
    <w:p w:rsidR="00C41195" w:rsidRDefault="003802DF" w:rsidP="003802DF">
      <w:pPr>
        <w:ind w:firstLine="709"/>
      </w:pPr>
      <w:r>
        <w:t xml:space="preserve">4. </w:t>
      </w:r>
      <w:r w:rsidR="004165AD">
        <w:t>Настоящее постановление вступает в силу с 01.01.2023.</w:t>
      </w:r>
    </w:p>
    <w:p w:rsidR="00627A61" w:rsidRDefault="003802DF" w:rsidP="003802DF">
      <w:pPr>
        <w:ind w:firstLine="709"/>
      </w:pPr>
      <w:r>
        <w:rPr>
          <w:szCs w:val="28"/>
        </w:rPr>
        <w:t xml:space="preserve">5. </w:t>
      </w:r>
      <w:proofErr w:type="gramStart"/>
      <w:r w:rsidR="00627A61" w:rsidRPr="003802DF">
        <w:rPr>
          <w:szCs w:val="28"/>
        </w:rPr>
        <w:t>Разместить</w:t>
      </w:r>
      <w:proofErr w:type="gramEnd"/>
      <w:r w:rsidR="00627A61" w:rsidRPr="003802DF">
        <w:rPr>
          <w:szCs w:val="28"/>
        </w:rPr>
        <w:t xml:space="preserve"> данное постановление на официальном сайте Куменского района.</w:t>
      </w:r>
    </w:p>
    <w:p w:rsidR="00736D18" w:rsidRDefault="00736D18" w:rsidP="003802DF">
      <w:pPr>
        <w:ind w:firstLine="709"/>
        <w:jc w:val="both"/>
      </w:pPr>
    </w:p>
    <w:p w:rsidR="00C03823" w:rsidRDefault="00C03823" w:rsidP="00C12C7A">
      <w:pPr>
        <w:ind w:firstLine="720"/>
        <w:jc w:val="both"/>
        <w:rPr>
          <w:szCs w:val="28"/>
        </w:rPr>
      </w:pPr>
    </w:p>
    <w:p w:rsidR="003802DF" w:rsidRDefault="003802DF" w:rsidP="00D42A45">
      <w:pPr>
        <w:pStyle w:val="a3"/>
        <w:ind w:left="-540" w:firstLine="540"/>
        <w:rPr>
          <w:szCs w:val="28"/>
        </w:rPr>
      </w:pPr>
    </w:p>
    <w:p w:rsidR="00D42A45" w:rsidRPr="000B5F79" w:rsidRDefault="007D54B8" w:rsidP="00D42A45">
      <w:pPr>
        <w:pStyle w:val="a3"/>
        <w:ind w:left="-540" w:firstLine="540"/>
        <w:rPr>
          <w:szCs w:val="28"/>
        </w:rPr>
      </w:pPr>
      <w:r>
        <w:rPr>
          <w:szCs w:val="28"/>
        </w:rPr>
        <w:t>Глава Куменского района</w:t>
      </w:r>
      <w:r w:rsidR="000B5F79">
        <w:rPr>
          <w:szCs w:val="28"/>
        </w:rPr>
        <w:tab/>
      </w:r>
      <w:r w:rsidR="000B5F79">
        <w:rPr>
          <w:szCs w:val="28"/>
        </w:rPr>
        <w:tab/>
      </w:r>
      <w:r w:rsidR="000B5F79">
        <w:rPr>
          <w:szCs w:val="28"/>
        </w:rPr>
        <w:tab/>
      </w:r>
      <w:r w:rsidR="000B5F79">
        <w:rPr>
          <w:szCs w:val="28"/>
        </w:rPr>
        <w:tab/>
      </w:r>
      <w:r w:rsidR="000B5F79">
        <w:rPr>
          <w:szCs w:val="28"/>
        </w:rPr>
        <w:tab/>
        <w:t xml:space="preserve">         </w:t>
      </w:r>
      <w:r w:rsidR="009A6A42">
        <w:rPr>
          <w:szCs w:val="28"/>
        </w:rPr>
        <w:t xml:space="preserve">         </w:t>
      </w:r>
      <w:r w:rsidR="000B5F79">
        <w:rPr>
          <w:szCs w:val="28"/>
        </w:rPr>
        <w:t xml:space="preserve"> </w:t>
      </w:r>
      <w:r w:rsidR="00D42A45">
        <w:rPr>
          <w:szCs w:val="28"/>
        </w:rPr>
        <w:t xml:space="preserve"> </w:t>
      </w:r>
      <w:r w:rsidR="000B5F79">
        <w:rPr>
          <w:szCs w:val="28"/>
        </w:rPr>
        <w:t>И.Н. Шемп</w:t>
      </w:r>
      <w:r w:rsidR="000B5F79">
        <w:rPr>
          <w:szCs w:val="28"/>
        </w:rPr>
        <w:t>е</w:t>
      </w:r>
      <w:r w:rsidR="000B5F79">
        <w:rPr>
          <w:szCs w:val="28"/>
        </w:rPr>
        <w:t>лев</w:t>
      </w:r>
    </w:p>
    <w:p w:rsidR="00BC0743" w:rsidRPr="009A6A42" w:rsidRDefault="00BC0743" w:rsidP="00D42A45">
      <w:pPr>
        <w:jc w:val="both"/>
        <w:rPr>
          <w:caps/>
          <w:szCs w:val="28"/>
        </w:rPr>
      </w:pPr>
    </w:p>
    <w:p w:rsidR="000B5F79" w:rsidRPr="009A6A42" w:rsidRDefault="000B5F79" w:rsidP="00D42A45">
      <w:pPr>
        <w:jc w:val="both"/>
        <w:rPr>
          <w:caps/>
          <w:szCs w:val="28"/>
        </w:rPr>
      </w:pPr>
    </w:p>
    <w:p w:rsidR="00403351" w:rsidRDefault="00403351" w:rsidP="00D42A45">
      <w:pPr>
        <w:jc w:val="both"/>
        <w:rPr>
          <w:caps/>
          <w:szCs w:val="28"/>
        </w:rPr>
      </w:pPr>
    </w:p>
    <w:p w:rsidR="00403351" w:rsidRPr="00403351" w:rsidRDefault="00403351" w:rsidP="00D42A45">
      <w:pPr>
        <w:jc w:val="both"/>
        <w:rPr>
          <w:caps/>
          <w:szCs w:val="28"/>
        </w:rPr>
      </w:pPr>
    </w:p>
    <w:p w:rsidR="000B5F79" w:rsidRPr="009A6A42" w:rsidRDefault="000B5F79" w:rsidP="00D42A45">
      <w:pPr>
        <w:jc w:val="both"/>
        <w:rPr>
          <w:caps/>
          <w:szCs w:val="28"/>
        </w:rPr>
      </w:pPr>
    </w:p>
    <w:p w:rsidR="000B5F79" w:rsidRDefault="000B5F79" w:rsidP="00D42A45">
      <w:pPr>
        <w:jc w:val="both"/>
        <w:rPr>
          <w:caps/>
          <w:szCs w:val="28"/>
        </w:rPr>
      </w:pPr>
    </w:p>
    <w:p w:rsidR="00254A5B" w:rsidRPr="00254A5B" w:rsidRDefault="00254A5B" w:rsidP="00D42A45">
      <w:pPr>
        <w:jc w:val="both"/>
        <w:rPr>
          <w:caps/>
          <w:szCs w:val="28"/>
        </w:rPr>
      </w:pPr>
    </w:p>
    <w:p w:rsidR="009A6A42" w:rsidRDefault="009A6A42" w:rsidP="009A6A42">
      <w:pPr>
        <w:pageBreakBefore/>
        <w:jc w:val="both"/>
      </w:pPr>
      <w:r>
        <w:rPr>
          <w:caps/>
          <w:szCs w:val="28"/>
        </w:rPr>
        <w:lastRenderedPageBreak/>
        <w:t xml:space="preserve">Подготовлено </w:t>
      </w:r>
    </w:p>
    <w:p w:rsidR="009A6A42" w:rsidRDefault="009A6A42" w:rsidP="009A6A42">
      <w:pPr>
        <w:jc w:val="both"/>
        <w:rPr>
          <w:szCs w:val="28"/>
        </w:rPr>
      </w:pPr>
    </w:p>
    <w:p w:rsidR="009A6A42" w:rsidRDefault="009A6A42" w:rsidP="009A6A42">
      <w:pPr>
        <w:jc w:val="both"/>
      </w:pPr>
      <w:r>
        <w:rPr>
          <w:szCs w:val="28"/>
        </w:rPr>
        <w:t>Начальник отдела</w:t>
      </w:r>
    </w:p>
    <w:p w:rsidR="009A6A42" w:rsidRDefault="009A6A42" w:rsidP="009A6A42">
      <w:pPr>
        <w:jc w:val="both"/>
      </w:pPr>
      <w:r>
        <w:rPr>
          <w:szCs w:val="28"/>
        </w:rPr>
        <w:t>информатизации управления делами</w:t>
      </w:r>
    </w:p>
    <w:p w:rsidR="009A6A42" w:rsidRDefault="009A6A42" w:rsidP="009A6A42">
      <w:pPr>
        <w:jc w:val="both"/>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t>Д.М. Урванцев</w:t>
      </w:r>
    </w:p>
    <w:p w:rsidR="009A6A42" w:rsidRDefault="009A6A42" w:rsidP="009A6A42">
      <w:pPr>
        <w:jc w:val="both"/>
      </w:pPr>
    </w:p>
    <w:p w:rsidR="009A6A42" w:rsidRDefault="009A6A42" w:rsidP="009A6A42">
      <w:pPr>
        <w:jc w:val="both"/>
      </w:pPr>
      <w:r>
        <w:t>СОГЛАСОВАНО</w:t>
      </w:r>
    </w:p>
    <w:p w:rsidR="009A6A42" w:rsidRDefault="009A6A42" w:rsidP="009A6A42">
      <w:pPr>
        <w:jc w:val="both"/>
      </w:pPr>
    </w:p>
    <w:p w:rsidR="009A6A42" w:rsidRDefault="009A6A42" w:rsidP="009A6A42">
      <w:pPr>
        <w:jc w:val="both"/>
      </w:pPr>
      <w:r>
        <w:t>Управляющий делами</w:t>
      </w:r>
    </w:p>
    <w:p w:rsidR="009A6A42" w:rsidRDefault="009A6A42" w:rsidP="009A6A42">
      <w:pPr>
        <w:jc w:val="both"/>
      </w:pPr>
      <w:r>
        <w:t>администрации  района</w:t>
      </w:r>
      <w:r>
        <w:tab/>
        <w:t xml:space="preserve"> </w:t>
      </w:r>
      <w:r>
        <w:tab/>
      </w:r>
      <w:r>
        <w:tab/>
      </w:r>
      <w:r>
        <w:tab/>
      </w:r>
      <w:r>
        <w:tab/>
      </w:r>
      <w:r>
        <w:tab/>
      </w:r>
      <w:r>
        <w:tab/>
        <w:t>Р.Г. Буторин</w:t>
      </w:r>
    </w:p>
    <w:p w:rsidR="009A6A42" w:rsidRDefault="009A6A42" w:rsidP="009A6A42">
      <w:pPr>
        <w:jc w:val="both"/>
      </w:pPr>
    </w:p>
    <w:p w:rsidR="009A6A42" w:rsidRDefault="009A6A42" w:rsidP="009A6A42">
      <w:pPr>
        <w:jc w:val="both"/>
      </w:pPr>
      <w:r>
        <w:rPr>
          <w:szCs w:val="28"/>
        </w:rPr>
        <w:t xml:space="preserve">Заместитель главы администрации </w:t>
      </w:r>
    </w:p>
    <w:p w:rsidR="009A6A42" w:rsidRDefault="009A6A42" w:rsidP="009A6A42">
      <w:pPr>
        <w:jc w:val="both"/>
      </w:pPr>
      <w:r>
        <w:rPr>
          <w:szCs w:val="28"/>
        </w:rPr>
        <w:t>района, начальник финансового</w:t>
      </w:r>
    </w:p>
    <w:p w:rsidR="009A6A42" w:rsidRDefault="009A6A42" w:rsidP="009A6A42">
      <w:pPr>
        <w:jc w:val="both"/>
      </w:pPr>
      <w:r>
        <w:rPr>
          <w:szCs w:val="28"/>
        </w:rPr>
        <w:t xml:space="preserve">управления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О.В. </w:t>
      </w:r>
      <w:proofErr w:type="spellStart"/>
      <w:r>
        <w:rPr>
          <w:szCs w:val="28"/>
        </w:rPr>
        <w:t>Медведкова</w:t>
      </w:r>
      <w:proofErr w:type="spellEnd"/>
      <w:r>
        <w:rPr>
          <w:szCs w:val="28"/>
        </w:rPr>
        <w:t xml:space="preserve"> </w:t>
      </w:r>
    </w:p>
    <w:p w:rsidR="009A6A42" w:rsidRDefault="009A6A42" w:rsidP="009A6A42">
      <w:pPr>
        <w:jc w:val="both"/>
        <w:rPr>
          <w:szCs w:val="28"/>
        </w:rPr>
      </w:pPr>
    </w:p>
    <w:p w:rsidR="009A6A42" w:rsidRDefault="006150C7" w:rsidP="009A6A42">
      <w:pPr>
        <w:jc w:val="both"/>
      </w:pPr>
      <w:r>
        <w:t>И.о. з</w:t>
      </w:r>
      <w:r w:rsidR="009A6A42">
        <w:t>аведующ</w:t>
      </w:r>
      <w:r>
        <w:t>его</w:t>
      </w:r>
      <w:r w:rsidR="009A6A42">
        <w:t xml:space="preserve"> отделом экономики</w:t>
      </w:r>
    </w:p>
    <w:p w:rsidR="009A6A42" w:rsidRDefault="009A6A42" w:rsidP="009A6A42">
      <w:pPr>
        <w:jc w:val="both"/>
      </w:pPr>
      <w:r>
        <w:t xml:space="preserve">и прогнозирования администрации </w:t>
      </w:r>
    </w:p>
    <w:p w:rsidR="009A6A42" w:rsidRDefault="006150C7" w:rsidP="009A6A42">
      <w:pPr>
        <w:jc w:val="both"/>
      </w:pPr>
      <w:r>
        <w:t xml:space="preserve">района </w:t>
      </w:r>
      <w:r>
        <w:tab/>
      </w:r>
      <w:r>
        <w:tab/>
      </w:r>
      <w:r>
        <w:tab/>
      </w:r>
      <w:r>
        <w:tab/>
      </w:r>
      <w:r>
        <w:tab/>
      </w:r>
      <w:r>
        <w:tab/>
      </w:r>
      <w:r>
        <w:tab/>
      </w:r>
      <w:r>
        <w:tab/>
      </w:r>
      <w:r>
        <w:tab/>
        <w:t xml:space="preserve">Н.Г. </w:t>
      </w:r>
      <w:proofErr w:type="spellStart"/>
      <w:r>
        <w:t>Софоян</w:t>
      </w:r>
      <w:proofErr w:type="spellEnd"/>
    </w:p>
    <w:p w:rsidR="009A6A42" w:rsidRDefault="009A6A42" w:rsidP="009A6A42">
      <w:pPr>
        <w:jc w:val="both"/>
      </w:pPr>
    </w:p>
    <w:p w:rsidR="009A6A42" w:rsidRDefault="009A6A42" w:rsidP="009A6A42">
      <w:pPr>
        <w:jc w:val="both"/>
      </w:pPr>
      <w:r>
        <w:t xml:space="preserve">Заведующий отделом </w:t>
      </w:r>
      <w:proofErr w:type="gramStart"/>
      <w:r>
        <w:t>бухгалтерского</w:t>
      </w:r>
      <w:proofErr w:type="gramEnd"/>
    </w:p>
    <w:p w:rsidR="009A6A42" w:rsidRDefault="009A6A42" w:rsidP="009A6A42">
      <w:pPr>
        <w:jc w:val="both"/>
      </w:pPr>
      <w:r>
        <w:t xml:space="preserve">учета, главный бухгалтер </w:t>
      </w:r>
    </w:p>
    <w:p w:rsidR="009A6A42" w:rsidRDefault="009A6A42" w:rsidP="009A6A42">
      <w:pPr>
        <w:jc w:val="both"/>
      </w:pPr>
      <w:r>
        <w:t>администрации района</w:t>
      </w:r>
      <w:r>
        <w:tab/>
      </w:r>
      <w:r>
        <w:tab/>
      </w:r>
      <w:r>
        <w:tab/>
      </w:r>
      <w:r>
        <w:tab/>
      </w:r>
      <w:r>
        <w:tab/>
      </w:r>
      <w:r>
        <w:tab/>
      </w:r>
      <w:r>
        <w:tab/>
        <w:t>Н.А. Дегтерева</w:t>
      </w:r>
    </w:p>
    <w:p w:rsidR="009A6A42" w:rsidRDefault="009A6A42" w:rsidP="009A6A42">
      <w:pPr>
        <w:jc w:val="both"/>
      </w:pPr>
    </w:p>
    <w:p w:rsidR="009A6A42" w:rsidRDefault="009A6A42" w:rsidP="009A6A42">
      <w:pPr>
        <w:jc w:val="both"/>
      </w:pPr>
      <w:r>
        <w:rPr>
          <w:szCs w:val="28"/>
        </w:rPr>
        <w:t xml:space="preserve">Заведующий </w:t>
      </w:r>
      <w:proofErr w:type="gramStart"/>
      <w:r>
        <w:rPr>
          <w:szCs w:val="28"/>
        </w:rPr>
        <w:t>правовым</w:t>
      </w:r>
      <w:proofErr w:type="gramEnd"/>
      <w:r>
        <w:rPr>
          <w:szCs w:val="28"/>
        </w:rPr>
        <w:t xml:space="preserve"> </w:t>
      </w:r>
    </w:p>
    <w:p w:rsidR="009A6A42" w:rsidRDefault="009A6A42" w:rsidP="009A6A42">
      <w:pPr>
        <w:jc w:val="both"/>
      </w:pPr>
      <w:r>
        <w:rPr>
          <w:szCs w:val="28"/>
        </w:rPr>
        <w:t>отделом администрации района</w:t>
      </w:r>
      <w:r>
        <w:rPr>
          <w:szCs w:val="28"/>
        </w:rPr>
        <w:tab/>
      </w:r>
      <w:r>
        <w:rPr>
          <w:szCs w:val="28"/>
        </w:rPr>
        <w:tab/>
      </w:r>
      <w:r>
        <w:rPr>
          <w:szCs w:val="28"/>
        </w:rPr>
        <w:tab/>
      </w:r>
      <w:r>
        <w:rPr>
          <w:szCs w:val="28"/>
        </w:rPr>
        <w:tab/>
      </w:r>
      <w:r>
        <w:rPr>
          <w:szCs w:val="28"/>
        </w:rPr>
        <w:tab/>
        <w:t>Н.В. Шибанова</w:t>
      </w:r>
    </w:p>
    <w:p w:rsidR="009A6A42" w:rsidRDefault="009A6A42" w:rsidP="009A6A42">
      <w:pPr>
        <w:jc w:val="both"/>
        <w:rPr>
          <w:szCs w:val="28"/>
        </w:rPr>
      </w:pPr>
    </w:p>
    <w:p w:rsidR="009A6A42" w:rsidRDefault="006150C7" w:rsidP="009A6A42">
      <w:pPr>
        <w:jc w:val="both"/>
        <w:rPr>
          <w:szCs w:val="28"/>
        </w:rPr>
      </w:pPr>
      <w:r>
        <w:rPr>
          <w:szCs w:val="28"/>
        </w:rPr>
        <w:t xml:space="preserve">Председатель </w:t>
      </w:r>
      <w:proofErr w:type="gramStart"/>
      <w:r>
        <w:rPr>
          <w:szCs w:val="28"/>
        </w:rPr>
        <w:t>контрольно-счетной</w:t>
      </w:r>
      <w:proofErr w:type="gramEnd"/>
    </w:p>
    <w:p w:rsidR="006150C7" w:rsidRDefault="006150C7" w:rsidP="009A6A42">
      <w:pPr>
        <w:jc w:val="both"/>
        <w:rPr>
          <w:szCs w:val="28"/>
        </w:rPr>
      </w:pPr>
      <w:r>
        <w:rPr>
          <w:szCs w:val="28"/>
        </w:rPr>
        <w:t>комиссии Куменского района</w:t>
      </w:r>
      <w:r>
        <w:rPr>
          <w:szCs w:val="28"/>
        </w:rPr>
        <w:tab/>
      </w:r>
      <w:r>
        <w:rPr>
          <w:szCs w:val="28"/>
        </w:rPr>
        <w:tab/>
      </w:r>
      <w:r>
        <w:rPr>
          <w:szCs w:val="28"/>
        </w:rPr>
        <w:tab/>
      </w:r>
      <w:r>
        <w:rPr>
          <w:szCs w:val="28"/>
        </w:rPr>
        <w:tab/>
      </w:r>
      <w:r>
        <w:rPr>
          <w:szCs w:val="28"/>
        </w:rPr>
        <w:tab/>
      </w:r>
      <w:r>
        <w:rPr>
          <w:szCs w:val="28"/>
        </w:rPr>
        <w:tab/>
        <w:t>Е.Л. Родионова</w:t>
      </w:r>
    </w:p>
    <w:p w:rsidR="009A6A42" w:rsidRPr="00B50BBB" w:rsidRDefault="009A6A42" w:rsidP="006150C7">
      <w:pPr>
        <w:rPr>
          <w:szCs w:val="28"/>
        </w:rPr>
      </w:pPr>
    </w:p>
    <w:p w:rsidR="00D328AE" w:rsidRDefault="00D328AE" w:rsidP="00D42A45">
      <w:pPr>
        <w:rPr>
          <w:szCs w:val="28"/>
        </w:rPr>
      </w:pPr>
    </w:p>
    <w:p w:rsidR="00793A08" w:rsidRDefault="006150C7" w:rsidP="00793A08">
      <w:r>
        <w:rPr>
          <w:szCs w:val="28"/>
        </w:rPr>
        <w:t>Разослать:  дело, финансовое управление</w:t>
      </w:r>
      <w:r w:rsidR="00793A08">
        <w:t>, Буторин Р.Г.,</w:t>
      </w:r>
      <w:r w:rsidR="00793A08">
        <w:rPr>
          <w:szCs w:val="28"/>
        </w:rPr>
        <w:t xml:space="preserve"> </w:t>
      </w:r>
      <w:r>
        <w:rPr>
          <w:szCs w:val="28"/>
        </w:rPr>
        <w:t>отдел информатизации (</w:t>
      </w:r>
      <w:proofErr w:type="spellStart"/>
      <w:r>
        <w:rPr>
          <w:szCs w:val="28"/>
        </w:rPr>
        <w:t>электронно</w:t>
      </w:r>
      <w:proofErr w:type="spellEnd"/>
      <w:r>
        <w:rPr>
          <w:szCs w:val="28"/>
        </w:rPr>
        <w:t>)</w:t>
      </w:r>
      <w:r w:rsidR="00793A08">
        <w:rPr>
          <w:szCs w:val="28"/>
        </w:rPr>
        <w:t xml:space="preserve">, </w:t>
      </w:r>
      <w:r>
        <w:rPr>
          <w:szCs w:val="28"/>
        </w:rPr>
        <w:t>отдел экономики и прогнозирования</w:t>
      </w:r>
      <w:r>
        <w:t>, отдел бухгалтерского учета, прокуратура района, контрольно-счетная комиссия.</w:t>
      </w:r>
    </w:p>
    <w:p w:rsidR="00793A08" w:rsidRDefault="00793A08" w:rsidP="00793A08">
      <w:pPr>
        <w:rPr>
          <w:szCs w:val="28"/>
        </w:rPr>
      </w:pPr>
    </w:p>
    <w:p w:rsidR="00D42A45" w:rsidRPr="006150C7" w:rsidRDefault="00952ADE" w:rsidP="00D42A45">
      <w:pPr>
        <w:rPr>
          <w:szCs w:val="28"/>
        </w:rPr>
      </w:pPr>
      <w:r w:rsidRPr="006150C7">
        <w:rPr>
          <w:szCs w:val="28"/>
        </w:rPr>
        <w:t>Урванцев Дмитрий Михайлович</w:t>
      </w:r>
    </w:p>
    <w:p w:rsidR="00D42A45" w:rsidRPr="006150C7" w:rsidRDefault="00D42A45" w:rsidP="00D42A45">
      <w:pPr>
        <w:rPr>
          <w:szCs w:val="28"/>
        </w:rPr>
      </w:pPr>
      <w:r w:rsidRPr="006150C7">
        <w:rPr>
          <w:szCs w:val="28"/>
        </w:rPr>
        <w:t>2-14-84</w:t>
      </w:r>
    </w:p>
    <w:p w:rsidR="00F36123" w:rsidRDefault="00CD604D" w:rsidP="006150C7">
      <w:pPr>
        <w:ind w:firstLine="5387"/>
      </w:pPr>
      <w:r>
        <w:br w:type="page"/>
      </w:r>
      <w:r w:rsidR="006150C7">
        <w:lastRenderedPageBreak/>
        <w:t>УТВЕРЖДЕНА</w:t>
      </w:r>
    </w:p>
    <w:p w:rsidR="00F36123" w:rsidRDefault="00F36123" w:rsidP="006150C7">
      <w:pPr>
        <w:ind w:left="5812" w:firstLine="5387"/>
      </w:pPr>
    </w:p>
    <w:p w:rsidR="00F36123" w:rsidRDefault="006150C7" w:rsidP="006150C7">
      <w:pPr>
        <w:ind w:firstLine="5387"/>
      </w:pPr>
      <w:r>
        <w:t>постановлением администрации</w:t>
      </w:r>
    </w:p>
    <w:p w:rsidR="006150C7" w:rsidRDefault="006150C7" w:rsidP="006150C7">
      <w:pPr>
        <w:ind w:firstLine="5387"/>
      </w:pPr>
      <w:r>
        <w:t>Куменского района</w:t>
      </w:r>
    </w:p>
    <w:p w:rsidR="006150C7" w:rsidRDefault="006150C7" w:rsidP="006150C7">
      <w:pPr>
        <w:ind w:firstLine="5387"/>
      </w:pPr>
      <w:r>
        <w:t>от</w:t>
      </w:r>
      <w:r w:rsidR="00815CD4">
        <w:t xml:space="preserve"> 27.07.2022</w:t>
      </w:r>
      <w:r>
        <w:t xml:space="preserve"> №</w:t>
      </w:r>
      <w:r w:rsidR="00815CD4">
        <w:t xml:space="preserve"> 337</w:t>
      </w:r>
    </w:p>
    <w:p w:rsidR="00F36123" w:rsidRDefault="00F36123" w:rsidP="00F36123"/>
    <w:p w:rsidR="00F36123" w:rsidRDefault="00F36123" w:rsidP="00F36123">
      <w:r>
        <w:t xml:space="preserve"> </w:t>
      </w:r>
      <w:r>
        <w:tab/>
      </w:r>
      <w:r>
        <w:tab/>
      </w:r>
      <w:r>
        <w:tab/>
      </w:r>
      <w:r>
        <w:tab/>
      </w:r>
      <w:r>
        <w:tab/>
      </w:r>
      <w:r>
        <w:tab/>
      </w:r>
      <w:r>
        <w:tab/>
      </w:r>
      <w:r>
        <w:tab/>
      </w:r>
      <w:r>
        <w:tab/>
        <w:t xml:space="preserve"> </w:t>
      </w:r>
    </w:p>
    <w:p w:rsidR="00F36123" w:rsidRDefault="00F36123" w:rsidP="00F36123"/>
    <w:p w:rsidR="00200238" w:rsidRDefault="00200238" w:rsidP="00F36123"/>
    <w:p w:rsidR="00F36123" w:rsidRDefault="00F36123" w:rsidP="00F36123">
      <w:pPr>
        <w:jc w:val="center"/>
        <w:rPr>
          <w:b/>
          <w:sz w:val="36"/>
          <w:szCs w:val="36"/>
        </w:rPr>
      </w:pPr>
      <w:r>
        <w:rPr>
          <w:b/>
          <w:sz w:val="36"/>
          <w:szCs w:val="36"/>
        </w:rPr>
        <w:t>Муниципальная программа</w:t>
      </w:r>
    </w:p>
    <w:p w:rsidR="00F36123" w:rsidRDefault="00F36123" w:rsidP="00F36123">
      <w:pPr>
        <w:jc w:val="center"/>
        <w:rPr>
          <w:b/>
          <w:sz w:val="36"/>
          <w:szCs w:val="36"/>
        </w:rPr>
      </w:pPr>
    </w:p>
    <w:p w:rsidR="00F36123" w:rsidRDefault="00F36123" w:rsidP="00B46989">
      <w:pPr>
        <w:jc w:val="center"/>
        <w:rPr>
          <w:b/>
        </w:rPr>
      </w:pPr>
      <w:r>
        <w:rPr>
          <w:b/>
          <w:sz w:val="40"/>
          <w:szCs w:val="40"/>
        </w:rPr>
        <w:t xml:space="preserve">«Информатизация </w:t>
      </w:r>
      <w:r w:rsidR="00B46989">
        <w:rPr>
          <w:b/>
          <w:sz w:val="40"/>
          <w:szCs w:val="40"/>
        </w:rPr>
        <w:t>Куменского района</w:t>
      </w:r>
      <w:r w:rsidR="009624C9" w:rsidRPr="009624C9">
        <w:rPr>
          <w:b/>
          <w:sz w:val="40"/>
          <w:szCs w:val="40"/>
        </w:rPr>
        <w:t>»</w:t>
      </w:r>
      <w:r w:rsidR="00B46989">
        <w:rPr>
          <w:b/>
          <w:sz w:val="40"/>
          <w:szCs w:val="40"/>
        </w:rPr>
        <w:br/>
      </w:r>
      <w:r>
        <w:rPr>
          <w:b/>
          <w:sz w:val="40"/>
          <w:szCs w:val="40"/>
        </w:rPr>
        <w:t xml:space="preserve"> </w:t>
      </w: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F36123" w:rsidRDefault="00F36123" w:rsidP="00F36123">
      <w:pPr>
        <w:jc w:val="center"/>
        <w:rPr>
          <w:b/>
        </w:rPr>
      </w:pPr>
    </w:p>
    <w:p w:rsidR="00200238" w:rsidRDefault="00200238" w:rsidP="00F36123">
      <w:pPr>
        <w:jc w:val="center"/>
        <w:rPr>
          <w:b/>
        </w:rPr>
      </w:pPr>
    </w:p>
    <w:p w:rsidR="00200238" w:rsidRDefault="00200238" w:rsidP="00F36123">
      <w:pPr>
        <w:jc w:val="center"/>
        <w:rPr>
          <w:b/>
        </w:rPr>
      </w:pPr>
    </w:p>
    <w:p w:rsidR="00200238" w:rsidRDefault="00200238" w:rsidP="00F36123">
      <w:pPr>
        <w:jc w:val="center"/>
        <w:rPr>
          <w:b/>
        </w:rPr>
      </w:pPr>
    </w:p>
    <w:p w:rsidR="00F36123" w:rsidRDefault="00F36123" w:rsidP="00F36123">
      <w:pPr>
        <w:jc w:val="center"/>
        <w:rPr>
          <w:b/>
        </w:rPr>
      </w:pPr>
    </w:p>
    <w:p w:rsidR="00144F09" w:rsidRDefault="00144F09" w:rsidP="00F36123">
      <w:pPr>
        <w:jc w:val="center"/>
        <w:rPr>
          <w:b/>
        </w:rPr>
      </w:pPr>
    </w:p>
    <w:p w:rsidR="00F36123" w:rsidRDefault="00F36123" w:rsidP="00F36123">
      <w:pPr>
        <w:jc w:val="center"/>
      </w:pPr>
      <w:r>
        <w:t xml:space="preserve">пгт  Кумены </w:t>
      </w:r>
    </w:p>
    <w:p w:rsidR="00F36123" w:rsidRDefault="00FD5C1B" w:rsidP="00F36123">
      <w:pPr>
        <w:jc w:val="center"/>
      </w:pPr>
      <w:r>
        <w:t>20</w:t>
      </w:r>
      <w:r w:rsidR="00524CF5">
        <w:t>22</w:t>
      </w:r>
      <w:r w:rsidR="00F36123">
        <w:t xml:space="preserve"> год</w:t>
      </w:r>
    </w:p>
    <w:p w:rsidR="00062BD4" w:rsidRDefault="00062BD4" w:rsidP="00F36123">
      <w:pPr>
        <w:jc w:val="center"/>
        <w:rPr>
          <w:b/>
        </w:rPr>
      </w:pPr>
    </w:p>
    <w:p w:rsidR="00B46989" w:rsidRDefault="00B46989" w:rsidP="00F36123">
      <w:pPr>
        <w:jc w:val="center"/>
        <w:rPr>
          <w:b/>
        </w:rPr>
      </w:pPr>
    </w:p>
    <w:p w:rsidR="00F36123" w:rsidRPr="00BD3F93" w:rsidRDefault="00BD3F93" w:rsidP="00BD3F93">
      <w:pPr>
        <w:widowControl w:val="0"/>
        <w:ind w:left="2410" w:firstLine="720"/>
        <w:jc w:val="center"/>
        <w:rPr>
          <w:b/>
        </w:rPr>
      </w:pPr>
      <w:r>
        <w:rPr>
          <w:b/>
        </w:rPr>
        <w:lastRenderedPageBreak/>
        <w:t xml:space="preserve"> </w:t>
      </w:r>
    </w:p>
    <w:p w:rsidR="00BD3F93" w:rsidRPr="00BD3F93" w:rsidRDefault="00BD3F93" w:rsidP="000C667F">
      <w:pPr>
        <w:widowControl w:val="0"/>
        <w:jc w:val="center"/>
        <w:rPr>
          <w:b/>
        </w:rPr>
      </w:pPr>
      <w:r>
        <w:rPr>
          <w:b/>
        </w:rPr>
        <w:t>ПАСПОРТ</w:t>
      </w:r>
    </w:p>
    <w:p w:rsidR="00F36123" w:rsidRPr="00B46989" w:rsidRDefault="00F36123" w:rsidP="000C667F">
      <w:pPr>
        <w:jc w:val="center"/>
        <w:rPr>
          <w:b/>
        </w:rPr>
      </w:pPr>
      <w:r w:rsidRPr="00B46989">
        <w:rPr>
          <w:b/>
        </w:rPr>
        <w:t>муниципальной программы Куме</w:t>
      </w:r>
      <w:r w:rsidRPr="00B46989">
        <w:rPr>
          <w:b/>
        </w:rPr>
        <w:t>н</w:t>
      </w:r>
      <w:r w:rsidRPr="00B46989">
        <w:rPr>
          <w:b/>
        </w:rPr>
        <w:t>ского района</w:t>
      </w:r>
      <w:r w:rsidR="00B46989" w:rsidRPr="00B46989">
        <w:rPr>
          <w:b/>
        </w:rPr>
        <w:t xml:space="preserve"> </w:t>
      </w:r>
      <w:r w:rsidR="00B46989" w:rsidRPr="00B46989">
        <w:rPr>
          <w:b/>
        </w:rPr>
        <w:br/>
      </w:r>
      <w:r w:rsidR="009624C9">
        <w:rPr>
          <w:b/>
        </w:rPr>
        <w:t xml:space="preserve">«Информатизация Куменского района» </w:t>
      </w:r>
    </w:p>
    <w:p w:rsidR="00F36123" w:rsidRDefault="00F36123" w:rsidP="00F36123">
      <w:pPr>
        <w:jc w:val="center"/>
        <w:rPr>
          <w:b/>
        </w:rPr>
      </w:pPr>
    </w:p>
    <w:tbl>
      <w:tblPr>
        <w:tblW w:w="10074" w:type="dxa"/>
        <w:tblInd w:w="-25" w:type="dxa"/>
        <w:tblLayout w:type="fixed"/>
        <w:tblLook w:val="0000"/>
      </w:tblPr>
      <w:tblGrid>
        <w:gridCol w:w="4077"/>
        <w:gridCol w:w="25"/>
        <w:gridCol w:w="5972"/>
      </w:tblGrid>
      <w:tr w:rsidR="00F36123" w:rsidTr="000F3EC9">
        <w:trPr>
          <w:trHeight w:val="1076"/>
        </w:trPr>
        <w:tc>
          <w:tcPr>
            <w:tcW w:w="4077" w:type="dxa"/>
            <w:tcBorders>
              <w:top w:val="single" w:sz="4" w:space="0" w:color="000000"/>
              <w:left w:val="single" w:sz="4" w:space="0" w:color="000000"/>
              <w:bottom w:val="single" w:sz="4" w:space="0" w:color="000000"/>
            </w:tcBorders>
            <w:shd w:val="clear" w:color="auto" w:fill="auto"/>
          </w:tcPr>
          <w:p w:rsidR="00F36123" w:rsidRDefault="00F36123" w:rsidP="00FD7E4F">
            <w:pPr>
              <w:rPr>
                <w:i/>
                <w:szCs w:val="28"/>
              </w:rPr>
            </w:pPr>
            <w:r w:rsidRPr="002351E9">
              <w:rPr>
                <w:i/>
                <w:szCs w:val="28"/>
              </w:rPr>
              <w:t>Ответственный исполнитель</w:t>
            </w:r>
          </w:p>
          <w:p w:rsidR="00F36123" w:rsidRPr="002351E9" w:rsidRDefault="00F36123" w:rsidP="00FD7E4F">
            <w:pPr>
              <w:rPr>
                <w:i/>
                <w:szCs w:val="28"/>
              </w:rPr>
            </w:pPr>
            <w:r>
              <w:rPr>
                <w:i/>
                <w:szCs w:val="28"/>
              </w:rPr>
              <w:t>муниципальной  Программы</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F36123" w:rsidRDefault="00F36123" w:rsidP="00FD7E4F">
            <w:pPr>
              <w:jc w:val="both"/>
            </w:pPr>
            <w:r>
              <w:t>Отдел информатизации администрации Куме</w:t>
            </w:r>
            <w:r>
              <w:t>н</w:t>
            </w:r>
            <w:r>
              <w:t>ского района</w:t>
            </w:r>
          </w:p>
        </w:tc>
      </w:tr>
      <w:tr w:rsidR="000F3EC9" w:rsidTr="000F3EC9">
        <w:trPr>
          <w:trHeight w:val="708"/>
        </w:trPr>
        <w:tc>
          <w:tcPr>
            <w:tcW w:w="4077" w:type="dxa"/>
            <w:tcBorders>
              <w:top w:val="single" w:sz="4" w:space="0" w:color="000000"/>
              <w:left w:val="single" w:sz="4" w:space="0" w:color="000000"/>
              <w:bottom w:val="single" w:sz="4" w:space="0" w:color="000000"/>
            </w:tcBorders>
            <w:shd w:val="clear" w:color="auto" w:fill="auto"/>
          </w:tcPr>
          <w:p w:rsidR="000F3EC9" w:rsidRPr="000F3EC9" w:rsidRDefault="000F3EC9" w:rsidP="00FD7E4F">
            <w:pPr>
              <w:rPr>
                <w:i/>
                <w:szCs w:val="28"/>
              </w:rPr>
            </w:pPr>
            <w:r>
              <w:rPr>
                <w:i/>
                <w:szCs w:val="28"/>
              </w:rPr>
              <w:t xml:space="preserve">Соисполнители муниципальных программ </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0F3EC9" w:rsidRDefault="000F3EC9" w:rsidP="00FD7E4F">
            <w:pPr>
              <w:jc w:val="both"/>
            </w:pPr>
            <w:r>
              <w:t>_____________________</w:t>
            </w:r>
          </w:p>
        </w:tc>
      </w:tr>
      <w:tr w:rsidR="002A7653" w:rsidTr="000F3EC9">
        <w:trPr>
          <w:trHeight w:val="708"/>
        </w:trPr>
        <w:tc>
          <w:tcPr>
            <w:tcW w:w="4077" w:type="dxa"/>
            <w:tcBorders>
              <w:top w:val="single" w:sz="4" w:space="0" w:color="000000"/>
              <w:left w:val="single" w:sz="4" w:space="0" w:color="000000"/>
              <w:bottom w:val="single" w:sz="4" w:space="0" w:color="000000"/>
            </w:tcBorders>
            <w:shd w:val="clear" w:color="auto" w:fill="auto"/>
          </w:tcPr>
          <w:p w:rsidR="002A7653" w:rsidRDefault="002A7653" w:rsidP="00FD7E4F">
            <w:pPr>
              <w:rPr>
                <w:i/>
                <w:szCs w:val="28"/>
              </w:rPr>
            </w:pPr>
            <w:r>
              <w:rPr>
                <w:i/>
                <w:szCs w:val="28"/>
              </w:rPr>
              <w:t>Программно-целевые инстр</w:t>
            </w:r>
            <w:r>
              <w:rPr>
                <w:i/>
                <w:szCs w:val="28"/>
              </w:rPr>
              <w:t>у</w:t>
            </w:r>
            <w:r>
              <w:rPr>
                <w:i/>
                <w:szCs w:val="28"/>
              </w:rPr>
              <w:t>менты муниципальной пр</w:t>
            </w:r>
            <w:r>
              <w:rPr>
                <w:i/>
                <w:szCs w:val="28"/>
              </w:rPr>
              <w:t>о</w:t>
            </w:r>
            <w:r>
              <w:rPr>
                <w:i/>
                <w:szCs w:val="28"/>
              </w:rPr>
              <w:t>граммы</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2A7653" w:rsidRDefault="002A7653" w:rsidP="00FD7E4F">
            <w:pPr>
              <w:jc w:val="both"/>
            </w:pPr>
            <w:r>
              <w:t>_____________________</w:t>
            </w:r>
          </w:p>
        </w:tc>
      </w:tr>
      <w:tr w:rsidR="00F36123">
        <w:tc>
          <w:tcPr>
            <w:tcW w:w="4077" w:type="dxa"/>
            <w:tcBorders>
              <w:top w:val="single" w:sz="4" w:space="0" w:color="000000"/>
              <w:left w:val="single" w:sz="4" w:space="0" w:color="000000"/>
              <w:bottom w:val="single" w:sz="4" w:space="0" w:color="000000"/>
            </w:tcBorders>
            <w:shd w:val="clear" w:color="auto" w:fill="auto"/>
          </w:tcPr>
          <w:p w:rsidR="00F36123" w:rsidRDefault="00F36123" w:rsidP="00FD7E4F">
            <w:pPr>
              <w:jc w:val="both"/>
              <w:rPr>
                <w:szCs w:val="28"/>
              </w:rPr>
            </w:pPr>
            <w:r>
              <w:rPr>
                <w:i/>
              </w:rPr>
              <w:t>Цель муниципальной Програ</w:t>
            </w:r>
            <w:r>
              <w:rPr>
                <w:i/>
              </w:rPr>
              <w:t>м</w:t>
            </w:r>
            <w:r>
              <w:rPr>
                <w:i/>
              </w:rPr>
              <w:t>мы</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F36123" w:rsidRDefault="00F36123" w:rsidP="00FD7E4F">
            <w:pPr>
              <w:jc w:val="both"/>
              <w:rPr>
                <w:i/>
              </w:rPr>
            </w:pPr>
            <w:proofErr w:type="gramStart"/>
            <w:r>
              <w:rPr>
                <w:szCs w:val="28"/>
              </w:rPr>
              <w:t>Создание необходимых условий для обеспеч</w:t>
            </w:r>
            <w:r>
              <w:rPr>
                <w:szCs w:val="28"/>
              </w:rPr>
              <w:t>е</w:t>
            </w:r>
            <w:r>
              <w:rPr>
                <w:szCs w:val="28"/>
              </w:rPr>
              <w:t>ния повышения эффективности работы стру</w:t>
            </w:r>
            <w:r>
              <w:rPr>
                <w:szCs w:val="28"/>
              </w:rPr>
              <w:t>к</w:t>
            </w:r>
            <w:r>
              <w:rPr>
                <w:szCs w:val="28"/>
              </w:rPr>
              <w:t>турных подразделений и отраслевых органов администрации Куменского района на основе внедрения современных информационно-коммуникационных технологий для повышения качества жизни граждан, совершенствования информационного взаимодействия органов вл</w:t>
            </w:r>
            <w:r>
              <w:rPr>
                <w:szCs w:val="28"/>
              </w:rPr>
              <w:t>а</w:t>
            </w:r>
            <w:r>
              <w:rPr>
                <w:szCs w:val="28"/>
              </w:rPr>
              <w:t>сти, бизнеса и общества, повышения качества и доступности муниципальных услуг для созд</w:t>
            </w:r>
            <w:r>
              <w:rPr>
                <w:szCs w:val="28"/>
              </w:rPr>
              <w:t>а</w:t>
            </w:r>
            <w:r>
              <w:rPr>
                <w:szCs w:val="28"/>
              </w:rPr>
              <w:t>ния "электронного муниципалитета" при обе</w:t>
            </w:r>
            <w:r>
              <w:rPr>
                <w:szCs w:val="28"/>
              </w:rPr>
              <w:t>с</w:t>
            </w:r>
            <w:r>
              <w:rPr>
                <w:szCs w:val="28"/>
              </w:rPr>
              <w:t>печении безопасности в информационном о</w:t>
            </w:r>
            <w:r>
              <w:rPr>
                <w:szCs w:val="28"/>
              </w:rPr>
              <w:t>б</w:t>
            </w:r>
            <w:r>
              <w:rPr>
                <w:szCs w:val="28"/>
              </w:rPr>
              <w:t>ществе</w:t>
            </w:r>
            <w:proofErr w:type="gramEnd"/>
          </w:p>
        </w:tc>
      </w:tr>
      <w:tr w:rsidR="00F36123">
        <w:tc>
          <w:tcPr>
            <w:tcW w:w="4077" w:type="dxa"/>
            <w:tcBorders>
              <w:top w:val="single" w:sz="4" w:space="0" w:color="000000"/>
              <w:left w:val="single" w:sz="4" w:space="0" w:color="000000"/>
              <w:bottom w:val="single" w:sz="4" w:space="0" w:color="000000"/>
            </w:tcBorders>
            <w:shd w:val="clear" w:color="auto" w:fill="auto"/>
          </w:tcPr>
          <w:p w:rsidR="00F36123" w:rsidRDefault="00F36123" w:rsidP="00FD7E4F">
            <w:pPr>
              <w:jc w:val="both"/>
              <w:rPr>
                <w:szCs w:val="28"/>
              </w:rPr>
            </w:pPr>
            <w:r>
              <w:rPr>
                <w:i/>
              </w:rPr>
              <w:t>Задачи муниципальной Пр</w:t>
            </w:r>
            <w:r>
              <w:rPr>
                <w:i/>
              </w:rPr>
              <w:t>о</w:t>
            </w:r>
            <w:r>
              <w:rPr>
                <w:i/>
              </w:rPr>
              <w:t>граммы</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F36123" w:rsidRDefault="00F36123" w:rsidP="00FD7E4F">
            <w:pPr>
              <w:jc w:val="both"/>
              <w:rPr>
                <w:color w:val="000000"/>
                <w:spacing w:val="3"/>
                <w:szCs w:val="28"/>
              </w:rPr>
            </w:pPr>
            <w:r>
              <w:rPr>
                <w:szCs w:val="28"/>
              </w:rPr>
              <w:t xml:space="preserve">- </w:t>
            </w:r>
            <w:r>
              <w:rPr>
                <w:color w:val="000000"/>
                <w:spacing w:val="-1"/>
                <w:szCs w:val="28"/>
              </w:rPr>
              <w:t>Формирование современной информационной и те</w:t>
            </w:r>
            <w:r>
              <w:rPr>
                <w:color w:val="000000"/>
                <w:spacing w:val="3"/>
                <w:szCs w:val="28"/>
              </w:rPr>
              <w:t>лекоммуникационной инфраструктуры а</w:t>
            </w:r>
            <w:r>
              <w:rPr>
                <w:color w:val="000000"/>
                <w:spacing w:val="3"/>
                <w:szCs w:val="28"/>
              </w:rPr>
              <w:t>д</w:t>
            </w:r>
            <w:r>
              <w:rPr>
                <w:color w:val="000000"/>
                <w:spacing w:val="3"/>
                <w:szCs w:val="28"/>
              </w:rPr>
              <w:t>министрации района;</w:t>
            </w:r>
          </w:p>
          <w:p w:rsidR="00F36123" w:rsidRDefault="00F36123" w:rsidP="00FD7E4F">
            <w:pPr>
              <w:shd w:val="clear" w:color="auto" w:fill="FFFFFF"/>
              <w:spacing w:line="317" w:lineRule="exact"/>
              <w:ind w:firstLine="7"/>
              <w:jc w:val="both"/>
              <w:rPr>
                <w:color w:val="000000"/>
                <w:spacing w:val="-8"/>
                <w:szCs w:val="28"/>
              </w:rPr>
            </w:pPr>
            <w:r>
              <w:rPr>
                <w:color w:val="000000"/>
                <w:spacing w:val="3"/>
                <w:szCs w:val="28"/>
              </w:rPr>
              <w:t>- защита информационных систем. Создание систе</w:t>
            </w:r>
            <w:r>
              <w:rPr>
                <w:color w:val="000000"/>
                <w:spacing w:val="-3"/>
                <w:szCs w:val="28"/>
              </w:rPr>
              <w:t>мы технической и информационной без</w:t>
            </w:r>
            <w:r>
              <w:rPr>
                <w:color w:val="000000"/>
                <w:spacing w:val="-3"/>
                <w:szCs w:val="28"/>
              </w:rPr>
              <w:t>о</w:t>
            </w:r>
            <w:r>
              <w:rPr>
                <w:color w:val="000000"/>
                <w:spacing w:val="-3"/>
                <w:szCs w:val="28"/>
              </w:rPr>
              <w:t xml:space="preserve">пасности баз </w:t>
            </w:r>
            <w:r>
              <w:rPr>
                <w:color w:val="000000"/>
                <w:spacing w:val="1"/>
                <w:szCs w:val="28"/>
              </w:rPr>
              <w:t>данных ведомственных информ</w:t>
            </w:r>
            <w:r>
              <w:rPr>
                <w:color w:val="000000"/>
                <w:spacing w:val="1"/>
                <w:szCs w:val="28"/>
              </w:rPr>
              <w:t>а</w:t>
            </w:r>
            <w:r>
              <w:rPr>
                <w:color w:val="000000"/>
                <w:spacing w:val="1"/>
                <w:szCs w:val="28"/>
              </w:rPr>
              <w:t>ционн</w:t>
            </w:r>
            <w:r>
              <w:rPr>
                <w:color w:val="000000"/>
                <w:spacing w:val="2"/>
                <w:szCs w:val="28"/>
              </w:rPr>
              <w:t>ых систем в едином информационном пространс</w:t>
            </w:r>
            <w:r>
              <w:rPr>
                <w:color w:val="000000"/>
                <w:spacing w:val="-8"/>
                <w:szCs w:val="28"/>
              </w:rPr>
              <w:t>тве;</w:t>
            </w:r>
          </w:p>
          <w:p w:rsidR="00F36123" w:rsidRPr="00AD4DCE" w:rsidRDefault="00F36123" w:rsidP="00FD7E4F">
            <w:pPr>
              <w:shd w:val="clear" w:color="auto" w:fill="FFFFFF"/>
              <w:spacing w:line="317" w:lineRule="exact"/>
              <w:ind w:firstLine="7"/>
              <w:jc w:val="both"/>
              <w:rPr>
                <w:color w:val="000000"/>
                <w:spacing w:val="3"/>
                <w:szCs w:val="28"/>
              </w:rPr>
            </w:pPr>
            <w:r>
              <w:rPr>
                <w:color w:val="000000"/>
                <w:spacing w:val="-8"/>
                <w:szCs w:val="28"/>
              </w:rPr>
              <w:t xml:space="preserve">- </w:t>
            </w:r>
            <w:r>
              <w:rPr>
                <w:szCs w:val="28"/>
              </w:rPr>
              <w:t>в</w:t>
            </w:r>
            <w:r w:rsidRPr="00AD4DCE">
              <w:rPr>
                <w:szCs w:val="28"/>
              </w:rPr>
              <w:t>ыполнение условий  действующего  закон</w:t>
            </w:r>
            <w:r w:rsidRPr="00AD4DCE">
              <w:rPr>
                <w:szCs w:val="28"/>
              </w:rPr>
              <w:t>о</w:t>
            </w:r>
            <w:r w:rsidRPr="00AD4DCE">
              <w:rPr>
                <w:szCs w:val="28"/>
              </w:rPr>
              <w:t>дательства по</w:t>
            </w:r>
            <w:r>
              <w:rPr>
                <w:szCs w:val="28"/>
              </w:rPr>
              <w:t xml:space="preserve"> применению </w:t>
            </w:r>
            <w:r w:rsidRPr="00AD4DCE">
              <w:rPr>
                <w:szCs w:val="28"/>
              </w:rPr>
              <w:t>лицензионного     программного</w:t>
            </w:r>
            <w:r w:rsidRPr="00332D23">
              <w:rPr>
                <w:szCs w:val="28"/>
              </w:rPr>
              <w:t xml:space="preserve"> обеспечения</w:t>
            </w:r>
          </w:p>
          <w:p w:rsidR="00F36123" w:rsidRDefault="00F36123" w:rsidP="00FD7E4F">
            <w:pPr>
              <w:jc w:val="both"/>
              <w:rPr>
                <w:i/>
              </w:rPr>
            </w:pPr>
            <w:r>
              <w:rPr>
                <w:color w:val="000000"/>
                <w:spacing w:val="3"/>
                <w:szCs w:val="28"/>
              </w:rPr>
              <w:t xml:space="preserve">- </w:t>
            </w:r>
            <w:r>
              <w:rPr>
                <w:szCs w:val="28"/>
              </w:rPr>
              <w:t>обеспечение  открытости,  оперативности  и  удобства получения организациями и гражд</w:t>
            </w:r>
            <w:r>
              <w:rPr>
                <w:szCs w:val="28"/>
              </w:rPr>
              <w:t>а</w:t>
            </w:r>
            <w:r>
              <w:rPr>
                <w:szCs w:val="28"/>
              </w:rPr>
              <w:t>нами муниципальных услуг в     электронном     виде     за     счет     внедрения информационно-коммуникационных   технологий,    развития межведомственного  информационного вза</w:t>
            </w:r>
            <w:r>
              <w:rPr>
                <w:szCs w:val="28"/>
              </w:rPr>
              <w:t>и</w:t>
            </w:r>
            <w:r>
              <w:rPr>
                <w:szCs w:val="28"/>
              </w:rPr>
              <w:t>модействия   на основе создания и развития о</w:t>
            </w:r>
            <w:r>
              <w:rPr>
                <w:szCs w:val="28"/>
              </w:rPr>
              <w:t>т</w:t>
            </w:r>
            <w:r>
              <w:rPr>
                <w:szCs w:val="28"/>
              </w:rPr>
              <w:t xml:space="preserve">раслевых  и  интеграционных информационных </w:t>
            </w:r>
            <w:r>
              <w:rPr>
                <w:szCs w:val="28"/>
              </w:rPr>
              <w:lastRenderedPageBreak/>
              <w:t>систем "электронного муниципалитета"</w:t>
            </w:r>
          </w:p>
        </w:tc>
      </w:tr>
      <w:tr w:rsidR="00F36123">
        <w:tc>
          <w:tcPr>
            <w:tcW w:w="4077" w:type="dxa"/>
            <w:tcBorders>
              <w:top w:val="single" w:sz="4" w:space="0" w:color="000000"/>
              <w:left w:val="single" w:sz="4" w:space="0" w:color="000000"/>
              <w:bottom w:val="single" w:sz="4" w:space="0" w:color="000000"/>
            </w:tcBorders>
            <w:shd w:val="clear" w:color="auto" w:fill="auto"/>
          </w:tcPr>
          <w:p w:rsidR="00F36123" w:rsidRDefault="00F36123" w:rsidP="00FD7E4F">
            <w:pPr>
              <w:jc w:val="both"/>
            </w:pPr>
            <w:r>
              <w:rPr>
                <w:i/>
              </w:rPr>
              <w:lastRenderedPageBreak/>
              <w:t>Этапы и сроки реализации м</w:t>
            </w:r>
            <w:r>
              <w:rPr>
                <w:i/>
              </w:rPr>
              <w:t>у</w:t>
            </w:r>
            <w:r>
              <w:rPr>
                <w:i/>
              </w:rPr>
              <w:t>ниципальной Программы</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F36123" w:rsidRDefault="00E000C1" w:rsidP="00292D70">
            <w:pPr>
              <w:jc w:val="both"/>
              <w:rPr>
                <w:i/>
              </w:rPr>
            </w:pPr>
            <w:r>
              <w:t xml:space="preserve">2023-2030 </w:t>
            </w:r>
            <w:r w:rsidR="00F36123">
              <w:t xml:space="preserve"> годы, выделение этапов не пред</w:t>
            </w:r>
            <w:r w:rsidR="00F36123">
              <w:t>у</w:t>
            </w:r>
            <w:r w:rsidR="00F36123">
              <w:t>смотрено</w:t>
            </w:r>
          </w:p>
        </w:tc>
      </w:tr>
      <w:tr w:rsidR="00F36123">
        <w:trPr>
          <w:trHeight w:val="640"/>
        </w:trPr>
        <w:tc>
          <w:tcPr>
            <w:tcW w:w="4077" w:type="dxa"/>
            <w:tcBorders>
              <w:top w:val="single" w:sz="4" w:space="0" w:color="000000"/>
              <w:left w:val="single" w:sz="4" w:space="0" w:color="000000"/>
              <w:bottom w:val="single" w:sz="4" w:space="0" w:color="000000"/>
            </w:tcBorders>
            <w:shd w:val="clear" w:color="auto" w:fill="auto"/>
          </w:tcPr>
          <w:p w:rsidR="00F36123" w:rsidRDefault="00F36123" w:rsidP="00FD7E4F">
            <w:pPr>
              <w:jc w:val="both"/>
              <w:rPr>
                <w:szCs w:val="28"/>
              </w:rPr>
            </w:pPr>
            <w:r>
              <w:rPr>
                <w:i/>
              </w:rPr>
              <w:t>Целевые показатели эффе</w:t>
            </w:r>
            <w:r>
              <w:rPr>
                <w:i/>
              </w:rPr>
              <w:t>к</w:t>
            </w:r>
            <w:r>
              <w:rPr>
                <w:i/>
              </w:rPr>
              <w:t>тивности реализации муниц</w:t>
            </w:r>
            <w:r>
              <w:rPr>
                <w:i/>
              </w:rPr>
              <w:t>и</w:t>
            </w:r>
            <w:r>
              <w:rPr>
                <w:i/>
              </w:rPr>
              <w:t>пальной программы</w:t>
            </w:r>
          </w:p>
        </w:tc>
        <w:tc>
          <w:tcPr>
            <w:tcW w:w="5997" w:type="dxa"/>
            <w:gridSpan w:val="2"/>
            <w:tcBorders>
              <w:top w:val="single" w:sz="4" w:space="0" w:color="000000"/>
              <w:left w:val="single" w:sz="4" w:space="0" w:color="000000"/>
              <w:right w:val="single" w:sz="4" w:space="0" w:color="000000"/>
            </w:tcBorders>
            <w:shd w:val="clear" w:color="auto" w:fill="auto"/>
          </w:tcPr>
          <w:p w:rsidR="00524CF5" w:rsidRPr="00524CF5" w:rsidRDefault="00524CF5" w:rsidP="00524CF5">
            <w:pPr>
              <w:pStyle w:val="ConsPlusCell"/>
              <w:jc w:val="both"/>
              <w:rPr>
                <w:rFonts w:ascii="Times New Roman" w:hAnsi="Times New Roman" w:cs="Times New Roman"/>
                <w:sz w:val="28"/>
                <w:szCs w:val="28"/>
              </w:rPr>
            </w:pPr>
            <w:r w:rsidRPr="00524CF5">
              <w:rPr>
                <w:rFonts w:ascii="Times New Roman" w:hAnsi="Times New Roman" w:cs="Times New Roman"/>
                <w:sz w:val="28"/>
                <w:szCs w:val="28"/>
              </w:rPr>
              <w:t>1. Число   одновременных   подключений пользователей  к единой   системе исполнения регламентов, единиц.</w:t>
            </w:r>
          </w:p>
          <w:p w:rsidR="00524CF5" w:rsidRPr="00524CF5" w:rsidRDefault="00524CF5" w:rsidP="00524CF5">
            <w:pPr>
              <w:pStyle w:val="ConsPlusCell"/>
              <w:jc w:val="both"/>
              <w:rPr>
                <w:rFonts w:ascii="Times New Roman" w:hAnsi="Times New Roman" w:cs="Times New Roman"/>
                <w:sz w:val="28"/>
                <w:szCs w:val="28"/>
              </w:rPr>
            </w:pPr>
            <w:r w:rsidRPr="00524CF5">
              <w:rPr>
                <w:rFonts w:ascii="Times New Roman" w:hAnsi="Times New Roman" w:cs="Times New Roman"/>
                <w:sz w:val="28"/>
                <w:szCs w:val="28"/>
              </w:rPr>
              <w:t>2. Количество   единиц   приобретаемой вычислительной техники (в год).</w:t>
            </w:r>
          </w:p>
          <w:p w:rsidR="00524CF5" w:rsidRPr="00524CF5" w:rsidRDefault="00524CF5" w:rsidP="00524CF5">
            <w:pPr>
              <w:pStyle w:val="ConsPlusCell"/>
              <w:jc w:val="both"/>
              <w:rPr>
                <w:rFonts w:ascii="Times New Roman" w:hAnsi="Times New Roman" w:cs="Times New Roman"/>
                <w:sz w:val="28"/>
                <w:szCs w:val="28"/>
              </w:rPr>
            </w:pPr>
            <w:r w:rsidRPr="00524CF5">
              <w:rPr>
                <w:rFonts w:ascii="Times New Roman" w:hAnsi="Times New Roman" w:cs="Times New Roman"/>
                <w:sz w:val="28"/>
                <w:szCs w:val="28"/>
              </w:rPr>
              <w:t xml:space="preserve">3. Количество   единиц   приобретаемой </w:t>
            </w:r>
            <w:proofErr w:type="spellStart"/>
            <w:proofErr w:type="gramStart"/>
            <w:r w:rsidRPr="00524CF5">
              <w:rPr>
                <w:rFonts w:ascii="Times New Roman" w:hAnsi="Times New Roman" w:cs="Times New Roman"/>
                <w:sz w:val="28"/>
                <w:szCs w:val="28"/>
              </w:rPr>
              <w:t>o</w:t>
            </w:r>
            <w:proofErr w:type="gramEnd"/>
            <w:r w:rsidRPr="00524CF5">
              <w:rPr>
                <w:rFonts w:ascii="Times New Roman" w:hAnsi="Times New Roman" w:cs="Times New Roman"/>
                <w:sz w:val="28"/>
                <w:szCs w:val="28"/>
              </w:rPr>
              <w:t>ргтехники</w:t>
            </w:r>
            <w:proofErr w:type="spellEnd"/>
            <w:r w:rsidRPr="00524CF5">
              <w:rPr>
                <w:rFonts w:ascii="Times New Roman" w:hAnsi="Times New Roman" w:cs="Times New Roman"/>
                <w:sz w:val="28"/>
                <w:szCs w:val="28"/>
              </w:rPr>
              <w:t xml:space="preserve"> (в год).</w:t>
            </w:r>
          </w:p>
          <w:p w:rsidR="00524CF5" w:rsidRPr="00524CF5" w:rsidRDefault="00524CF5" w:rsidP="00524CF5">
            <w:pPr>
              <w:pStyle w:val="ConsPlusCell"/>
              <w:jc w:val="both"/>
              <w:rPr>
                <w:rFonts w:ascii="Times New Roman" w:hAnsi="Times New Roman" w:cs="Times New Roman"/>
                <w:sz w:val="28"/>
                <w:szCs w:val="28"/>
              </w:rPr>
            </w:pPr>
            <w:r w:rsidRPr="00524CF5">
              <w:rPr>
                <w:rFonts w:ascii="Times New Roman" w:hAnsi="Times New Roman" w:cs="Times New Roman"/>
                <w:sz w:val="28"/>
                <w:szCs w:val="28"/>
              </w:rPr>
              <w:t xml:space="preserve">4. Доля рабочих станций и </w:t>
            </w:r>
            <w:proofErr w:type="gramStart"/>
            <w:r w:rsidRPr="00524CF5">
              <w:rPr>
                <w:rFonts w:ascii="Times New Roman" w:hAnsi="Times New Roman" w:cs="Times New Roman"/>
                <w:sz w:val="28"/>
                <w:szCs w:val="28"/>
              </w:rPr>
              <w:t>серверов</w:t>
            </w:r>
            <w:proofErr w:type="gramEnd"/>
            <w:r w:rsidRPr="00524CF5">
              <w:rPr>
                <w:rFonts w:ascii="Times New Roman" w:hAnsi="Times New Roman" w:cs="Times New Roman"/>
                <w:sz w:val="28"/>
                <w:szCs w:val="28"/>
              </w:rPr>
              <w:t xml:space="preserve"> защищенных лицензионной антивирусной программой, % . </w:t>
            </w:r>
          </w:p>
          <w:p w:rsidR="00524CF5" w:rsidRPr="00524CF5" w:rsidRDefault="00524CF5" w:rsidP="00524CF5">
            <w:pPr>
              <w:pStyle w:val="ConsPlusCell"/>
              <w:jc w:val="both"/>
              <w:rPr>
                <w:rFonts w:ascii="Times New Roman" w:hAnsi="Times New Roman" w:cs="Times New Roman"/>
                <w:sz w:val="28"/>
                <w:szCs w:val="28"/>
              </w:rPr>
            </w:pPr>
            <w:r w:rsidRPr="00524CF5">
              <w:rPr>
                <w:rFonts w:ascii="Times New Roman" w:hAnsi="Times New Roman" w:cs="Times New Roman"/>
                <w:sz w:val="28"/>
                <w:szCs w:val="28"/>
              </w:rPr>
              <w:t xml:space="preserve">5. Доля компьютерной техники подлежащей замене, %    </w:t>
            </w:r>
          </w:p>
          <w:p w:rsidR="00F36123" w:rsidRDefault="00524CF5" w:rsidP="00524CF5">
            <w:pPr>
              <w:pStyle w:val="ConsPlusCell"/>
              <w:widowControl/>
              <w:jc w:val="both"/>
            </w:pPr>
            <w:r w:rsidRPr="00524CF5">
              <w:rPr>
                <w:rFonts w:ascii="Times New Roman" w:hAnsi="Times New Roman" w:cs="Times New Roman"/>
                <w:sz w:val="28"/>
                <w:szCs w:val="28"/>
              </w:rPr>
              <w:t xml:space="preserve">6. 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самоуправлении и МФЦ, от общего количества таких услуг                     </w:t>
            </w:r>
          </w:p>
        </w:tc>
      </w:tr>
      <w:tr w:rsidR="00F36123">
        <w:tc>
          <w:tcPr>
            <w:tcW w:w="4077" w:type="dxa"/>
            <w:tcBorders>
              <w:top w:val="single" w:sz="4" w:space="0" w:color="000000"/>
              <w:left w:val="single" w:sz="4" w:space="0" w:color="000000"/>
              <w:bottom w:val="single" w:sz="4" w:space="0" w:color="000000"/>
            </w:tcBorders>
            <w:shd w:val="clear" w:color="auto" w:fill="auto"/>
          </w:tcPr>
          <w:p w:rsidR="00F36123" w:rsidRPr="00A1640A" w:rsidRDefault="00F36123" w:rsidP="00FD7E4F">
            <w:pPr>
              <w:jc w:val="both"/>
              <w:rPr>
                <w:i/>
                <w:szCs w:val="28"/>
              </w:rPr>
            </w:pPr>
            <w:r w:rsidRPr="00A1640A">
              <w:rPr>
                <w:i/>
                <w:szCs w:val="28"/>
              </w:rPr>
              <w:t xml:space="preserve">Объемы </w:t>
            </w:r>
            <w:r>
              <w:rPr>
                <w:i/>
                <w:szCs w:val="28"/>
              </w:rPr>
              <w:t>ассигнований муниц</w:t>
            </w:r>
            <w:r>
              <w:rPr>
                <w:i/>
                <w:szCs w:val="28"/>
              </w:rPr>
              <w:t>и</w:t>
            </w:r>
            <w:r>
              <w:rPr>
                <w:i/>
                <w:szCs w:val="28"/>
              </w:rPr>
              <w:t>пальной</w:t>
            </w:r>
            <w:r w:rsidRPr="00A1640A">
              <w:rPr>
                <w:i/>
                <w:szCs w:val="28"/>
              </w:rPr>
              <w:t xml:space="preserve"> Программы</w:t>
            </w:r>
          </w:p>
        </w:tc>
        <w:tc>
          <w:tcPr>
            <w:tcW w:w="5997" w:type="dxa"/>
            <w:gridSpan w:val="2"/>
            <w:tcBorders>
              <w:top w:val="single" w:sz="4" w:space="0" w:color="000000"/>
              <w:left w:val="single" w:sz="4" w:space="0" w:color="000000"/>
              <w:bottom w:val="single" w:sz="4" w:space="0" w:color="000000"/>
              <w:right w:val="single" w:sz="4" w:space="0" w:color="000000"/>
            </w:tcBorders>
            <w:shd w:val="clear" w:color="auto" w:fill="auto"/>
          </w:tcPr>
          <w:p w:rsidR="00F36123" w:rsidRPr="00D633E0" w:rsidRDefault="004D489A" w:rsidP="00FD7E4F">
            <w:pPr>
              <w:jc w:val="both"/>
              <w:rPr>
                <w:szCs w:val="28"/>
              </w:rPr>
            </w:pPr>
            <w:r>
              <w:rPr>
                <w:szCs w:val="28"/>
              </w:rPr>
              <w:t xml:space="preserve">объем финансирования – </w:t>
            </w:r>
            <w:r w:rsidR="00D43725" w:rsidRPr="00D43725">
              <w:rPr>
                <w:b/>
                <w:szCs w:val="28"/>
              </w:rPr>
              <w:t>3368,0</w:t>
            </w:r>
            <w:r w:rsidR="00D43725">
              <w:rPr>
                <w:b/>
                <w:szCs w:val="28"/>
              </w:rPr>
              <w:t xml:space="preserve"> </w:t>
            </w:r>
            <w:r w:rsidR="00F36123" w:rsidRPr="00D633E0">
              <w:rPr>
                <w:szCs w:val="28"/>
              </w:rPr>
              <w:t>тыс. рублей,</w:t>
            </w:r>
          </w:p>
          <w:p w:rsidR="00F36123" w:rsidRPr="00D633E0" w:rsidRDefault="00F36123" w:rsidP="00FD7E4F">
            <w:pPr>
              <w:jc w:val="both"/>
              <w:rPr>
                <w:szCs w:val="28"/>
              </w:rPr>
            </w:pPr>
            <w:r w:rsidRPr="00D633E0">
              <w:rPr>
                <w:szCs w:val="28"/>
              </w:rPr>
              <w:t>в том числе:</w:t>
            </w:r>
          </w:p>
          <w:p w:rsidR="00F36123" w:rsidRPr="00D633E0" w:rsidRDefault="004D489A" w:rsidP="004B1737">
            <w:pPr>
              <w:jc w:val="both"/>
              <w:rPr>
                <w:szCs w:val="28"/>
              </w:rPr>
            </w:pPr>
            <w:r>
              <w:rPr>
                <w:szCs w:val="28"/>
              </w:rPr>
              <w:t xml:space="preserve">районный бюджет – </w:t>
            </w:r>
            <w:r w:rsidR="00D43725" w:rsidRPr="00D43725">
              <w:rPr>
                <w:b/>
                <w:szCs w:val="28"/>
              </w:rPr>
              <w:t>3368,0</w:t>
            </w:r>
            <w:r w:rsidR="00D8065D">
              <w:rPr>
                <w:b/>
                <w:szCs w:val="28"/>
              </w:rPr>
              <w:t xml:space="preserve"> </w:t>
            </w:r>
            <w:r w:rsidR="00F36123" w:rsidRPr="00D633E0">
              <w:rPr>
                <w:szCs w:val="28"/>
              </w:rPr>
              <w:t>тыс. рублей</w:t>
            </w:r>
          </w:p>
        </w:tc>
      </w:tr>
      <w:tr w:rsidR="00F36123">
        <w:trPr>
          <w:trHeight w:val="3853"/>
        </w:trPr>
        <w:tc>
          <w:tcPr>
            <w:tcW w:w="4102" w:type="dxa"/>
            <w:gridSpan w:val="2"/>
            <w:tcBorders>
              <w:top w:val="single" w:sz="4" w:space="0" w:color="000000"/>
              <w:left w:val="single" w:sz="4" w:space="0" w:color="000000"/>
              <w:bottom w:val="single" w:sz="4" w:space="0" w:color="000000"/>
            </w:tcBorders>
            <w:shd w:val="clear" w:color="auto" w:fill="auto"/>
          </w:tcPr>
          <w:p w:rsidR="00F36123" w:rsidRPr="0082424E" w:rsidRDefault="00F36123" w:rsidP="00FD7E4F">
            <w:pPr>
              <w:jc w:val="both"/>
              <w:rPr>
                <w:i/>
                <w:color w:val="000000"/>
                <w:spacing w:val="-2"/>
                <w:szCs w:val="28"/>
              </w:rPr>
            </w:pPr>
            <w:r w:rsidRPr="0082424E">
              <w:rPr>
                <w:i/>
                <w:szCs w:val="28"/>
              </w:rPr>
              <w:t>Ожидаемые</w:t>
            </w:r>
            <w:r>
              <w:rPr>
                <w:i/>
                <w:szCs w:val="28"/>
              </w:rPr>
              <w:t xml:space="preserve"> конечные</w:t>
            </w:r>
            <w:r w:rsidRPr="0082424E">
              <w:rPr>
                <w:i/>
                <w:szCs w:val="28"/>
              </w:rPr>
              <w:t xml:space="preserve"> резул</w:t>
            </w:r>
            <w:r w:rsidRPr="0082424E">
              <w:rPr>
                <w:i/>
                <w:szCs w:val="28"/>
              </w:rPr>
              <w:t>ь</w:t>
            </w:r>
            <w:r w:rsidRPr="0082424E">
              <w:rPr>
                <w:i/>
                <w:szCs w:val="28"/>
              </w:rPr>
              <w:t>таты реализации</w:t>
            </w:r>
            <w:r>
              <w:rPr>
                <w:i/>
                <w:szCs w:val="28"/>
              </w:rPr>
              <w:t xml:space="preserve"> муниципал</w:t>
            </w:r>
            <w:r>
              <w:rPr>
                <w:i/>
                <w:szCs w:val="28"/>
              </w:rPr>
              <w:t>ь</w:t>
            </w:r>
            <w:r>
              <w:rPr>
                <w:i/>
                <w:szCs w:val="28"/>
              </w:rPr>
              <w:t>ной</w:t>
            </w:r>
            <w:r w:rsidRPr="0082424E">
              <w:rPr>
                <w:i/>
                <w:szCs w:val="28"/>
              </w:rPr>
              <w:t xml:space="preserve"> Программы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rsidR="00F36123" w:rsidRDefault="00B92AAC" w:rsidP="00FD7E4F">
            <w:pPr>
              <w:shd w:val="clear" w:color="auto" w:fill="FFFFFF"/>
              <w:spacing w:line="317" w:lineRule="exact"/>
              <w:jc w:val="both"/>
              <w:rPr>
                <w:color w:val="000000"/>
                <w:spacing w:val="-2"/>
                <w:szCs w:val="28"/>
              </w:rPr>
            </w:pPr>
            <w:r>
              <w:rPr>
                <w:color w:val="000000"/>
                <w:spacing w:val="-2"/>
                <w:szCs w:val="28"/>
              </w:rPr>
              <w:t xml:space="preserve">По результатам </w:t>
            </w:r>
            <w:r w:rsidR="00FD5C1B">
              <w:rPr>
                <w:color w:val="000000"/>
                <w:spacing w:val="-2"/>
                <w:szCs w:val="28"/>
              </w:rPr>
              <w:t xml:space="preserve"> </w:t>
            </w:r>
            <w:r w:rsidR="00292D70">
              <w:rPr>
                <w:color w:val="000000"/>
                <w:spacing w:val="-2"/>
                <w:szCs w:val="28"/>
              </w:rPr>
              <w:t>к 20</w:t>
            </w:r>
            <w:r w:rsidR="00D43725">
              <w:rPr>
                <w:color w:val="000000"/>
                <w:spacing w:val="-2"/>
                <w:szCs w:val="28"/>
              </w:rPr>
              <w:t>30</w:t>
            </w:r>
            <w:r w:rsidR="00292D70">
              <w:rPr>
                <w:color w:val="000000"/>
                <w:spacing w:val="-2"/>
                <w:szCs w:val="28"/>
              </w:rPr>
              <w:t xml:space="preserve"> </w:t>
            </w:r>
            <w:r w:rsidR="00FD5C1B">
              <w:rPr>
                <w:color w:val="000000"/>
                <w:spacing w:val="-2"/>
                <w:szCs w:val="28"/>
              </w:rPr>
              <w:t>году</w:t>
            </w:r>
            <w:r w:rsidR="00F36123">
              <w:rPr>
                <w:color w:val="000000"/>
                <w:spacing w:val="-2"/>
                <w:szCs w:val="28"/>
              </w:rPr>
              <w:t xml:space="preserve"> должны быть до</w:t>
            </w:r>
            <w:r w:rsidR="00F36123">
              <w:rPr>
                <w:color w:val="000000"/>
                <w:spacing w:val="-2"/>
                <w:szCs w:val="28"/>
              </w:rPr>
              <w:t>с</w:t>
            </w:r>
            <w:r w:rsidR="00F36123">
              <w:rPr>
                <w:color w:val="000000"/>
                <w:spacing w:val="-2"/>
                <w:szCs w:val="28"/>
              </w:rPr>
              <w:t>тигнуты следующие показатели:</w:t>
            </w:r>
          </w:p>
          <w:p w:rsidR="00F36123" w:rsidRDefault="00F36123" w:rsidP="00FD7E4F">
            <w:pPr>
              <w:pStyle w:val="ConsPlusCell"/>
              <w:widowControl/>
              <w:jc w:val="both"/>
              <w:rPr>
                <w:rFonts w:ascii="Times New Roman" w:hAnsi="Times New Roman" w:cs="Times New Roman"/>
                <w:sz w:val="28"/>
                <w:szCs w:val="28"/>
              </w:rPr>
            </w:pPr>
            <w:r w:rsidRPr="00182D58">
              <w:rPr>
                <w:rFonts w:ascii="Times New Roman" w:hAnsi="Times New Roman" w:cs="Times New Roman"/>
                <w:color w:val="000000"/>
                <w:spacing w:val="-2"/>
                <w:sz w:val="28"/>
                <w:szCs w:val="28"/>
              </w:rPr>
              <w:t>1.</w:t>
            </w:r>
            <w:r>
              <w:rPr>
                <w:rFonts w:ascii="Times New Roman" w:hAnsi="Times New Roman" w:cs="Times New Roman"/>
                <w:sz w:val="28"/>
                <w:szCs w:val="28"/>
              </w:rPr>
              <w:t xml:space="preserve">Число   одновременных   подключений пользователей  к единой   системе исполнения регламентов </w:t>
            </w:r>
            <w:r w:rsidR="006107F5">
              <w:rPr>
                <w:rFonts w:ascii="Times New Roman" w:hAnsi="Times New Roman" w:cs="Times New Roman"/>
                <w:sz w:val="28"/>
                <w:szCs w:val="28"/>
              </w:rPr>
              <w:t>–</w:t>
            </w:r>
            <w:r>
              <w:rPr>
                <w:rFonts w:ascii="Times New Roman" w:hAnsi="Times New Roman" w:cs="Times New Roman"/>
                <w:sz w:val="28"/>
                <w:szCs w:val="28"/>
              </w:rPr>
              <w:t xml:space="preserve"> </w:t>
            </w:r>
            <w:r w:rsidR="00D43725">
              <w:rPr>
                <w:rFonts w:ascii="Times New Roman" w:hAnsi="Times New Roman" w:cs="Times New Roman"/>
                <w:sz w:val="28"/>
                <w:szCs w:val="28"/>
              </w:rPr>
              <w:t>4</w:t>
            </w:r>
            <w:r w:rsidR="006107F5">
              <w:rPr>
                <w:rFonts w:ascii="Times New Roman" w:hAnsi="Times New Roman" w:cs="Times New Roman"/>
                <w:sz w:val="28"/>
                <w:szCs w:val="28"/>
              </w:rPr>
              <w:t>.</w:t>
            </w:r>
            <w:r>
              <w:rPr>
                <w:rFonts w:ascii="Times New Roman" w:hAnsi="Times New Roman" w:cs="Times New Roman"/>
                <w:sz w:val="28"/>
                <w:szCs w:val="28"/>
              </w:rPr>
              <w:t xml:space="preserve"> </w:t>
            </w:r>
          </w:p>
          <w:p w:rsidR="00F36123" w:rsidRDefault="00F36123" w:rsidP="00FD7E4F">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2.Количество   единиц   приобретаемой вычислительной техники (в год) </w:t>
            </w:r>
            <w:r w:rsidR="006107F5">
              <w:rPr>
                <w:rFonts w:ascii="Times New Roman" w:hAnsi="Times New Roman" w:cs="Times New Roman"/>
                <w:sz w:val="28"/>
                <w:szCs w:val="28"/>
              </w:rPr>
              <w:t>–</w:t>
            </w:r>
            <w:r>
              <w:rPr>
                <w:rFonts w:ascii="Times New Roman" w:hAnsi="Times New Roman" w:cs="Times New Roman"/>
                <w:sz w:val="28"/>
                <w:szCs w:val="28"/>
              </w:rPr>
              <w:t xml:space="preserve"> </w:t>
            </w:r>
            <w:r w:rsidR="00A938EE">
              <w:rPr>
                <w:rFonts w:ascii="Times New Roman" w:hAnsi="Times New Roman" w:cs="Times New Roman"/>
                <w:sz w:val="28"/>
                <w:szCs w:val="28"/>
              </w:rPr>
              <w:t>3</w:t>
            </w:r>
            <w:r w:rsidR="006107F5">
              <w:rPr>
                <w:rFonts w:ascii="Times New Roman" w:hAnsi="Times New Roman" w:cs="Times New Roman"/>
                <w:sz w:val="28"/>
                <w:szCs w:val="28"/>
              </w:rPr>
              <w:t>.</w:t>
            </w:r>
          </w:p>
          <w:p w:rsidR="00F36123" w:rsidRDefault="00F36123" w:rsidP="00FD7E4F">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3.Количество   единиц   приобретаемой </w:t>
            </w:r>
            <w:proofErr w:type="spellStart"/>
            <w:proofErr w:type="gramStart"/>
            <w:r>
              <w:rPr>
                <w:rFonts w:ascii="Times New Roman" w:hAnsi="Times New Roman" w:cs="Times New Roman"/>
                <w:sz w:val="28"/>
                <w:szCs w:val="28"/>
              </w:rPr>
              <w:t>o</w:t>
            </w:r>
            <w:proofErr w:type="gramEnd"/>
            <w:r>
              <w:rPr>
                <w:rFonts w:ascii="Times New Roman" w:hAnsi="Times New Roman" w:cs="Times New Roman"/>
                <w:sz w:val="28"/>
                <w:szCs w:val="28"/>
              </w:rPr>
              <w:t>ргтехники</w:t>
            </w:r>
            <w:proofErr w:type="spellEnd"/>
            <w:r>
              <w:rPr>
                <w:rFonts w:ascii="Times New Roman" w:hAnsi="Times New Roman" w:cs="Times New Roman"/>
                <w:sz w:val="28"/>
                <w:szCs w:val="28"/>
              </w:rPr>
              <w:t xml:space="preserve"> (в год) </w:t>
            </w:r>
            <w:r w:rsidR="006107F5">
              <w:rPr>
                <w:rFonts w:ascii="Times New Roman" w:hAnsi="Times New Roman" w:cs="Times New Roman"/>
                <w:sz w:val="28"/>
                <w:szCs w:val="28"/>
              </w:rPr>
              <w:t>–</w:t>
            </w:r>
            <w:r>
              <w:rPr>
                <w:rFonts w:ascii="Times New Roman" w:hAnsi="Times New Roman" w:cs="Times New Roman"/>
                <w:sz w:val="28"/>
                <w:szCs w:val="28"/>
              </w:rPr>
              <w:t xml:space="preserve"> </w:t>
            </w:r>
            <w:r w:rsidR="00A938EE">
              <w:rPr>
                <w:rFonts w:ascii="Times New Roman" w:hAnsi="Times New Roman" w:cs="Times New Roman"/>
                <w:sz w:val="28"/>
                <w:szCs w:val="28"/>
              </w:rPr>
              <w:t>3</w:t>
            </w:r>
            <w:r w:rsidR="006107F5">
              <w:rPr>
                <w:rFonts w:ascii="Times New Roman" w:hAnsi="Times New Roman" w:cs="Times New Roman"/>
                <w:sz w:val="28"/>
                <w:szCs w:val="28"/>
              </w:rPr>
              <w:t>.</w:t>
            </w:r>
            <w:r>
              <w:rPr>
                <w:rFonts w:ascii="Times New Roman" w:hAnsi="Times New Roman" w:cs="Times New Roman"/>
                <w:sz w:val="28"/>
                <w:szCs w:val="28"/>
              </w:rPr>
              <w:t xml:space="preserve"> </w:t>
            </w:r>
          </w:p>
          <w:p w:rsidR="00F36123" w:rsidRPr="00F36123" w:rsidRDefault="00F36123" w:rsidP="00FD7E4F">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4.Доля рабочих станций и </w:t>
            </w:r>
            <w:proofErr w:type="gramStart"/>
            <w:r>
              <w:rPr>
                <w:rFonts w:ascii="Times New Roman" w:hAnsi="Times New Roman" w:cs="Times New Roman"/>
                <w:sz w:val="28"/>
                <w:szCs w:val="28"/>
              </w:rPr>
              <w:t>серверов</w:t>
            </w:r>
            <w:proofErr w:type="gramEnd"/>
            <w:r>
              <w:rPr>
                <w:rFonts w:ascii="Times New Roman" w:hAnsi="Times New Roman" w:cs="Times New Roman"/>
                <w:sz w:val="28"/>
                <w:szCs w:val="28"/>
              </w:rPr>
              <w:t xml:space="preserve"> защищенных лицензионной антивирусной программой  - 100</w:t>
            </w:r>
            <w:r w:rsidR="006107F5">
              <w:rPr>
                <w:rFonts w:ascii="Times New Roman" w:hAnsi="Times New Roman" w:cs="Times New Roman"/>
                <w:sz w:val="28"/>
                <w:szCs w:val="28"/>
              </w:rPr>
              <w:t xml:space="preserve"> </w:t>
            </w:r>
            <w:r>
              <w:rPr>
                <w:rFonts w:ascii="Times New Roman" w:hAnsi="Times New Roman" w:cs="Times New Roman"/>
                <w:sz w:val="28"/>
                <w:szCs w:val="28"/>
              </w:rPr>
              <w:t>%</w:t>
            </w:r>
            <w:r w:rsidR="006107F5">
              <w:rPr>
                <w:rFonts w:ascii="Times New Roman" w:hAnsi="Times New Roman" w:cs="Times New Roman"/>
                <w:sz w:val="28"/>
                <w:szCs w:val="28"/>
              </w:rPr>
              <w:t>.</w:t>
            </w:r>
            <w:r>
              <w:rPr>
                <w:rFonts w:ascii="Times New Roman" w:hAnsi="Times New Roman" w:cs="Times New Roman"/>
                <w:sz w:val="28"/>
                <w:szCs w:val="28"/>
              </w:rPr>
              <w:t xml:space="preserve"> </w:t>
            </w:r>
          </w:p>
          <w:p w:rsidR="00BF0A08" w:rsidRDefault="00F36123" w:rsidP="00FD7E4F">
            <w:pPr>
              <w:pStyle w:val="ConsPlusCell"/>
              <w:widowControl/>
              <w:jc w:val="both"/>
              <w:rPr>
                <w:rFonts w:ascii="Times New Roman" w:hAnsi="Times New Roman" w:cs="Times New Roman"/>
                <w:sz w:val="28"/>
                <w:szCs w:val="28"/>
              </w:rPr>
            </w:pPr>
            <w:r w:rsidRPr="004D254F">
              <w:rPr>
                <w:rFonts w:ascii="Times New Roman" w:hAnsi="Times New Roman" w:cs="Times New Roman"/>
                <w:sz w:val="28"/>
                <w:szCs w:val="28"/>
              </w:rPr>
              <w:t>5.</w:t>
            </w:r>
            <w:r>
              <w:rPr>
                <w:rFonts w:ascii="Times New Roman" w:hAnsi="Times New Roman" w:cs="Times New Roman"/>
                <w:sz w:val="28"/>
                <w:szCs w:val="28"/>
              </w:rPr>
              <w:t>Доля компьютерной техники подлежащей</w:t>
            </w:r>
            <w:r w:rsidR="00DE7442">
              <w:rPr>
                <w:rFonts w:ascii="Times New Roman" w:hAnsi="Times New Roman" w:cs="Times New Roman"/>
                <w:sz w:val="28"/>
                <w:szCs w:val="28"/>
              </w:rPr>
              <w:t xml:space="preserve"> замене – </w:t>
            </w:r>
            <w:r w:rsidR="00470CFF">
              <w:rPr>
                <w:rFonts w:ascii="Times New Roman" w:hAnsi="Times New Roman" w:cs="Times New Roman"/>
                <w:sz w:val="28"/>
                <w:szCs w:val="28"/>
              </w:rPr>
              <w:t>1</w:t>
            </w:r>
            <w:r w:rsidR="00292D70">
              <w:rPr>
                <w:rFonts w:ascii="Times New Roman" w:hAnsi="Times New Roman" w:cs="Times New Roman"/>
                <w:sz w:val="28"/>
                <w:szCs w:val="28"/>
              </w:rPr>
              <w:t>0</w:t>
            </w:r>
            <w:r>
              <w:rPr>
                <w:rFonts w:ascii="Times New Roman" w:hAnsi="Times New Roman" w:cs="Times New Roman"/>
                <w:sz w:val="28"/>
                <w:szCs w:val="28"/>
              </w:rPr>
              <w:t xml:space="preserve"> %</w:t>
            </w:r>
          </w:p>
          <w:p w:rsidR="00F36123" w:rsidRPr="00BF0A08" w:rsidRDefault="005024B3" w:rsidP="00BF0A08">
            <w:pPr>
              <w:pStyle w:val="ConsPlusCell"/>
              <w:widowControl/>
              <w:jc w:val="both"/>
              <w:rPr>
                <w:rFonts w:ascii="Times New Roman" w:hAnsi="Times New Roman" w:cs="Times New Roman"/>
                <w:sz w:val="28"/>
                <w:szCs w:val="28"/>
              </w:rPr>
            </w:pPr>
            <w:r>
              <w:rPr>
                <w:rFonts w:ascii="Times New Roman" w:hAnsi="Times New Roman" w:cs="Times New Roman"/>
                <w:sz w:val="28"/>
                <w:szCs w:val="28"/>
              </w:rPr>
              <w:t>6.</w:t>
            </w:r>
            <w:r w:rsidR="00BF0A08" w:rsidRPr="00524CF5">
              <w:rPr>
                <w:rFonts w:ascii="Times New Roman" w:hAnsi="Times New Roman" w:cs="Times New Roman"/>
                <w:sz w:val="28"/>
                <w:szCs w:val="28"/>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самоуправлении и МФЦ, от общего количества таких услуг</w:t>
            </w:r>
            <w:r w:rsidR="00BF0A08">
              <w:rPr>
                <w:rFonts w:ascii="Times New Roman" w:hAnsi="Times New Roman" w:cs="Times New Roman"/>
                <w:sz w:val="28"/>
                <w:szCs w:val="28"/>
              </w:rPr>
              <w:t>-100 %</w:t>
            </w:r>
            <w:r w:rsidR="00BF0A08" w:rsidRPr="00524CF5">
              <w:rPr>
                <w:rFonts w:ascii="Times New Roman" w:hAnsi="Times New Roman" w:cs="Times New Roman"/>
                <w:sz w:val="28"/>
                <w:szCs w:val="28"/>
              </w:rPr>
              <w:t xml:space="preserve">              </w:t>
            </w:r>
            <w:r w:rsidR="00F36123">
              <w:rPr>
                <w:rFonts w:ascii="Times New Roman" w:hAnsi="Times New Roman" w:cs="Times New Roman"/>
                <w:sz w:val="28"/>
                <w:szCs w:val="28"/>
              </w:rPr>
              <w:t xml:space="preserve">                       </w:t>
            </w:r>
          </w:p>
        </w:tc>
      </w:tr>
    </w:tbl>
    <w:p w:rsidR="00F36123" w:rsidRDefault="00F36123" w:rsidP="00F36123">
      <w:pPr>
        <w:jc w:val="center"/>
        <w:rPr>
          <w:b/>
        </w:rPr>
      </w:pPr>
      <w:r>
        <w:rPr>
          <w:b/>
        </w:rPr>
        <w:lastRenderedPageBreak/>
        <w:tab/>
      </w:r>
    </w:p>
    <w:p w:rsidR="00F36123" w:rsidRDefault="00E35D1E" w:rsidP="00E35D1E">
      <w:pPr>
        <w:jc w:val="both"/>
        <w:rPr>
          <w:b/>
        </w:rPr>
      </w:pPr>
      <w:r>
        <w:rPr>
          <w:b/>
        </w:rPr>
        <w:tab/>
      </w:r>
      <w:r w:rsidR="00F36123">
        <w:rPr>
          <w:b/>
        </w:rPr>
        <w:t>1. Общая характеристика сферы реализации муниципальной пр</w:t>
      </w:r>
      <w:r w:rsidR="00F36123">
        <w:rPr>
          <w:b/>
        </w:rPr>
        <w:t>о</w:t>
      </w:r>
      <w:r w:rsidR="00F36123">
        <w:rPr>
          <w:b/>
        </w:rPr>
        <w:t>граммы, в том числе формулировки основных проблем в указан</w:t>
      </w:r>
      <w:r w:rsidR="006107F5">
        <w:rPr>
          <w:b/>
        </w:rPr>
        <w:t>ной сфере и прогноз ее развития</w:t>
      </w:r>
    </w:p>
    <w:p w:rsidR="00F36123" w:rsidRDefault="00F36123" w:rsidP="00F36123">
      <w:pPr>
        <w:jc w:val="both"/>
      </w:pPr>
      <w:r>
        <w:tab/>
        <w:t>Одним из основных направлений реализации государственной политики в сфере информатизации является создание в регионах комплекса государстве</w:t>
      </w:r>
      <w:r>
        <w:t>н</w:t>
      </w:r>
      <w:r>
        <w:t xml:space="preserve">ных и муниципальных информационных систем, обеспечивающих поддержку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а также объединяющих их на основе общей информационно-технологической инфраструктуры региона ("электронное пр</w:t>
      </w:r>
      <w:r>
        <w:t>а</w:t>
      </w:r>
      <w:r>
        <w:t>вительство" региона).</w:t>
      </w:r>
    </w:p>
    <w:p w:rsidR="00F36123" w:rsidRDefault="00F36123" w:rsidP="00F36123">
      <w:pPr>
        <w:autoSpaceDE w:val="0"/>
        <w:ind w:firstLine="540"/>
        <w:jc w:val="both"/>
      </w:pPr>
      <w:r>
        <w:tab/>
        <w:t>В рамках создания "электронного правительства" региона создаваемую информационно-технологическую инфраструктуру на муниципальном уровне принято называть "электронным муниципалитетом".</w:t>
      </w:r>
    </w:p>
    <w:p w:rsidR="00F36123" w:rsidRDefault="00F36123" w:rsidP="00F36123">
      <w:pPr>
        <w:autoSpaceDE w:val="0"/>
        <w:ind w:firstLine="540"/>
        <w:jc w:val="both"/>
      </w:pPr>
      <w:r>
        <w:tab/>
        <w:t>Принципами формирования "электронного муниципалитета" являются:</w:t>
      </w:r>
    </w:p>
    <w:p w:rsidR="00F36123" w:rsidRDefault="00F36123" w:rsidP="00F36123">
      <w:pPr>
        <w:autoSpaceDE w:val="0"/>
        <w:ind w:firstLine="540"/>
        <w:jc w:val="both"/>
      </w:pPr>
      <w:r>
        <w:tab/>
        <w:t>- направленность на потребности граждан;</w:t>
      </w:r>
    </w:p>
    <w:p w:rsidR="00F36123" w:rsidRDefault="00F36123" w:rsidP="00F36123">
      <w:pPr>
        <w:autoSpaceDE w:val="0"/>
        <w:ind w:firstLine="540"/>
        <w:jc w:val="both"/>
      </w:pPr>
      <w:r>
        <w:tab/>
        <w:t>- экономическая эффективность;</w:t>
      </w:r>
    </w:p>
    <w:p w:rsidR="00F36123" w:rsidRDefault="00F36123" w:rsidP="00F36123">
      <w:pPr>
        <w:autoSpaceDE w:val="0"/>
        <w:ind w:firstLine="540"/>
        <w:jc w:val="both"/>
      </w:pPr>
      <w:r>
        <w:tab/>
        <w:t>- открытость для общественного контроля и инициативы.</w:t>
      </w:r>
    </w:p>
    <w:p w:rsidR="00F36123" w:rsidRDefault="00F36123" w:rsidP="00F36123">
      <w:pPr>
        <w:autoSpaceDE w:val="0"/>
        <w:ind w:firstLine="540"/>
        <w:jc w:val="both"/>
      </w:pPr>
      <w:r>
        <w:tab/>
        <w:t>Задача -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информационно-коммуникационных технологий, развития межв</w:t>
      </w:r>
      <w:r>
        <w:t>е</w:t>
      </w:r>
      <w:r>
        <w:t>домственного информационного взаимодействия на основе создания и развития отраслевых и интеграционных информационных систем "электронного муниц</w:t>
      </w:r>
      <w:r>
        <w:t>и</w:t>
      </w:r>
      <w:r>
        <w:t>палитета" при обеспечении безопасности в информационном обществе.</w:t>
      </w:r>
    </w:p>
    <w:p w:rsidR="00F36123" w:rsidRDefault="00F36123" w:rsidP="00F36123">
      <w:pPr>
        <w:autoSpaceDE w:val="0"/>
        <w:ind w:firstLine="540"/>
        <w:jc w:val="both"/>
      </w:pPr>
      <w:r>
        <w:tab/>
        <w:t>Основным условием построения "электронного муниципалитета" является создание системы электронного документооборота, интегрированной с внешн</w:t>
      </w:r>
      <w:r>
        <w:t>и</w:t>
      </w:r>
      <w:r>
        <w:t>ми системами документооборота на основе системы межведомственного эле</w:t>
      </w:r>
      <w:r>
        <w:t>к</w:t>
      </w:r>
      <w:r>
        <w:t>тронного взаимодействия. Необходимым условием повышения качества и ск</w:t>
      </w:r>
      <w:r>
        <w:t>о</w:t>
      </w:r>
      <w:r>
        <w:t>рости обработки документов является применение электронной подписи для с</w:t>
      </w:r>
      <w:r>
        <w:t>о</w:t>
      </w:r>
      <w:r>
        <w:t>гласования (подписания) документов.</w:t>
      </w:r>
    </w:p>
    <w:p w:rsidR="00F36123" w:rsidRDefault="00F36123" w:rsidP="00F36123">
      <w:pPr>
        <w:autoSpaceDE w:val="0"/>
        <w:ind w:firstLine="540"/>
        <w:jc w:val="both"/>
      </w:pPr>
      <w:r>
        <w:tab/>
        <w:t>В целях повышения эффективности муниципального управления за счет внедрения информационно-коммуникационных технологий реализуются меры по подготовке к интеграции информационных ресурсов и телекоммуникацио</w:t>
      </w:r>
      <w:r>
        <w:t>н</w:t>
      </w:r>
      <w:r>
        <w:t>ной среды. Необходимо обеспечить переход к следующему этапу внедрения и</w:t>
      </w:r>
      <w:r>
        <w:t>н</w:t>
      </w:r>
      <w:r>
        <w:t xml:space="preserve">формационно-коммуникационных технологий для формирования элементов "электронного </w:t>
      </w:r>
      <w:r w:rsidRPr="00305D6A">
        <w:t>муниципалитета</w:t>
      </w:r>
      <w:r>
        <w:t>" по направлениям:</w:t>
      </w:r>
    </w:p>
    <w:p w:rsidR="00F36123" w:rsidRDefault="00F36123" w:rsidP="00F36123">
      <w:pPr>
        <w:autoSpaceDE w:val="0"/>
        <w:ind w:firstLine="540"/>
        <w:jc w:val="both"/>
      </w:pPr>
      <w:r>
        <w:t xml:space="preserve"> сведение к минимуму дублирования работ по созданию информационных ресурсов, параллельного (двойного) финансирования одних и тех же разработок;</w:t>
      </w:r>
    </w:p>
    <w:p w:rsidR="00F36123" w:rsidRDefault="00F36123" w:rsidP="00F36123">
      <w:pPr>
        <w:autoSpaceDE w:val="0"/>
        <w:ind w:firstLine="540"/>
        <w:jc w:val="both"/>
      </w:pPr>
      <w:r>
        <w:t xml:space="preserve"> разработка методологии и организационно-технологических схем обесп</w:t>
      </w:r>
      <w:r>
        <w:t>е</w:t>
      </w:r>
      <w:r>
        <w:t>чения организациям и гражданам доступа к информационным ресурсам органов местного самоуправления и подведомственных им учреждений с максимально эффективным использованием имеющейся системной инфраструктуры;</w:t>
      </w:r>
    </w:p>
    <w:p w:rsidR="00F36123" w:rsidRDefault="00F36123" w:rsidP="00F36123">
      <w:pPr>
        <w:autoSpaceDE w:val="0"/>
        <w:ind w:firstLine="540"/>
        <w:jc w:val="both"/>
      </w:pPr>
      <w:r>
        <w:t>формирование единой инфраструктуры межведомственного обмена данн</w:t>
      </w:r>
      <w:r>
        <w:t>ы</w:t>
      </w:r>
      <w:r>
        <w:t>ми в электронной форме;</w:t>
      </w:r>
    </w:p>
    <w:p w:rsidR="00F36123" w:rsidRDefault="00F36123" w:rsidP="00F36123">
      <w:pPr>
        <w:autoSpaceDE w:val="0"/>
        <w:ind w:firstLine="540"/>
        <w:jc w:val="both"/>
      </w:pPr>
      <w:r>
        <w:lastRenderedPageBreak/>
        <w:t xml:space="preserve">создание, внедрение и </w:t>
      </w:r>
      <w:r w:rsidR="005024B3">
        <w:t>сопрово</w:t>
      </w:r>
      <w:r w:rsidR="005024B3">
        <w:t>ж</w:t>
      </w:r>
      <w:r w:rsidR="005024B3">
        <w:t>дение</w:t>
      </w:r>
      <w:r>
        <w:t xml:space="preserve"> уже имеющихся в наличии о</w:t>
      </w:r>
      <w:r>
        <w:t>т</w:t>
      </w:r>
      <w:r>
        <w:t>расл</w:t>
      </w:r>
      <w:r>
        <w:t>е</w:t>
      </w:r>
      <w:r>
        <w:t>вых и интеграционных информационных ресурсов и систем, необходимых для оказания первоочередных муниципальных услуг в электронном виде;</w:t>
      </w:r>
    </w:p>
    <w:p w:rsidR="00F36123" w:rsidRDefault="00F36123" w:rsidP="00F36123">
      <w:pPr>
        <w:autoSpaceDE w:val="0"/>
        <w:ind w:firstLine="540"/>
        <w:jc w:val="both"/>
        <w:rPr>
          <w:b/>
          <w:bCs/>
        </w:rPr>
      </w:pPr>
      <w:r>
        <w:t xml:space="preserve"> предоставление организациям и гражданам доступа к информации о де</w:t>
      </w:r>
      <w:r>
        <w:t>я</w:t>
      </w:r>
      <w:r>
        <w:t>тельности органов местного самоуправления и подведомственных им учрежд</w:t>
      </w:r>
      <w:r>
        <w:t>е</w:t>
      </w:r>
      <w:r>
        <w:t>ний.</w:t>
      </w:r>
    </w:p>
    <w:p w:rsidR="00F36123" w:rsidRDefault="00F36123" w:rsidP="00875982">
      <w:pPr>
        <w:jc w:val="both"/>
        <w:rPr>
          <w:b/>
          <w:szCs w:val="28"/>
        </w:rPr>
      </w:pPr>
      <w:r>
        <w:rPr>
          <w:b/>
          <w:bCs/>
        </w:rPr>
        <w:tab/>
        <w:t>2. Приоритеты политики органов местного самоуправления в соо</w:t>
      </w:r>
      <w:r>
        <w:rPr>
          <w:b/>
          <w:bCs/>
        </w:rPr>
        <w:t>т</w:t>
      </w:r>
      <w:r>
        <w:rPr>
          <w:b/>
          <w:bCs/>
        </w:rPr>
        <w:t>ветствующей сфере социально-экономического развития, цели, задачи, ц</w:t>
      </w:r>
      <w:r>
        <w:rPr>
          <w:b/>
          <w:bCs/>
        </w:rPr>
        <w:t>е</w:t>
      </w:r>
      <w:r>
        <w:rPr>
          <w:b/>
          <w:bCs/>
        </w:rPr>
        <w:t xml:space="preserve">левые показатели эффективности реализации муниципальной программы, описание ожидаемых </w:t>
      </w:r>
      <w:r w:rsidRPr="007B3E60">
        <w:rPr>
          <w:b/>
          <w:szCs w:val="28"/>
        </w:rPr>
        <w:t>конечных результатов реализации муниципальной программы, сроков и этапов реализации муниципальной программы</w:t>
      </w:r>
    </w:p>
    <w:p w:rsidR="00F36123" w:rsidRDefault="00F36123" w:rsidP="00F36123">
      <w:pPr>
        <w:ind w:firstLine="567"/>
        <w:jc w:val="both"/>
      </w:pPr>
      <w:r>
        <w:t xml:space="preserve">2.1. </w:t>
      </w:r>
      <w:proofErr w:type="gramStart"/>
      <w:r>
        <w:t>Основой для разработки данной муниципальной программы являются</w:t>
      </w:r>
      <w:r w:rsidRPr="002A41F7">
        <w:rPr>
          <w:szCs w:val="28"/>
        </w:rPr>
        <w:t xml:space="preserve"> </w:t>
      </w:r>
      <w:r>
        <w:rPr>
          <w:szCs w:val="28"/>
        </w:rPr>
        <w:t xml:space="preserve">Федеральный </w:t>
      </w:r>
      <w:r>
        <w:t>закон</w:t>
      </w:r>
      <w:r>
        <w:rPr>
          <w:szCs w:val="28"/>
        </w:rPr>
        <w:t xml:space="preserve"> от 09.02.2009  № 8-ФЗ "Об обеспечении доступа к информ</w:t>
      </w:r>
      <w:r>
        <w:rPr>
          <w:szCs w:val="28"/>
        </w:rPr>
        <w:t>а</w:t>
      </w:r>
      <w:r>
        <w:rPr>
          <w:szCs w:val="28"/>
        </w:rPr>
        <w:t>ции о деятельности государственных органов и органов местного самоуправл</w:t>
      </w:r>
      <w:r>
        <w:rPr>
          <w:szCs w:val="28"/>
        </w:rPr>
        <w:t>е</w:t>
      </w:r>
      <w:r>
        <w:rPr>
          <w:szCs w:val="28"/>
        </w:rPr>
        <w:t xml:space="preserve">ния",  Федеральный </w:t>
      </w:r>
      <w:r>
        <w:t>закон</w:t>
      </w:r>
      <w:r>
        <w:rPr>
          <w:szCs w:val="28"/>
        </w:rPr>
        <w:t xml:space="preserve"> от 27.07.2010 № 210-ФЗ "Об организации предоста</w:t>
      </w:r>
      <w:r>
        <w:rPr>
          <w:szCs w:val="28"/>
        </w:rPr>
        <w:t>в</w:t>
      </w:r>
      <w:r>
        <w:rPr>
          <w:szCs w:val="28"/>
        </w:rPr>
        <w:t xml:space="preserve">ления государственных и муниципальных услуг" и </w:t>
      </w:r>
      <w:r w:rsidR="00FD5C1B">
        <w:rPr>
          <w:szCs w:val="28"/>
        </w:rPr>
        <w:t>постановление</w:t>
      </w:r>
      <w:r>
        <w:rPr>
          <w:szCs w:val="28"/>
        </w:rPr>
        <w:t xml:space="preserve"> Правительс</w:t>
      </w:r>
      <w:r>
        <w:rPr>
          <w:szCs w:val="28"/>
        </w:rPr>
        <w:t>т</w:t>
      </w:r>
      <w:r w:rsidR="00FD5C1B">
        <w:rPr>
          <w:szCs w:val="28"/>
        </w:rPr>
        <w:t>ва Р</w:t>
      </w:r>
      <w:r w:rsidR="00875982">
        <w:rPr>
          <w:szCs w:val="28"/>
        </w:rPr>
        <w:t>оссийской Федерации</w:t>
      </w:r>
      <w:r w:rsidR="00FD5C1B">
        <w:rPr>
          <w:szCs w:val="28"/>
        </w:rPr>
        <w:t xml:space="preserve"> от 15.04</w:t>
      </w:r>
      <w:r>
        <w:rPr>
          <w:szCs w:val="28"/>
        </w:rPr>
        <w:t>.201</w:t>
      </w:r>
      <w:r w:rsidR="00FD5C1B">
        <w:rPr>
          <w:szCs w:val="28"/>
        </w:rPr>
        <w:t>4 №</w:t>
      </w:r>
      <w:r w:rsidR="00875982">
        <w:rPr>
          <w:szCs w:val="28"/>
        </w:rPr>
        <w:t xml:space="preserve"> </w:t>
      </w:r>
      <w:r w:rsidR="00FD5C1B">
        <w:rPr>
          <w:szCs w:val="28"/>
        </w:rPr>
        <w:t xml:space="preserve">313 </w:t>
      </w:r>
      <w:r>
        <w:rPr>
          <w:szCs w:val="28"/>
        </w:rPr>
        <w:t xml:space="preserve"> «О</w:t>
      </w:r>
      <w:r w:rsidR="00FD5C1B">
        <w:rPr>
          <w:szCs w:val="28"/>
        </w:rPr>
        <w:t xml:space="preserve">б утверждении </w:t>
      </w:r>
      <w:r>
        <w:t>государстве</w:t>
      </w:r>
      <w:r>
        <w:t>н</w:t>
      </w:r>
      <w:r>
        <w:t xml:space="preserve">ной </w:t>
      </w:r>
      <w:hyperlink r:id="rId8" w:history="1">
        <w:r w:rsidRPr="00875982">
          <w:rPr>
            <w:rStyle w:val="ab"/>
            <w:color w:val="auto"/>
            <w:u w:val="none"/>
          </w:rPr>
          <w:t>программ</w:t>
        </w:r>
      </w:hyperlink>
      <w:r w:rsidR="00FD5C1B" w:rsidRPr="00875982">
        <w:t>ы</w:t>
      </w:r>
      <w:r>
        <w:t xml:space="preserve"> Российской Федерации "Информационное общество (2011 - 2020 годы)"</w:t>
      </w:r>
      <w:r w:rsidR="00A71B3B">
        <w:t>,</w:t>
      </w:r>
      <w:r w:rsidR="00A71B3B" w:rsidRPr="00A71B3B">
        <w:rPr>
          <w:szCs w:val="28"/>
        </w:rPr>
        <w:t xml:space="preserve"> </w:t>
      </w:r>
      <w:r w:rsidR="00A71B3B" w:rsidRPr="001B64E1">
        <w:rPr>
          <w:szCs w:val="28"/>
        </w:rPr>
        <w:t>пункт 4 Указа</w:t>
      </w:r>
      <w:proofErr w:type="gramEnd"/>
      <w:r w:rsidR="00A71B3B">
        <w:rPr>
          <w:szCs w:val="28"/>
        </w:rPr>
        <w:t xml:space="preserve"> </w:t>
      </w:r>
      <w:r w:rsidR="00A71B3B" w:rsidRPr="001B64E1">
        <w:rPr>
          <w:szCs w:val="28"/>
        </w:rPr>
        <w:t>Президента Российской Федерации от 09.05.2017 № 203 «О Стратегии</w:t>
      </w:r>
      <w:r w:rsidR="00A71B3B">
        <w:rPr>
          <w:szCs w:val="28"/>
        </w:rPr>
        <w:t xml:space="preserve"> </w:t>
      </w:r>
      <w:r w:rsidR="00A71B3B" w:rsidRPr="001B64E1">
        <w:rPr>
          <w:szCs w:val="28"/>
        </w:rPr>
        <w:t>развития информационного общества в Российской Федер</w:t>
      </w:r>
      <w:r w:rsidR="00A71B3B" w:rsidRPr="001B64E1">
        <w:rPr>
          <w:szCs w:val="28"/>
        </w:rPr>
        <w:t>а</w:t>
      </w:r>
      <w:r w:rsidR="00A71B3B" w:rsidRPr="001B64E1">
        <w:rPr>
          <w:szCs w:val="28"/>
        </w:rPr>
        <w:t>ции на 2017 –2030 годы»</w:t>
      </w:r>
      <w:r w:rsidR="004878B7">
        <w:t>.</w:t>
      </w:r>
      <w:r>
        <w:rPr>
          <w:szCs w:val="28"/>
        </w:rPr>
        <w:t xml:space="preserve"> </w:t>
      </w:r>
    </w:p>
    <w:p w:rsidR="00F36123" w:rsidRDefault="00F36123" w:rsidP="00F36123">
      <w:pPr>
        <w:ind w:firstLine="567"/>
        <w:jc w:val="both"/>
      </w:pPr>
      <w:r>
        <w:t xml:space="preserve">2.2. </w:t>
      </w:r>
      <w:proofErr w:type="gramStart"/>
      <w:r>
        <w:t>Целью программы является создание необходимых условий для обе</w:t>
      </w:r>
      <w:r>
        <w:t>с</w:t>
      </w:r>
      <w:r>
        <w:t>печения повышения эффективности работы отраслевых органов и структурных подразделений администрации Куменского района на основе внедрения совр</w:t>
      </w:r>
      <w:r>
        <w:t>е</w:t>
      </w:r>
      <w:r>
        <w:t>менных информационно-коммуникационных технологий для повышения кач</w:t>
      </w:r>
      <w:r>
        <w:t>е</w:t>
      </w:r>
      <w:r>
        <w:t>ства жизни граждан, совершенствования информационного взаимодействия о</w:t>
      </w:r>
      <w:r>
        <w:t>р</w:t>
      </w:r>
      <w:r>
        <w:t>ганов власти, бизнеса и общества, повышения качества и доступности муниц</w:t>
      </w:r>
      <w:r>
        <w:t>и</w:t>
      </w:r>
      <w:r>
        <w:t>пальных услуг, для создания "электронного муниципалитета" при обеспечении безопасности в информационном обществе.</w:t>
      </w:r>
      <w:proofErr w:type="gramEnd"/>
    </w:p>
    <w:p w:rsidR="00F36123" w:rsidRDefault="00F36123" w:rsidP="00F36123">
      <w:pPr>
        <w:autoSpaceDE w:val="0"/>
        <w:ind w:firstLine="540"/>
        <w:jc w:val="both"/>
      </w:pPr>
      <w:r>
        <w:t xml:space="preserve">2.3. </w:t>
      </w:r>
      <w:proofErr w:type="gramStart"/>
      <w:r>
        <w:t xml:space="preserve">Задача программы - </w:t>
      </w:r>
      <w:r w:rsidR="00BD6CCD">
        <w:t xml:space="preserve"> </w:t>
      </w:r>
      <w:r w:rsidR="00BD6CCD">
        <w:rPr>
          <w:color w:val="000000"/>
          <w:spacing w:val="-1"/>
          <w:szCs w:val="28"/>
        </w:rPr>
        <w:t>формирование современной информационной и т</w:t>
      </w:r>
      <w:r w:rsidR="00BD6CCD">
        <w:rPr>
          <w:color w:val="000000"/>
          <w:spacing w:val="-1"/>
          <w:szCs w:val="28"/>
        </w:rPr>
        <w:t>е</w:t>
      </w:r>
      <w:r w:rsidR="00BD6CCD">
        <w:rPr>
          <w:color w:val="000000"/>
          <w:spacing w:val="3"/>
          <w:szCs w:val="28"/>
        </w:rPr>
        <w:t>лекоммуникационной инфраструктуры администрации района</w:t>
      </w:r>
      <w:r>
        <w:t xml:space="preserve">, </w:t>
      </w:r>
      <w:r w:rsidR="00BD6CCD">
        <w:rPr>
          <w:color w:val="000000"/>
          <w:spacing w:val="3"/>
          <w:szCs w:val="28"/>
        </w:rPr>
        <w:t>создание си</w:t>
      </w:r>
      <w:r w:rsidR="00BD6CCD">
        <w:rPr>
          <w:color w:val="000000"/>
          <w:spacing w:val="3"/>
          <w:szCs w:val="28"/>
        </w:rPr>
        <w:t>с</w:t>
      </w:r>
      <w:r w:rsidR="00BD6CCD">
        <w:rPr>
          <w:color w:val="000000"/>
          <w:spacing w:val="3"/>
          <w:szCs w:val="28"/>
        </w:rPr>
        <w:t>те</w:t>
      </w:r>
      <w:r w:rsidR="00BD6CCD">
        <w:rPr>
          <w:color w:val="000000"/>
          <w:spacing w:val="-3"/>
          <w:szCs w:val="28"/>
        </w:rPr>
        <w:t xml:space="preserve">мы технической и информационной безопасности баз </w:t>
      </w:r>
      <w:r w:rsidR="00BD6CCD">
        <w:rPr>
          <w:color w:val="000000"/>
          <w:spacing w:val="1"/>
          <w:szCs w:val="28"/>
        </w:rPr>
        <w:t>данных ведомственных информационн</w:t>
      </w:r>
      <w:r w:rsidR="00BD6CCD">
        <w:rPr>
          <w:color w:val="000000"/>
          <w:spacing w:val="2"/>
          <w:szCs w:val="28"/>
        </w:rPr>
        <w:t>ых систем в едином информационном пространс</w:t>
      </w:r>
      <w:r w:rsidR="00BD6CCD">
        <w:rPr>
          <w:color w:val="000000"/>
          <w:spacing w:val="-8"/>
          <w:szCs w:val="28"/>
        </w:rPr>
        <w:t>тве,</w:t>
      </w:r>
      <w:r w:rsidR="00BD6CCD" w:rsidRPr="00BD6CCD">
        <w:rPr>
          <w:szCs w:val="28"/>
        </w:rPr>
        <w:t xml:space="preserve"> </w:t>
      </w:r>
      <w:r w:rsidR="00BD6CCD">
        <w:rPr>
          <w:szCs w:val="28"/>
        </w:rPr>
        <w:t>в</w:t>
      </w:r>
      <w:r w:rsidR="00BD6CCD" w:rsidRPr="00AD4DCE">
        <w:rPr>
          <w:szCs w:val="28"/>
        </w:rPr>
        <w:t>ыполнение условий  действующего  законодательства по</w:t>
      </w:r>
      <w:r w:rsidR="00BD6CCD">
        <w:rPr>
          <w:szCs w:val="28"/>
        </w:rPr>
        <w:t xml:space="preserve"> применению </w:t>
      </w:r>
      <w:r w:rsidR="00BD6CCD" w:rsidRPr="00AD4DCE">
        <w:rPr>
          <w:szCs w:val="28"/>
        </w:rPr>
        <w:t>лицензионного     программного</w:t>
      </w:r>
      <w:r w:rsidR="00BD6CCD" w:rsidRPr="00332D23">
        <w:rPr>
          <w:szCs w:val="28"/>
        </w:rPr>
        <w:t xml:space="preserve"> обеспечения</w:t>
      </w:r>
      <w:r w:rsidR="00BD6CCD">
        <w:rPr>
          <w:szCs w:val="28"/>
        </w:rPr>
        <w:t>, обеспечение  открытости,  оперативности  и  удо</w:t>
      </w:r>
      <w:r w:rsidR="00BD6CCD">
        <w:rPr>
          <w:szCs w:val="28"/>
        </w:rPr>
        <w:t>б</w:t>
      </w:r>
      <w:r w:rsidR="00BD6CCD">
        <w:rPr>
          <w:szCs w:val="28"/>
        </w:rPr>
        <w:t>ства получения организациями и гражданами муниципальных услуг в электро</w:t>
      </w:r>
      <w:r w:rsidR="00BD6CCD">
        <w:rPr>
          <w:szCs w:val="28"/>
        </w:rPr>
        <w:t>н</w:t>
      </w:r>
      <w:r w:rsidR="00BD6CCD">
        <w:rPr>
          <w:szCs w:val="28"/>
        </w:rPr>
        <w:t>ном     виде     за     счет     внедрения информационно-коммуникационных   те</w:t>
      </w:r>
      <w:r w:rsidR="00BD6CCD">
        <w:rPr>
          <w:szCs w:val="28"/>
        </w:rPr>
        <w:t>х</w:t>
      </w:r>
      <w:r w:rsidR="00BD6CCD">
        <w:rPr>
          <w:szCs w:val="28"/>
        </w:rPr>
        <w:t>нологий,    развития межведомственного  информационного взаимодействия   на основе создания</w:t>
      </w:r>
      <w:proofErr w:type="gramEnd"/>
      <w:r w:rsidR="00BD6CCD">
        <w:rPr>
          <w:szCs w:val="28"/>
        </w:rPr>
        <w:t xml:space="preserve"> и развития отраслевых  и  интеграционных информационных систем "электронного муниципалитета"</w:t>
      </w:r>
      <w:r>
        <w:t>.</w:t>
      </w:r>
    </w:p>
    <w:p w:rsidR="00F36123" w:rsidRDefault="00F36123" w:rsidP="00F36123">
      <w:pPr>
        <w:autoSpaceDE w:val="0"/>
        <w:ind w:firstLine="540"/>
        <w:jc w:val="both"/>
      </w:pPr>
      <w:r>
        <w:t>2.4.</w:t>
      </w:r>
      <w:r w:rsidR="004878B7">
        <w:t xml:space="preserve"> </w:t>
      </w:r>
      <w:r>
        <w:t>Целевые показатели эффективности реализации муниципальной пр</w:t>
      </w:r>
      <w:r>
        <w:t>о</w:t>
      </w:r>
      <w:r>
        <w:t>граммы:</w:t>
      </w:r>
    </w:p>
    <w:p w:rsidR="00F36123" w:rsidRPr="004878B7" w:rsidRDefault="00F36123" w:rsidP="00F36123">
      <w:pPr>
        <w:pStyle w:val="ConsPlusNonformat"/>
        <w:jc w:val="center"/>
        <w:rPr>
          <w:rFonts w:ascii="Times New Roman" w:hAnsi="Times New Roman" w:cs="Times New Roman"/>
          <w:b/>
          <w:sz w:val="28"/>
          <w:szCs w:val="28"/>
        </w:rPr>
      </w:pPr>
      <w:r w:rsidRPr="004878B7">
        <w:rPr>
          <w:rFonts w:ascii="Times New Roman" w:hAnsi="Times New Roman" w:cs="Times New Roman"/>
          <w:b/>
          <w:sz w:val="28"/>
          <w:szCs w:val="28"/>
        </w:rPr>
        <w:t>Сведения о целевых показателях эффективности</w:t>
      </w:r>
    </w:p>
    <w:p w:rsidR="00F36123" w:rsidRPr="004878B7" w:rsidRDefault="00F36123" w:rsidP="00F36123">
      <w:pPr>
        <w:pStyle w:val="ConsPlusNonformat"/>
        <w:jc w:val="center"/>
        <w:rPr>
          <w:b/>
        </w:rPr>
      </w:pPr>
      <w:r w:rsidRPr="004878B7">
        <w:rPr>
          <w:rFonts w:ascii="Times New Roman" w:hAnsi="Times New Roman" w:cs="Times New Roman"/>
          <w:b/>
          <w:sz w:val="28"/>
          <w:szCs w:val="28"/>
        </w:rPr>
        <w:t>реализации муниципальной программы</w:t>
      </w:r>
    </w:p>
    <w:tbl>
      <w:tblPr>
        <w:tblW w:w="0" w:type="auto"/>
        <w:tblCellSpacing w:w="5" w:type="nil"/>
        <w:tblInd w:w="75" w:type="dxa"/>
        <w:tblCellMar>
          <w:left w:w="75" w:type="dxa"/>
          <w:right w:w="75" w:type="dxa"/>
        </w:tblCellMar>
        <w:tblLook w:val="0000"/>
      </w:tblPr>
      <w:tblGrid>
        <w:gridCol w:w="475"/>
        <w:gridCol w:w="2912"/>
        <w:gridCol w:w="1226"/>
        <w:gridCol w:w="803"/>
        <w:gridCol w:w="630"/>
        <w:gridCol w:w="630"/>
        <w:gridCol w:w="630"/>
        <w:gridCol w:w="630"/>
        <w:gridCol w:w="630"/>
        <w:gridCol w:w="630"/>
        <w:gridCol w:w="630"/>
      </w:tblGrid>
      <w:tr w:rsidR="00274DC5" w:rsidRPr="00AB37EF" w:rsidTr="00D43725">
        <w:trPr>
          <w:trHeight w:val="36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t xml:space="preserve">N </w:t>
            </w:r>
            <w:r w:rsidRPr="00AB37EF">
              <w:rPr>
                <w:rFonts w:ascii="Times New Roman" w:hAnsi="Times New Roman" w:cs="Times New Roman"/>
                <w:sz w:val="24"/>
                <w:szCs w:val="24"/>
              </w:rPr>
              <w:br/>
            </w:r>
            <w:proofErr w:type="spellStart"/>
            <w:proofErr w:type="gramStart"/>
            <w:r w:rsidRPr="00AB37EF">
              <w:rPr>
                <w:rFonts w:ascii="Times New Roman" w:hAnsi="Times New Roman" w:cs="Times New Roman"/>
                <w:sz w:val="24"/>
                <w:szCs w:val="24"/>
              </w:rPr>
              <w:lastRenderedPageBreak/>
              <w:t>п</w:t>
            </w:r>
            <w:proofErr w:type="spellEnd"/>
            <w:proofErr w:type="gramEnd"/>
            <w:r w:rsidRPr="00AB37EF">
              <w:rPr>
                <w:rFonts w:ascii="Times New Roman" w:hAnsi="Times New Roman" w:cs="Times New Roman"/>
                <w:sz w:val="24"/>
                <w:szCs w:val="24"/>
              </w:rPr>
              <w:t>/</w:t>
            </w:r>
            <w:proofErr w:type="spellStart"/>
            <w:r w:rsidRPr="00AB37EF">
              <w:rPr>
                <w:rFonts w:ascii="Times New Roman" w:hAnsi="Times New Roman" w:cs="Times New Roman"/>
                <w:sz w:val="24"/>
                <w:szCs w:val="24"/>
              </w:rPr>
              <w:t>п</w:t>
            </w:r>
            <w:proofErr w:type="spellEnd"/>
          </w:p>
        </w:tc>
        <w:tc>
          <w:tcPr>
            <w:tcW w:w="3211" w:type="dxa"/>
            <w:vMerge w:val="restart"/>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lastRenderedPageBreak/>
              <w:t xml:space="preserve">Наименование  </w:t>
            </w:r>
            <w:r w:rsidRPr="00AB37EF">
              <w:rPr>
                <w:rFonts w:ascii="Times New Roman" w:hAnsi="Times New Roman" w:cs="Times New Roman"/>
                <w:sz w:val="24"/>
                <w:szCs w:val="24"/>
              </w:rPr>
              <w:br/>
            </w:r>
            <w:r w:rsidRPr="00AB37EF">
              <w:rPr>
                <w:rFonts w:ascii="Times New Roman" w:hAnsi="Times New Roman" w:cs="Times New Roman"/>
                <w:sz w:val="24"/>
                <w:szCs w:val="24"/>
              </w:rPr>
              <w:lastRenderedPageBreak/>
              <w:t xml:space="preserve">  программы,   </w:t>
            </w:r>
            <w:r w:rsidRPr="00AB37EF">
              <w:rPr>
                <w:rFonts w:ascii="Times New Roman" w:hAnsi="Times New Roman" w:cs="Times New Roman"/>
                <w:sz w:val="24"/>
                <w:szCs w:val="24"/>
              </w:rPr>
              <w:br/>
              <w:t xml:space="preserve"> наименование  </w:t>
            </w:r>
            <w:r w:rsidRPr="00AB37EF">
              <w:rPr>
                <w:rFonts w:ascii="Times New Roman" w:hAnsi="Times New Roman" w:cs="Times New Roman"/>
                <w:sz w:val="24"/>
                <w:szCs w:val="24"/>
              </w:rPr>
              <w:br/>
              <w:t xml:space="preserve">  показателя</w:t>
            </w:r>
          </w:p>
        </w:tc>
        <w:tc>
          <w:tcPr>
            <w:tcW w:w="1277" w:type="dxa"/>
            <w:vMerge w:val="restart"/>
            <w:tcBorders>
              <w:top w:val="single" w:sz="4" w:space="0" w:color="auto"/>
              <w:left w:val="single" w:sz="4" w:space="0" w:color="auto"/>
              <w:bottom w:val="single" w:sz="4" w:space="0" w:color="auto"/>
              <w:right w:val="single" w:sz="4" w:space="0" w:color="auto"/>
            </w:tcBorders>
          </w:tcPr>
          <w:p w:rsidR="00274DC5" w:rsidRPr="00AB37EF" w:rsidRDefault="00274DC5" w:rsidP="00D43725">
            <w:pPr>
              <w:pStyle w:val="ConsPlusCell"/>
              <w:ind w:left="-75" w:right="-75"/>
              <w:jc w:val="center"/>
              <w:rPr>
                <w:rFonts w:ascii="Times New Roman" w:hAnsi="Times New Roman" w:cs="Times New Roman"/>
                <w:sz w:val="24"/>
                <w:szCs w:val="24"/>
              </w:rPr>
            </w:pPr>
            <w:r w:rsidRPr="00AB37EF">
              <w:rPr>
                <w:rFonts w:ascii="Times New Roman" w:hAnsi="Times New Roman" w:cs="Times New Roman"/>
                <w:sz w:val="24"/>
                <w:szCs w:val="24"/>
              </w:rPr>
              <w:lastRenderedPageBreak/>
              <w:t>Единица</w:t>
            </w:r>
            <w:r w:rsidRPr="00AB37EF">
              <w:rPr>
                <w:rFonts w:ascii="Times New Roman" w:hAnsi="Times New Roman" w:cs="Times New Roman"/>
                <w:sz w:val="24"/>
                <w:szCs w:val="24"/>
              </w:rPr>
              <w:br/>
            </w:r>
            <w:r w:rsidRPr="00AB37EF">
              <w:rPr>
                <w:rFonts w:ascii="Times New Roman" w:hAnsi="Times New Roman" w:cs="Times New Roman"/>
                <w:sz w:val="24"/>
                <w:szCs w:val="24"/>
              </w:rPr>
              <w:lastRenderedPageBreak/>
              <w:t>измерения</w:t>
            </w:r>
          </w:p>
        </w:tc>
        <w:tc>
          <w:tcPr>
            <w:tcW w:w="4864" w:type="dxa"/>
            <w:gridSpan w:val="8"/>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lastRenderedPageBreak/>
              <w:t>Значение показателей эффективности</w:t>
            </w:r>
          </w:p>
        </w:tc>
      </w:tr>
      <w:tr w:rsidR="00D43725" w:rsidRPr="00AB37EF" w:rsidTr="00D43725">
        <w:trPr>
          <w:trHeight w:val="746"/>
          <w:tblCellSpacing w:w="5" w:type="nil"/>
        </w:trPr>
        <w:tc>
          <w:tcPr>
            <w:tcW w:w="0" w:type="auto"/>
            <w:vMerge/>
            <w:tcBorders>
              <w:left w:val="single" w:sz="4" w:space="0" w:color="auto"/>
              <w:bottom w:val="single" w:sz="4" w:space="0" w:color="auto"/>
              <w:right w:val="single" w:sz="4" w:space="0" w:color="auto"/>
            </w:tcBorders>
          </w:tcPr>
          <w:p w:rsidR="00D43725" w:rsidRPr="00AB37EF" w:rsidRDefault="00D43725" w:rsidP="00FD7E4F">
            <w:pPr>
              <w:pStyle w:val="ConsPlusCell"/>
              <w:jc w:val="center"/>
              <w:rPr>
                <w:rFonts w:ascii="Times New Roman" w:hAnsi="Times New Roman" w:cs="Times New Roman"/>
                <w:sz w:val="24"/>
                <w:szCs w:val="24"/>
              </w:rPr>
            </w:pPr>
          </w:p>
        </w:tc>
        <w:tc>
          <w:tcPr>
            <w:tcW w:w="3211" w:type="dxa"/>
            <w:vMerge/>
            <w:tcBorders>
              <w:left w:val="single" w:sz="4" w:space="0" w:color="auto"/>
              <w:bottom w:val="single" w:sz="4" w:space="0" w:color="auto"/>
              <w:right w:val="single" w:sz="4" w:space="0" w:color="auto"/>
            </w:tcBorders>
          </w:tcPr>
          <w:p w:rsidR="00D43725" w:rsidRPr="00AB37EF" w:rsidRDefault="00D43725" w:rsidP="00FD7E4F">
            <w:pPr>
              <w:pStyle w:val="ConsPlusCell"/>
              <w:jc w:val="center"/>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D43725" w:rsidRPr="00AB37EF" w:rsidRDefault="00D43725" w:rsidP="00FD7E4F">
            <w:pPr>
              <w:pStyle w:val="ConsPlusCell"/>
              <w:jc w:val="center"/>
              <w:rPr>
                <w:rFonts w:ascii="Times New Roman" w:hAnsi="Times New Roman" w:cs="Times New Roman"/>
                <w:sz w:val="24"/>
                <w:szCs w:val="24"/>
              </w:rPr>
            </w:pPr>
          </w:p>
        </w:tc>
        <w:tc>
          <w:tcPr>
            <w:tcW w:w="862" w:type="dxa"/>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2023</w:t>
            </w:r>
          </w:p>
        </w:tc>
        <w:tc>
          <w:tcPr>
            <w:tcW w:w="600" w:type="dxa"/>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2024</w:t>
            </w:r>
          </w:p>
        </w:tc>
        <w:tc>
          <w:tcPr>
            <w:tcW w:w="0" w:type="auto"/>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2025</w:t>
            </w:r>
          </w:p>
        </w:tc>
        <w:tc>
          <w:tcPr>
            <w:tcW w:w="0" w:type="auto"/>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2026</w:t>
            </w:r>
          </w:p>
        </w:tc>
        <w:tc>
          <w:tcPr>
            <w:tcW w:w="0" w:type="auto"/>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2027</w:t>
            </w:r>
          </w:p>
        </w:tc>
        <w:tc>
          <w:tcPr>
            <w:tcW w:w="0" w:type="auto"/>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2028</w:t>
            </w:r>
          </w:p>
        </w:tc>
        <w:tc>
          <w:tcPr>
            <w:tcW w:w="0" w:type="auto"/>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2029</w:t>
            </w:r>
          </w:p>
        </w:tc>
        <w:tc>
          <w:tcPr>
            <w:tcW w:w="0" w:type="auto"/>
            <w:tcBorders>
              <w:left w:val="single" w:sz="4" w:space="0" w:color="auto"/>
              <w:bottom w:val="single" w:sz="4" w:space="0" w:color="auto"/>
              <w:right w:val="single" w:sz="4" w:space="0" w:color="auto"/>
            </w:tcBorders>
          </w:tcPr>
          <w:p w:rsidR="00D43725" w:rsidRPr="00D43725" w:rsidRDefault="00D43725" w:rsidP="00C6337A">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2030</w:t>
            </w:r>
          </w:p>
        </w:tc>
      </w:tr>
      <w:tr w:rsidR="00C76801" w:rsidRPr="00AB37EF" w:rsidTr="00D43725">
        <w:trPr>
          <w:trHeight w:val="360"/>
          <w:tblCellSpacing w:w="5" w:type="nil"/>
        </w:trPr>
        <w:tc>
          <w:tcPr>
            <w:tcW w:w="0" w:type="auto"/>
            <w:tcBorders>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p>
        </w:tc>
        <w:tc>
          <w:tcPr>
            <w:tcW w:w="3211" w:type="dxa"/>
            <w:tcBorders>
              <w:left w:val="single" w:sz="4" w:space="0" w:color="auto"/>
              <w:bottom w:val="single" w:sz="4" w:space="0" w:color="auto"/>
              <w:right w:val="single" w:sz="4" w:space="0" w:color="auto"/>
            </w:tcBorders>
          </w:tcPr>
          <w:p w:rsidR="00274DC5" w:rsidRPr="00AB37EF" w:rsidRDefault="00274DC5" w:rsidP="001C432C">
            <w:pPr>
              <w:pStyle w:val="ConsPlusCell"/>
              <w:rPr>
                <w:rFonts w:ascii="Times New Roman" w:hAnsi="Times New Roman" w:cs="Times New Roman"/>
                <w:sz w:val="24"/>
                <w:szCs w:val="24"/>
              </w:rPr>
            </w:pPr>
            <w:r>
              <w:rPr>
                <w:rFonts w:ascii="Times New Roman" w:hAnsi="Times New Roman" w:cs="Times New Roman"/>
                <w:sz w:val="24"/>
                <w:szCs w:val="24"/>
              </w:rPr>
              <w:t>М</w:t>
            </w:r>
            <w:r w:rsidRPr="00AB37EF">
              <w:rPr>
                <w:rFonts w:ascii="Times New Roman" w:hAnsi="Times New Roman" w:cs="Times New Roman"/>
                <w:sz w:val="24"/>
                <w:szCs w:val="24"/>
              </w:rPr>
              <w:t>униципальная</w:t>
            </w:r>
            <w:r w:rsidRPr="00AB37EF">
              <w:rPr>
                <w:rFonts w:ascii="Times New Roman" w:hAnsi="Times New Roman" w:cs="Times New Roman"/>
                <w:sz w:val="24"/>
                <w:szCs w:val="24"/>
              </w:rPr>
              <w:br/>
              <w:t xml:space="preserve">программа </w:t>
            </w:r>
            <w:r w:rsidR="001C432C" w:rsidRPr="001C432C">
              <w:rPr>
                <w:rFonts w:ascii="Times New Roman" w:hAnsi="Times New Roman" w:cs="Times New Roman"/>
                <w:sz w:val="24"/>
                <w:szCs w:val="24"/>
              </w:rPr>
              <w:t>«Информатизация Куменского района»</w:t>
            </w:r>
          </w:p>
        </w:tc>
        <w:tc>
          <w:tcPr>
            <w:tcW w:w="1277" w:type="dxa"/>
            <w:tcBorders>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p>
        </w:tc>
        <w:tc>
          <w:tcPr>
            <w:tcW w:w="862" w:type="dxa"/>
            <w:tcBorders>
              <w:left w:val="single" w:sz="4" w:space="0" w:color="auto"/>
              <w:bottom w:val="single" w:sz="4" w:space="0" w:color="auto"/>
              <w:right w:val="single" w:sz="4" w:space="0" w:color="auto"/>
            </w:tcBorders>
          </w:tcPr>
          <w:p w:rsidR="00274DC5" w:rsidRPr="00AB37EF" w:rsidRDefault="00274DC5" w:rsidP="00934D7A">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274DC5" w:rsidRPr="00AB37EF" w:rsidRDefault="00274DC5" w:rsidP="00934D7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74DC5" w:rsidRPr="00AB37EF" w:rsidRDefault="00274DC5" w:rsidP="00934D7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74DC5" w:rsidRPr="00AB37EF" w:rsidRDefault="00274DC5" w:rsidP="00934D7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74DC5" w:rsidRPr="00AB37EF" w:rsidRDefault="00274DC5" w:rsidP="00934D7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74DC5" w:rsidRPr="00AB37EF" w:rsidRDefault="00274DC5" w:rsidP="00934D7A">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p>
        </w:tc>
      </w:tr>
      <w:tr w:rsidR="00C76801" w:rsidRPr="00AB37EF" w:rsidTr="00D43725">
        <w:trPr>
          <w:tblCellSpacing w:w="5" w:type="nil"/>
        </w:trPr>
        <w:tc>
          <w:tcPr>
            <w:tcW w:w="0" w:type="auto"/>
            <w:tcBorders>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211" w:type="dxa"/>
            <w:tcBorders>
              <w:left w:val="single" w:sz="4" w:space="0" w:color="auto"/>
              <w:bottom w:val="single" w:sz="4" w:space="0" w:color="auto"/>
              <w:right w:val="single" w:sz="4" w:space="0" w:color="auto"/>
            </w:tcBorders>
          </w:tcPr>
          <w:p w:rsidR="00274DC5" w:rsidRPr="00CC38F2" w:rsidRDefault="00274DC5" w:rsidP="00B2010B">
            <w:pPr>
              <w:pStyle w:val="ConsPlusCell"/>
              <w:rPr>
                <w:rFonts w:ascii="Times New Roman" w:hAnsi="Times New Roman" w:cs="Times New Roman"/>
                <w:sz w:val="24"/>
                <w:szCs w:val="24"/>
              </w:rPr>
            </w:pPr>
            <w:r w:rsidRPr="00CC38F2">
              <w:rPr>
                <w:rFonts w:ascii="Times New Roman" w:hAnsi="Times New Roman" w:cs="Times New Roman"/>
                <w:sz w:val="24"/>
                <w:szCs w:val="24"/>
              </w:rPr>
              <w:t>Число   одновременных   подключений пользователей  к единой   системе исполнения регламентов</w:t>
            </w:r>
          </w:p>
        </w:tc>
        <w:tc>
          <w:tcPr>
            <w:tcW w:w="1277" w:type="dxa"/>
            <w:tcBorders>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62" w:type="dxa"/>
            <w:tcBorders>
              <w:left w:val="single" w:sz="4" w:space="0" w:color="auto"/>
              <w:bottom w:val="single" w:sz="4" w:space="0" w:color="auto"/>
              <w:right w:val="single" w:sz="4" w:space="0" w:color="auto"/>
            </w:tcBorders>
          </w:tcPr>
          <w:p w:rsidR="00274DC5" w:rsidRPr="00274DC5" w:rsidRDefault="00274DC5" w:rsidP="00934D7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0" w:type="dxa"/>
            <w:tcBorders>
              <w:left w:val="single" w:sz="4" w:space="0" w:color="auto"/>
              <w:bottom w:val="single" w:sz="4" w:space="0" w:color="auto"/>
              <w:right w:val="single" w:sz="4" w:space="0" w:color="auto"/>
            </w:tcBorders>
          </w:tcPr>
          <w:p w:rsidR="00274DC5" w:rsidRDefault="00274DC5" w:rsidP="008B168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Pr>
          <w:p w:rsidR="00274DC5" w:rsidRPr="00AB37EF" w:rsidRDefault="00D4372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274DC5" w:rsidRPr="00AB37EF" w:rsidRDefault="00D4372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274DC5" w:rsidRDefault="00D4372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274DC5" w:rsidRDefault="00D4372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left w:val="single" w:sz="4" w:space="0" w:color="auto"/>
              <w:bottom w:val="single" w:sz="4" w:space="0" w:color="auto"/>
              <w:right w:val="single" w:sz="4" w:space="0" w:color="auto"/>
            </w:tcBorders>
          </w:tcPr>
          <w:p w:rsidR="00274DC5" w:rsidRPr="00AB37EF" w:rsidRDefault="00D4372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left w:val="single" w:sz="4" w:space="0" w:color="auto"/>
              <w:bottom w:val="single" w:sz="4" w:space="0" w:color="auto"/>
              <w:right w:val="single" w:sz="4" w:space="0" w:color="auto"/>
            </w:tcBorders>
          </w:tcPr>
          <w:p w:rsidR="00274DC5" w:rsidRDefault="00D4372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C76801" w:rsidRPr="00AB37EF" w:rsidTr="00D43725">
        <w:trPr>
          <w:tblCellSpacing w:w="5" w:type="nil"/>
        </w:trPr>
        <w:tc>
          <w:tcPr>
            <w:tcW w:w="0" w:type="auto"/>
            <w:tcBorders>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211" w:type="dxa"/>
            <w:tcBorders>
              <w:left w:val="single" w:sz="4" w:space="0" w:color="auto"/>
              <w:bottom w:val="single" w:sz="4" w:space="0" w:color="auto"/>
              <w:right w:val="single" w:sz="4" w:space="0" w:color="auto"/>
            </w:tcBorders>
          </w:tcPr>
          <w:p w:rsidR="00274DC5" w:rsidRPr="00AB37EF" w:rsidRDefault="00274DC5" w:rsidP="00B2010B">
            <w:pPr>
              <w:pStyle w:val="ConsPlusCell"/>
              <w:widowControl/>
              <w:rPr>
                <w:rFonts w:ascii="Times New Roman" w:hAnsi="Times New Roman" w:cs="Times New Roman"/>
                <w:sz w:val="24"/>
                <w:szCs w:val="24"/>
              </w:rPr>
            </w:pPr>
            <w:r w:rsidRPr="00CC38F2">
              <w:rPr>
                <w:rFonts w:ascii="Times New Roman" w:hAnsi="Times New Roman" w:cs="Times New Roman"/>
                <w:sz w:val="24"/>
                <w:szCs w:val="24"/>
              </w:rPr>
              <w:t>Количество   единиц   приобретаемой вычислительной техники (в год)</w:t>
            </w:r>
          </w:p>
        </w:tc>
        <w:tc>
          <w:tcPr>
            <w:tcW w:w="1277" w:type="dxa"/>
            <w:tcBorders>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62" w:type="dxa"/>
            <w:tcBorders>
              <w:left w:val="single" w:sz="4" w:space="0" w:color="auto"/>
              <w:bottom w:val="single" w:sz="4" w:space="0" w:color="auto"/>
              <w:right w:val="single" w:sz="4" w:space="0" w:color="auto"/>
            </w:tcBorders>
          </w:tcPr>
          <w:p w:rsidR="00274DC5" w:rsidRPr="00A938EE"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Borders>
              <w:left w:val="single" w:sz="4" w:space="0" w:color="auto"/>
              <w:bottom w:val="single" w:sz="4" w:space="0" w:color="auto"/>
              <w:right w:val="single" w:sz="4" w:space="0" w:color="auto"/>
            </w:tcBorders>
          </w:tcPr>
          <w:p w:rsidR="00274DC5" w:rsidRDefault="00A938EE" w:rsidP="008B168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274DC5" w:rsidRPr="00AB37EF"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Pr>
          <w:p w:rsidR="00274DC5" w:rsidRPr="00AB37EF" w:rsidRDefault="00165BE8"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Pr>
          <w:p w:rsidR="00274DC5"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274DC5"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Pr>
          <w:p w:rsidR="00274DC5" w:rsidRPr="00AB37EF" w:rsidRDefault="00A938EE"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274DC5" w:rsidRDefault="00A938EE"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C76801" w:rsidRPr="00AB37EF" w:rsidTr="00D43725">
        <w:trPr>
          <w:tblCellSpacing w:w="5" w:type="nil"/>
        </w:trPr>
        <w:tc>
          <w:tcPr>
            <w:tcW w:w="0" w:type="auto"/>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211" w:type="dxa"/>
            <w:tcBorders>
              <w:top w:val="single" w:sz="4" w:space="0" w:color="auto"/>
              <w:left w:val="single" w:sz="4" w:space="0" w:color="auto"/>
              <w:bottom w:val="single" w:sz="4" w:space="0" w:color="auto"/>
              <w:right w:val="single" w:sz="4" w:space="0" w:color="auto"/>
            </w:tcBorders>
          </w:tcPr>
          <w:p w:rsidR="00274DC5" w:rsidRPr="00916F14" w:rsidRDefault="00274DC5" w:rsidP="00B2010B">
            <w:pPr>
              <w:rPr>
                <w:sz w:val="24"/>
                <w:szCs w:val="24"/>
              </w:rPr>
            </w:pPr>
            <w:r w:rsidRPr="00916F14">
              <w:rPr>
                <w:sz w:val="24"/>
                <w:szCs w:val="24"/>
              </w:rPr>
              <w:t xml:space="preserve">Количество   единиц   приобретаемой </w:t>
            </w:r>
            <w:proofErr w:type="spellStart"/>
            <w:proofErr w:type="gramStart"/>
            <w:r w:rsidRPr="00916F14">
              <w:rPr>
                <w:sz w:val="24"/>
                <w:szCs w:val="24"/>
              </w:rPr>
              <w:t>o</w:t>
            </w:r>
            <w:proofErr w:type="gramEnd"/>
            <w:r w:rsidRPr="00916F14">
              <w:rPr>
                <w:sz w:val="24"/>
                <w:szCs w:val="24"/>
              </w:rPr>
              <w:t>ргтехники</w:t>
            </w:r>
            <w:proofErr w:type="spellEnd"/>
            <w:r w:rsidRPr="00916F14">
              <w:rPr>
                <w:sz w:val="24"/>
                <w:szCs w:val="24"/>
              </w:rPr>
              <w:t xml:space="preserve"> (в год)</w:t>
            </w:r>
          </w:p>
        </w:tc>
        <w:tc>
          <w:tcPr>
            <w:tcW w:w="1277" w:type="dxa"/>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62" w:type="dxa"/>
            <w:tcBorders>
              <w:top w:val="single" w:sz="4" w:space="0" w:color="auto"/>
              <w:left w:val="single" w:sz="4" w:space="0" w:color="auto"/>
              <w:bottom w:val="single" w:sz="4" w:space="0" w:color="auto"/>
              <w:right w:val="single" w:sz="4" w:space="0" w:color="auto"/>
            </w:tcBorders>
          </w:tcPr>
          <w:p w:rsidR="00274DC5" w:rsidRPr="00A938EE"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tcPr>
          <w:p w:rsidR="00274DC5" w:rsidRDefault="00A938EE" w:rsidP="008B168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274DC5" w:rsidRPr="00AB37EF" w:rsidRDefault="006431E1"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74DC5" w:rsidRPr="00AB37EF"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74DC5" w:rsidRDefault="00165BE8"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74DC5" w:rsidRDefault="00A938EE"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274DC5" w:rsidRPr="00AB37EF" w:rsidRDefault="00A938EE"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74DC5" w:rsidRDefault="00A938EE"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C76801" w:rsidRPr="00AB37EF" w:rsidTr="00D43725">
        <w:trPr>
          <w:tblCellSpacing w:w="5" w:type="nil"/>
        </w:trPr>
        <w:tc>
          <w:tcPr>
            <w:tcW w:w="0" w:type="auto"/>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211" w:type="dxa"/>
            <w:tcBorders>
              <w:top w:val="single" w:sz="4" w:space="0" w:color="auto"/>
              <w:left w:val="single" w:sz="4" w:space="0" w:color="auto"/>
              <w:bottom w:val="single" w:sz="4" w:space="0" w:color="auto"/>
              <w:right w:val="single" w:sz="4" w:space="0" w:color="auto"/>
            </w:tcBorders>
          </w:tcPr>
          <w:p w:rsidR="00274DC5" w:rsidRPr="00D923CE" w:rsidRDefault="00274DC5" w:rsidP="00B2010B">
            <w:pPr>
              <w:rPr>
                <w:sz w:val="24"/>
                <w:szCs w:val="24"/>
              </w:rPr>
            </w:pPr>
            <w:r w:rsidRPr="00D923CE">
              <w:rPr>
                <w:sz w:val="24"/>
                <w:szCs w:val="24"/>
              </w:rPr>
              <w:t xml:space="preserve">Доля рабочих станций и </w:t>
            </w:r>
            <w:proofErr w:type="gramStart"/>
            <w:r w:rsidRPr="00D923CE">
              <w:rPr>
                <w:sz w:val="24"/>
                <w:szCs w:val="24"/>
              </w:rPr>
              <w:t>серверов</w:t>
            </w:r>
            <w:proofErr w:type="gramEnd"/>
            <w:r w:rsidRPr="00D923CE">
              <w:rPr>
                <w:sz w:val="24"/>
                <w:szCs w:val="24"/>
              </w:rPr>
              <w:t xml:space="preserve"> защищенных л</w:t>
            </w:r>
            <w:r w:rsidRPr="00D923CE">
              <w:rPr>
                <w:sz w:val="24"/>
                <w:szCs w:val="24"/>
              </w:rPr>
              <w:t>и</w:t>
            </w:r>
            <w:r w:rsidRPr="00D923CE">
              <w:rPr>
                <w:sz w:val="24"/>
                <w:szCs w:val="24"/>
              </w:rPr>
              <w:t>цензионной антивирусной программой</w:t>
            </w:r>
          </w:p>
        </w:tc>
        <w:tc>
          <w:tcPr>
            <w:tcW w:w="1277" w:type="dxa"/>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62" w:type="dxa"/>
            <w:tcBorders>
              <w:top w:val="single" w:sz="4" w:space="0" w:color="auto"/>
              <w:left w:val="single" w:sz="4" w:space="0" w:color="auto"/>
              <w:bottom w:val="single" w:sz="4" w:space="0" w:color="auto"/>
              <w:right w:val="single" w:sz="4" w:space="0" w:color="auto"/>
            </w:tcBorders>
          </w:tcPr>
          <w:p w:rsidR="00274DC5" w:rsidRPr="00274DC5" w:rsidRDefault="00274DC5" w:rsidP="00934D7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00" w:type="dxa"/>
            <w:tcBorders>
              <w:top w:val="single" w:sz="4" w:space="0" w:color="auto"/>
              <w:left w:val="single" w:sz="4" w:space="0" w:color="auto"/>
              <w:bottom w:val="single" w:sz="4" w:space="0" w:color="auto"/>
              <w:right w:val="single" w:sz="4" w:space="0" w:color="auto"/>
            </w:tcBorders>
          </w:tcPr>
          <w:p w:rsidR="00274DC5" w:rsidRDefault="00274DC5" w:rsidP="008B168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274DC5" w:rsidRPr="00AB37EF" w:rsidRDefault="00274DC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274DC5" w:rsidRPr="00AB37EF" w:rsidRDefault="00274DC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274DC5" w:rsidRDefault="00274DC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274DC5" w:rsidRDefault="00274DC5"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274DC5" w:rsidRPr="00AB37EF"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274DC5"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C76801" w:rsidRPr="00AB37EF" w:rsidTr="00D43725">
        <w:trPr>
          <w:tblCellSpacing w:w="5" w:type="nil"/>
        </w:trPr>
        <w:tc>
          <w:tcPr>
            <w:tcW w:w="0" w:type="auto"/>
            <w:tcBorders>
              <w:top w:val="single" w:sz="4" w:space="0" w:color="auto"/>
              <w:left w:val="single" w:sz="4" w:space="0" w:color="auto"/>
              <w:bottom w:val="single" w:sz="4" w:space="0" w:color="auto"/>
              <w:right w:val="single" w:sz="4" w:space="0" w:color="auto"/>
            </w:tcBorders>
          </w:tcPr>
          <w:p w:rsidR="00274DC5" w:rsidRDefault="00274DC5" w:rsidP="00FD7E4F">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211" w:type="dxa"/>
            <w:tcBorders>
              <w:top w:val="single" w:sz="4" w:space="0" w:color="auto"/>
              <w:left w:val="single" w:sz="4" w:space="0" w:color="auto"/>
              <w:bottom w:val="single" w:sz="4" w:space="0" w:color="auto"/>
              <w:right w:val="single" w:sz="4" w:space="0" w:color="auto"/>
            </w:tcBorders>
          </w:tcPr>
          <w:p w:rsidR="00274DC5" w:rsidRPr="00BF3B15" w:rsidRDefault="00274DC5" w:rsidP="00B2010B">
            <w:pPr>
              <w:rPr>
                <w:sz w:val="24"/>
                <w:szCs w:val="24"/>
              </w:rPr>
            </w:pPr>
            <w:r w:rsidRPr="00BF3B15">
              <w:rPr>
                <w:sz w:val="24"/>
                <w:szCs w:val="24"/>
              </w:rPr>
              <w:t>Доля компьютерной те</w:t>
            </w:r>
            <w:r w:rsidRPr="00BF3B15">
              <w:rPr>
                <w:sz w:val="24"/>
                <w:szCs w:val="24"/>
              </w:rPr>
              <w:t>х</w:t>
            </w:r>
            <w:r w:rsidRPr="00BF3B15">
              <w:rPr>
                <w:sz w:val="24"/>
                <w:szCs w:val="24"/>
              </w:rPr>
              <w:t>ники подлежащей замене</w:t>
            </w:r>
          </w:p>
        </w:tc>
        <w:tc>
          <w:tcPr>
            <w:tcW w:w="1277" w:type="dxa"/>
            <w:tcBorders>
              <w:top w:val="single" w:sz="4" w:space="0" w:color="auto"/>
              <w:left w:val="single" w:sz="4" w:space="0" w:color="auto"/>
              <w:bottom w:val="single" w:sz="4" w:space="0" w:color="auto"/>
              <w:right w:val="single" w:sz="4" w:space="0" w:color="auto"/>
            </w:tcBorders>
          </w:tcPr>
          <w:p w:rsidR="00274DC5" w:rsidRDefault="00274DC5"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62" w:type="dxa"/>
            <w:tcBorders>
              <w:top w:val="single" w:sz="4" w:space="0" w:color="auto"/>
              <w:left w:val="single" w:sz="4" w:space="0" w:color="auto"/>
              <w:bottom w:val="single" w:sz="4" w:space="0" w:color="auto"/>
              <w:right w:val="single" w:sz="4" w:space="0" w:color="auto"/>
            </w:tcBorders>
          </w:tcPr>
          <w:p w:rsidR="00274DC5" w:rsidRPr="008200E7" w:rsidRDefault="008200E7"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600" w:type="dxa"/>
            <w:tcBorders>
              <w:top w:val="single" w:sz="4" w:space="0" w:color="auto"/>
              <w:left w:val="single" w:sz="4" w:space="0" w:color="auto"/>
              <w:bottom w:val="single" w:sz="4" w:space="0" w:color="auto"/>
              <w:right w:val="single" w:sz="4" w:space="0" w:color="auto"/>
            </w:tcBorders>
          </w:tcPr>
          <w:p w:rsidR="00274DC5" w:rsidRDefault="008200E7" w:rsidP="008B168C">
            <w:pPr>
              <w:pStyle w:val="ConsPlusCell"/>
              <w:jc w:val="center"/>
              <w:rPr>
                <w:rFonts w:ascii="Times New Roman" w:hAnsi="Times New Roman" w:cs="Times New Roman"/>
                <w:sz w:val="24"/>
                <w:szCs w:val="24"/>
              </w:rPr>
            </w:pPr>
            <w:r>
              <w:rPr>
                <w:rFonts w:ascii="Times New Roman" w:hAnsi="Times New Roman" w:cs="Times New Roman"/>
                <w:sz w:val="24"/>
                <w:szCs w:val="24"/>
              </w:rPr>
              <w:t>27,5</w:t>
            </w:r>
          </w:p>
        </w:tc>
        <w:tc>
          <w:tcPr>
            <w:tcW w:w="0" w:type="auto"/>
            <w:tcBorders>
              <w:top w:val="single" w:sz="4" w:space="0" w:color="auto"/>
              <w:left w:val="single" w:sz="4" w:space="0" w:color="auto"/>
              <w:bottom w:val="single" w:sz="4" w:space="0" w:color="auto"/>
              <w:right w:val="single" w:sz="4" w:space="0" w:color="auto"/>
            </w:tcBorders>
          </w:tcPr>
          <w:p w:rsidR="00274DC5" w:rsidRDefault="008200E7"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274DC5" w:rsidRDefault="008200E7"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tcPr>
          <w:p w:rsidR="00274DC5" w:rsidRDefault="008200E7"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274DC5" w:rsidRDefault="008200E7"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17,5</w:t>
            </w:r>
          </w:p>
        </w:tc>
        <w:tc>
          <w:tcPr>
            <w:tcW w:w="0" w:type="auto"/>
            <w:tcBorders>
              <w:top w:val="single" w:sz="4" w:space="0" w:color="auto"/>
              <w:left w:val="single" w:sz="4" w:space="0" w:color="auto"/>
              <w:bottom w:val="single" w:sz="4" w:space="0" w:color="auto"/>
              <w:right w:val="single" w:sz="4" w:space="0" w:color="auto"/>
            </w:tcBorders>
          </w:tcPr>
          <w:p w:rsidR="00274DC5" w:rsidRDefault="008200E7"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274DC5" w:rsidRDefault="008200E7"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6337A" w:rsidRPr="00AB37EF" w:rsidTr="00D43725">
        <w:trPr>
          <w:tblCellSpacing w:w="5" w:type="nil"/>
        </w:trPr>
        <w:tc>
          <w:tcPr>
            <w:tcW w:w="0" w:type="auto"/>
            <w:tcBorders>
              <w:top w:val="single" w:sz="4" w:space="0" w:color="auto"/>
              <w:left w:val="single" w:sz="4" w:space="0" w:color="auto"/>
              <w:bottom w:val="single" w:sz="4" w:space="0" w:color="auto"/>
              <w:right w:val="single" w:sz="4" w:space="0" w:color="auto"/>
            </w:tcBorders>
          </w:tcPr>
          <w:p w:rsidR="00C6337A" w:rsidRDefault="00C6337A" w:rsidP="00FD7E4F">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211" w:type="dxa"/>
            <w:tcBorders>
              <w:top w:val="single" w:sz="4" w:space="0" w:color="auto"/>
              <w:left w:val="single" w:sz="4" w:space="0" w:color="auto"/>
              <w:bottom w:val="single" w:sz="4" w:space="0" w:color="auto"/>
              <w:right w:val="single" w:sz="4" w:space="0" w:color="auto"/>
            </w:tcBorders>
          </w:tcPr>
          <w:p w:rsidR="00C6337A" w:rsidRPr="00BF3B15" w:rsidRDefault="00C6337A" w:rsidP="00B2010B">
            <w:pPr>
              <w:rPr>
                <w:sz w:val="24"/>
                <w:szCs w:val="24"/>
              </w:rPr>
            </w:pPr>
            <w:r w:rsidRPr="00C6337A">
              <w:rPr>
                <w:sz w:val="24"/>
                <w:szCs w:val="24"/>
              </w:rPr>
              <w:t>Доля обращений за пол</w:t>
            </w:r>
            <w:r w:rsidRPr="00C6337A">
              <w:rPr>
                <w:sz w:val="24"/>
                <w:szCs w:val="24"/>
              </w:rPr>
              <w:t>у</w:t>
            </w:r>
            <w:r w:rsidRPr="00C6337A">
              <w:rPr>
                <w:sz w:val="24"/>
                <w:szCs w:val="24"/>
              </w:rPr>
              <w:t>чением массовых соц</w:t>
            </w:r>
            <w:r w:rsidRPr="00C6337A">
              <w:rPr>
                <w:sz w:val="24"/>
                <w:szCs w:val="24"/>
              </w:rPr>
              <w:t>и</w:t>
            </w:r>
            <w:r w:rsidRPr="00C6337A">
              <w:rPr>
                <w:sz w:val="24"/>
                <w:szCs w:val="24"/>
              </w:rPr>
              <w:t>ально значимых госуда</w:t>
            </w:r>
            <w:r w:rsidRPr="00C6337A">
              <w:rPr>
                <w:sz w:val="24"/>
                <w:szCs w:val="24"/>
              </w:rPr>
              <w:t>р</w:t>
            </w:r>
            <w:r w:rsidRPr="00C6337A">
              <w:rPr>
                <w:sz w:val="24"/>
                <w:szCs w:val="24"/>
              </w:rPr>
              <w:t>ственных и муниципал</w:t>
            </w:r>
            <w:r w:rsidRPr="00C6337A">
              <w:rPr>
                <w:sz w:val="24"/>
                <w:szCs w:val="24"/>
              </w:rPr>
              <w:t>ь</w:t>
            </w:r>
            <w:r w:rsidRPr="00C6337A">
              <w:rPr>
                <w:sz w:val="24"/>
                <w:szCs w:val="24"/>
              </w:rPr>
              <w:t>ных услуг в электронном виде с использованием ЕПГУ, без необходимости личного посещения орг</w:t>
            </w:r>
            <w:r w:rsidRPr="00C6337A">
              <w:rPr>
                <w:sz w:val="24"/>
                <w:szCs w:val="24"/>
              </w:rPr>
              <w:t>а</w:t>
            </w:r>
            <w:r w:rsidRPr="00C6337A">
              <w:rPr>
                <w:sz w:val="24"/>
                <w:szCs w:val="24"/>
              </w:rPr>
              <w:t>нов государственной вл</w:t>
            </w:r>
            <w:r w:rsidRPr="00C6337A">
              <w:rPr>
                <w:sz w:val="24"/>
                <w:szCs w:val="24"/>
              </w:rPr>
              <w:t>а</w:t>
            </w:r>
            <w:r w:rsidRPr="00C6337A">
              <w:rPr>
                <w:sz w:val="24"/>
                <w:szCs w:val="24"/>
              </w:rPr>
              <w:t>сти, органов местного с</w:t>
            </w:r>
            <w:r w:rsidRPr="00C6337A">
              <w:rPr>
                <w:sz w:val="24"/>
                <w:szCs w:val="24"/>
              </w:rPr>
              <w:t>а</w:t>
            </w:r>
            <w:r w:rsidRPr="00C6337A">
              <w:rPr>
                <w:sz w:val="24"/>
                <w:szCs w:val="24"/>
              </w:rPr>
              <w:t>моуправлении и МФЦ, от общего количества таких услуг</w:t>
            </w:r>
          </w:p>
        </w:tc>
        <w:tc>
          <w:tcPr>
            <w:tcW w:w="1277" w:type="dxa"/>
            <w:tcBorders>
              <w:top w:val="single" w:sz="4" w:space="0" w:color="auto"/>
              <w:left w:val="single" w:sz="4" w:space="0" w:color="auto"/>
              <w:bottom w:val="single" w:sz="4" w:space="0" w:color="auto"/>
              <w:right w:val="single" w:sz="4" w:space="0" w:color="auto"/>
            </w:tcBorders>
          </w:tcPr>
          <w:p w:rsidR="00C6337A" w:rsidRDefault="00C6337A"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62" w:type="dxa"/>
            <w:tcBorders>
              <w:top w:val="single" w:sz="4" w:space="0" w:color="auto"/>
              <w:left w:val="single" w:sz="4" w:space="0" w:color="auto"/>
              <w:bottom w:val="single" w:sz="4" w:space="0" w:color="auto"/>
              <w:right w:val="single" w:sz="4" w:space="0" w:color="auto"/>
            </w:tcBorders>
          </w:tcPr>
          <w:p w:rsidR="00C6337A" w:rsidRPr="00C6337A" w:rsidRDefault="00C6337A"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600" w:type="dxa"/>
            <w:tcBorders>
              <w:top w:val="single" w:sz="4" w:space="0" w:color="auto"/>
              <w:left w:val="single" w:sz="4" w:space="0" w:color="auto"/>
              <w:bottom w:val="single" w:sz="4" w:space="0" w:color="auto"/>
              <w:right w:val="single" w:sz="4" w:space="0" w:color="auto"/>
            </w:tcBorders>
          </w:tcPr>
          <w:p w:rsidR="00C6337A" w:rsidRDefault="00C6337A" w:rsidP="008B168C">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C6337A" w:rsidRDefault="00C6337A"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Pr>
          <w:p w:rsidR="00C6337A" w:rsidRDefault="00C6337A"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C6337A" w:rsidRDefault="00C6337A"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tcBorders>
              <w:top w:val="single" w:sz="4" w:space="0" w:color="auto"/>
              <w:left w:val="single" w:sz="4" w:space="0" w:color="auto"/>
              <w:bottom w:val="single" w:sz="4" w:space="0" w:color="auto"/>
              <w:right w:val="single" w:sz="4" w:space="0" w:color="auto"/>
            </w:tcBorders>
          </w:tcPr>
          <w:p w:rsidR="00C6337A" w:rsidRDefault="00C6337A" w:rsidP="00934D7A">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C6337A" w:rsidRDefault="00C6337A"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C6337A" w:rsidRDefault="00C6337A" w:rsidP="00FD7E4F">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bl>
    <w:p w:rsidR="00F36123" w:rsidRPr="00BF3B15" w:rsidRDefault="00F36123" w:rsidP="00F36123">
      <w:pPr>
        <w:widowControl w:val="0"/>
        <w:autoSpaceDE w:val="0"/>
        <w:autoSpaceDN w:val="0"/>
        <w:adjustRightInd w:val="0"/>
        <w:ind w:firstLine="709"/>
        <w:jc w:val="both"/>
        <w:rPr>
          <w:szCs w:val="28"/>
        </w:rPr>
      </w:pPr>
    </w:p>
    <w:p w:rsidR="00CE6C36" w:rsidRDefault="00CE6C36" w:rsidP="00F36123">
      <w:pPr>
        <w:widowControl w:val="0"/>
        <w:autoSpaceDE w:val="0"/>
        <w:autoSpaceDN w:val="0"/>
        <w:adjustRightInd w:val="0"/>
        <w:ind w:firstLine="709"/>
        <w:jc w:val="both"/>
        <w:rPr>
          <w:szCs w:val="28"/>
        </w:rPr>
      </w:pPr>
      <w:r>
        <w:rPr>
          <w:szCs w:val="28"/>
        </w:rPr>
        <w:t>Показатели 1, 2 и 3 рассчитываются согласно данных бухгалтерии.</w:t>
      </w:r>
    </w:p>
    <w:p w:rsidR="00E240BF" w:rsidRDefault="00E240BF" w:rsidP="00E240BF">
      <w:pPr>
        <w:widowControl w:val="0"/>
        <w:autoSpaceDE w:val="0"/>
        <w:autoSpaceDN w:val="0"/>
        <w:adjustRightInd w:val="0"/>
        <w:ind w:firstLine="709"/>
        <w:jc w:val="both"/>
        <w:rPr>
          <w:szCs w:val="28"/>
        </w:rPr>
      </w:pPr>
    </w:p>
    <w:p w:rsidR="00E240BF" w:rsidRDefault="00E240BF" w:rsidP="00E240BF">
      <w:pPr>
        <w:widowControl w:val="0"/>
        <w:autoSpaceDE w:val="0"/>
        <w:autoSpaceDN w:val="0"/>
        <w:adjustRightInd w:val="0"/>
        <w:ind w:firstLine="709"/>
        <w:jc w:val="both"/>
        <w:rPr>
          <w:szCs w:val="28"/>
        </w:rPr>
      </w:pPr>
      <w:r>
        <w:rPr>
          <w:szCs w:val="28"/>
        </w:rPr>
        <w:t xml:space="preserve">Показатель «Доля рабочих </w:t>
      </w:r>
      <w:r w:rsidRPr="00546334">
        <w:rPr>
          <w:szCs w:val="28"/>
        </w:rPr>
        <w:t xml:space="preserve">станций и </w:t>
      </w:r>
      <w:proofErr w:type="gramStart"/>
      <w:r w:rsidRPr="00546334">
        <w:rPr>
          <w:szCs w:val="28"/>
        </w:rPr>
        <w:t>серверов</w:t>
      </w:r>
      <w:proofErr w:type="gramEnd"/>
      <w:r>
        <w:rPr>
          <w:szCs w:val="28"/>
        </w:rPr>
        <w:t xml:space="preserve"> защищенных лицензионной антивирусной программой» рассчитывается по формуле:</w:t>
      </w:r>
    </w:p>
    <w:p w:rsidR="00E240BF" w:rsidRDefault="00E240BF" w:rsidP="00E240BF">
      <w:pPr>
        <w:widowControl w:val="0"/>
        <w:autoSpaceDE w:val="0"/>
        <w:autoSpaceDN w:val="0"/>
        <w:adjustRightInd w:val="0"/>
        <w:ind w:firstLine="709"/>
        <w:jc w:val="center"/>
        <w:rPr>
          <w:szCs w:val="28"/>
        </w:rPr>
      </w:pPr>
      <w:proofErr w:type="spellStart"/>
      <w:r>
        <w:rPr>
          <w:szCs w:val="28"/>
        </w:rPr>
        <w:t>Д</w:t>
      </w:r>
      <w:r>
        <w:rPr>
          <w:szCs w:val="28"/>
          <w:vertAlign w:val="subscript"/>
        </w:rPr>
        <w:t>з</w:t>
      </w:r>
      <w:r>
        <w:rPr>
          <w:szCs w:val="28"/>
        </w:rPr>
        <w:t>=</w:t>
      </w:r>
      <w:proofErr w:type="spellEnd"/>
      <w:r>
        <w:rPr>
          <w:szCs w:val="28"/>
        </w:rPr>
        <w:t xml:space="preserve"> </w:t>
      </w:r>
      <w:proofErr w:type="spellStart"/>
      <w:r>
        <w:rPr>
          <w:szCs w:val="28"/>
        </w:rPr>
        <w:t>К</w:t>
      </w:r>
      <w:r>
        <w:rPr>
          <w:szCs w:val="28"/>
          <w:vertAlign w:val="subscript"/>
        </w:rPr>
        <w:t>зрсис</w:t>
      </w:r>
      <w:proofErr w:type="spellEnd"/>
      <w:r>
        <w:rPr>
          <w:szCs w:val="28"/>
        </w:rPr>
        <w:t>/</w:t>
      </w:r>
      <w:proofErr w:type="spellStart"/>
      <w:r>
        <w:rPr>
          <w:szCs w:val="28"/>
        </w:rPr>
        <w:t>К</w:t>
      </w:r>
      <w:r>
        <w:rPr>
          <w:szCs w:val="28"/>
          <w:vertAlign w:val="subscript"/>
        </w:rPr>
        <w:t>общ</w:t>
      </w:r>
      <w:proofErr w:type="spellEnd"/>
      <w:r>
        <w:rPr>
          <w:szCs w:val="28"/>
        </w:rPr>
        <w:t xml:space="preserve"> * 100%, где:</w:t>
      </w:r>
    </w:p>
    <w:p w:rsidR="00E240BF" w:rsidRDefault="00E240BF" w:rsidP="00E240BF">
      <w:pPr>
        <w:widowControl w:val="0"/>
        <w:autoSpaceDE w:val="0"/>
        <w:autoSpaceDN w:val="0"/>
        <w:adjustRightInd w:val="0"/>
        <w:ind w:firstLine="709"/>
        <w:jc w:val="both"/>
        <w:rPr>
          <w:szCs w:val="28"/>
        </w:rPr>
      </w:pPr>
      <w:proofErr w:type="spellStart"/>
      <w:r>
        <w:rPr>
          <w:szCs w:val="28"/>
        </w:rPr>
        <w:t>Д</w:t>
      </w:r>
      <w:r>
        <w:rPr>
          <w:szCs w:val="28"/>
          <w:vertAlign w:val="subscript"/>
        </w:rPr>
        <w:t>з</w:t>
      </w:r>
      <w:proofErr w:type="spellEnd"/>
      <w:r>
        <w:rPr>
          <w:szCs w:val="28"/>
        </w:rPr>
        <w:t xml:space="preserve"> – доля </w:t>
      </w:r>
      <w:r w:rsidRPr="00546334">
        <w:rPr>
          <w:szCs w:val="28"/>
        </w:rPr>
        <w:t xml:space="preserve">рабочих станций и </w:t>
      </w:r>
      <w:proofErr w:type="gramStart"/>
      <w:r w:rsidRPr="00546334">
        <w:rPr>
          <w:szCs w:val="28"/>
        </w:rPr>
        <w:t>серверов</w:t>
      </w:r>
      <w:proofErr w:type="gramEnd"/>
      <w:r w:rsidRPr="00546334">
        <w:rPr>
          <w:szCs w:val="28"/>
        </w:rPr>
        <w:t xml:space="preserve"> защищенных лицензионной антив</w:t>
      </w:r>
      <w:r w:rsidRPr="00546334">
        <w:rPr>
          <w:szCs w:val="28"/>
        </w:rPr>
        <w:t>и</w:t>
      </w:r>
      <w:r w:rsidRPr="00546334">
        <w:rPr>
          <w:szCs w:val="28"/>
        </w:rPr>
        <w:t>русной программой (%);</w:t>
      </w:r>
    </w:p>
    <w:p w:rsidR="00E240BF" w:rsidRDefault="00E240BF" w:rsidP="00E240BF">
      <w:pPr>
        <w:widowControl w:val="0"/>
        <w:autoSpaceDE w:val="0"/>
        <w:autoSpaceDN w:val="0"/>
        <w:adjustRightInd w:val="0"/>
        <w:ind w:firstLine="709"/>
        <w:jc w:val="both"/>
        <w:rPr>
          <w:szCs w:val="28"/>
        </w:rPr>
      </w:pPr>
      <w:proofErr w:type="spellStart"/>
      <w:r>
        <w:rPr>
          <w:szCs w:val="28"/>
        </w:rPr>
        <w:t>К</w:t>
      </w:r>
      <w:r>
        <w:rPr>
          <w:szCs w:val="28"/>
          <w:vertAlign w:val="subscript"/>
        </w:rPr>
        <w:t>зрсис</w:t>
      </w:r>
      <w:proofErr w:type="spellEnd"/>
      <w:r>
        <w:rPr>
          <w:szCs w:val="28"/>
        </w:rPr>
        <w:t xml:space="preserve"> – количество рабочих станций и серверов защищенных лицензио</w:t>
      </w:r>
      <w:r>
        <w:rPr>
          <w:szCs w:val="28"/>
        </w:rPr>
        <w:t>н</w:t>
      </w:r>
      <w:r>
        <w:rPr>
          <w:szCs w:val="28"/>
        </w:rPr>
        <w:t>ной</w:t>
      </w:r>
      <w:r w:rsidRPr="00875D9C">
        <w:rPr>
          <w:szCs w:val="28"/>
        </w:rPr>
        <w:t xml:space="preserve"> антивирусной программой</w:t>
      </w:r>
      <w:r>
        <w:rPr>
          <w:szCs w:val="28"/>
        </w:rPr>
        <w:t xml:space="preserve">  (единиц);</w:t>
      </w:r>
    </w:p>
    <w:p w:rsidR="00E240BF" w:rsidRDefault="00E240BF" w:rsidP="00F36123">
      <w:pPr>
        <w:widowControl w:val="0"/>
        <w:autoSpaceDE w:val="0"/>
        <w:autoSpaceDN w:val="0"/>
        <w:adjustRightInd w:val="0"/>
        <w:ind w:firstLine="709"/>
        <w:jc w:val="both"/>
        <w:rPr>
          <w:szCs w:val="28"/>
        </w:rPr>
      </w:pPr>
      <w:proofErr w:type="spellStart"/>
      <w:r>
        <w:rPr>
          <w:szCs w:val="28"/>
        </w:rPr>
        <w:t>К</w:t>
      </w:r>
      <w:r>
        <w:rPr>
          <w:szCs w:val="28"/>
          <w:vertAlign w:val="subscript"/>
        </w:rPr>
        <w:t>общ</w:t>
      </w:r>
      <w:proofErr w:type="spellEnd"/>
      <w:r>
        <w:rPr>
          <w:szCs w:val="28"/>
        </w:rPr>
        <w:t xml:space="preserve"> – общее количество рабочих станций и серверов (единиц).</w:t>
      </w:r>
    </w:p>
    <w:p w:rsidR="00E240BF" w:rsidRDefault="00E240BF" w:rsidP="00F36123">
      <w:pPr>
        <w:widowControl w:val="0"/>
        <w:autoSpaceDE w:val="0"/>
        <w:autoSpaceDN w:val="0"/>
        <w:adjustRightInd w:val="0"/>
        <w:ind w:firstLine="709"/>
        <w:jc w:val="both"/>
        <w:rPr>
          <w:szCs w:val="28"/>
        </w:rPr>
      </w:pPr>
    </w:p>
    <w:p w:rsidR="00F36123" w:rsidRDefault="00F36123" w:rsidP="00F36123">
      <w:pPr>
        <w:widowControl w:val="0"/>
        <w:autoSpaceDE w:val="0"/>
        <w:autoSpaceDN w:val="0"/>
        <w:adjustRightInd w:val="0"/>
        <w:ind w:firstLine="709"/>
        <w:jc w:val="both"/>
        <w:rPr>
          <w:szCs w:val="28"/>
        </w:rPr>
      </w:pPr>
      <w:r>
        <w:rPr>
          <w:szCs w:val="28"/>
        </w:rPr>
        <w:t>Показатель «</w:t>
      </w:r>
      <w:r w:rsidRPr="0066498B">
        <w:rPr>
          <w:szCs w:val="28"/>
        </w:rPr>
        <w:t>Доля компьютерной техники подлежащей замене</w:t>
      </w:r>
      <w:r>
        <w:rPr>
          <w:szCs w:val="28"/>
        </w:rPr>
        <w:t>» рассчит</w:t>
      </w:r>
      <w:r>
        <w:rPr>
          <w:szCs w:val="28"/>
        </w:rPr>
        <w:t>ы</w:t>
      </w:r>
      <w:r>
        <w:rPr>
          <w:szCs w:val="28"/>
        </w:rPr>
        <w:lastRenderedPageBreak/>
        <w:t>вается по формуле:</w:t>
      </w:r>
    </w:p>
    <w:p w:rsidR="00F36123" w:rsidRDefault="00F36123" w:rsidP="00F36123">
      <w:pPr>
        <w:widowControl w:val="0"/>
        <w:autoSpaceDE w:val="0"/>
        <w:autoSpaceDN w:val="0"/>
        <w:adjustRightInd w:val="0"/>
        <w:ind w:firstLine="709"/>
        <w:jc w:val="center"/>
        <w:rPr>
          <w:szCs w:val="28"/>
        </w:rPr>
      </w:pPr>
      <w:proofErr w:type="spellStart"/>
      <w:r>
        <w:rPr>
          <w:szCs w:val="28"/>
        </w:rPr>
        <w:t>Д</w:t>
      </w:r>
      <w:r>
        <w:rPr>
          <w:szCs w:val="28"/>
          <w:vertAlign w:val="subscript"/>
        </w:rPr>
        <w:t>кт</w:t>
      </w:r>
      <w:r>
        <w:rPr>
          <w:szCs w:val="28"/>
        </w:rPr>
        <w:t>=</w:t>
      </w:r>
      <w:proofErr w:type="spellEnd"/>
      <w:r>
        <w:rPr>
          <w:szCs w:val="28"/>
        </w:rPr>
        <w:t xml:space="preserve"> </w:t>
      </w:r>
      <w:proofErr w:type="spellStart"/>
      <w:r>
        <w:rPr>
          <w:szCs w:val="28"/>
        </w:rPr>
        <w:t>К</w:t>
      </w:r>
      <w:r>
        <w:rPr>
          <w:szCs w:val="28"/>
          <w:vertAlign w:val="subscript"/>
        </w:rPr>
        <w:t>рсис</w:t>
      </w:r>
      <w:proofErr w:type="spellEnd"/>
      <w:r>
        <w:rPr>
          <w:szCs w:val="28"/>
        </w:rPr>
        <w:t>/</w:t>
      </w:r>
      <w:proofErr w:type="spellStart"/>
      <w:r>
        <w:rPr>
          <w:szCs w:val="28"/>
        </w:rPr>
        <w:t>К</w:t>
      </w:r>
      <w:r>
        <w:rPr>
          <w:szCs w:val="28"/>
          <w:vertAlign w:val="subscript"/>
        </w:rPr>
        <w:t>общ</w:t>
      </w:r>
      <w:proofErr w:type="spellEnd"/>
      <w:r>
        <w:rPr>
          <w:szCs w:val="28"/>
        </w:rPr>
        <w:t xml:space="preserve"> * 100%, где:</w:t>
      </w:r>
    </w:p>
    <w:p w:rsidR="00F36123" w:rsidRDefault="00F36123" w:rsidP="00F36123">
      <w:pPr>
        <w:widowControl w:val="0"/>
        <w:autoSpaceDE w:val="0"/>
        <w:autoSpaceDN w:val="0"/>
        <w:adjustRightInd w:val="0"/>
        <w:ind w:firstLine="709"/>
        <w:jc w:val="both"/>
        <w:rPr>
          <w:szCs w:val="28"/>
        </w:rPr>
      </w:pPr>
      <w:proofErr w:type="spellStart"/>
      <w:r>
        <w:rPr>
          <w:szCs w:val="28"/>
        </w:rPr>
        <w:t>Д</w:t>
      </w:r>
      <w:r>
        <w:rPr>
          <w:szCs w:val="28"/>
          <w:vertAlign w:val="subscript"/>
        </w:rPr>
        <w:t>кт</w:t>
      </w:r>
      <w:proofErr w:type="spellEnd"/>
      <w:r>
        <w:rPr>
          <w:szCs w:val="28"/>
        </w:rPr>
        <w:t xml:space="preserve"> – доля </w:t>
      </w:r>
      <w:r w:rsidRPr="0066498B">
        <w:rPr>
          <w:szCs w:val="28"/>
        </w:rPr>
        <w:t>компьютерной техники подлежащей замене</w:t>
      </w:r>
      <w:proofErr w:type="gramStart"/>
      <w:r w:rsidRPr="00546334">
        <w:rPr>
          <w:szCs w:val="28"/>
        </w:rPr>
        <w:t xml:space="preserve"> (%);</w:t>
      </w:r>
      <w:proofErr w:type="gramEnd"/>
    </w:p>
    <w:p w:rsidR="00F36123" w:rsidRDefault="00F36123" w:rsidP="00F36123">
      <w:pPr>
        <w:widowControl w:val="0"/>
        <w:autoSpaceDE w:val="0"/>
        <w:autoSpaceDN w:val="0"/>
        <w:adjustRightInd w:val="0"/>
        <w:ind w:firstLine="709"/>
        <w:jc w:val="both"/>
        <w:rPr>
          <w:szCs w:val="28"/>
        </w:rPr>
      </w:pPr>
      <w:proofErr w:type="spellStart"/>
      <w:r>
        <w:rPr>
          <w:szCs w:val="28"/>
        </w:rPr>
        <w:t>К</w:t>
      </w:r>
      <w:r>
        <w:rPr>
          <w:szCs w:val="28"/>
          <w:vertAlign w:val="subscript"/>
        </w:rPr>
        <w:t>рсис</w:t>
      </w:r>
      <w:proofErr w:type="spellEnd"/>
      <w:r>
        <w:rPr>
          <w:szCs w:val="28"/>
        </w:rPr>
        <w:t xml:space="preserve"> – количество рабочих станций и серверов </w:t>
      </w:r>
      <w:r w:rsidRPr="0066498B">
        <w:rPr>
          <w:szCs w:val="28"/>
        </w:rPr>
        <w:t>подлежа</w:t>
      </w:r>
      <w:r>
        <w:rPr>
          <w:szCs w:val="28"/>
        </w:rPr>
        <w:t>щих</w:t>
      </w:r>
      <w:r w:rsidRPr="0066498B">
        <w:rPr>
          <w:szCs w:val="28"/>
        </w:rPr>
        <w:t xml:space="preserve"> замене</w:t>
      </w:r>
      <w:r>
        <w:rPr>
          <w:szCs w:val="28"/>
        </w:rPr>
        <w:t xml:space="preserve">  (ед</w:t>
      </w:r>
      <w:r>
        <w:rPr>
          <w:szCs w:val="28"/>
        </w:rPr>
        <w:t>и</w:t>
      </w:r>
      <w:r>
        <w:rPr>
          <w:szCs w:val="28"/>
        </w:rPr>
        <w:t>ниц);</w:t>
      </w:r>
    </w:p>
    <w:p w:rsidR="00F36123" w:rsidRPr="00BF3B15" w:rsidRDefault="00F36123" w:rsidP="00F36123">
      <w:pPr>
        <w:widowControl w:val="0"/>
        <w:autoSpaceDE w:val="0"/>
        <w:autoSpaceDN w:val="0"/>
        <w:adjustRightInd w:val="0"/>
        <w:ind w:firstLine="709"/>
        <w:jc w:val="both"/>
        <w:rPr>
          <w:szCs w:val="28"/>
        </w:rPr>
      </w:pPr>
      <w:proofErr w:type="spellStart"/>
      <w:r>
        <w:rPr>
          <w:szCs w:val="28"/>
        </w:rPr>
        <w:t>К</w:t>
      </w:r>
      <w:r>
        <w:rPr>
          <w:szCs w:val="28"/>
          <w:vertAlign w:val="subscript"/>
        </w:rPr>
        <w:t>общ</w:t>
      </w:r>
      <w:proofErr w:type="spellEnd"/>
      <w:r>
        <w:rPr>
          <w:szCs w:val="28"/>
        </w:rPr>
        <w:t xml:space="preserve"> – общее количество рабочих станций и серверов (единиц).</w:t>
      </w:r>
    </w:p>
    <w:p w:rsidR="00E240BF" w:rsidRDefault="00E240BF" w:rsidP="00610B1C">
      <w:pPr>
        <w:widowControl w:val="0"/>
        <w:autoSpaceDE w:val="0"/>
        <w:autoSpaceDN w:val="0"/>
        <w:adjustRightInd w:val="0"/>
        <w:ind w:firstLine="709"/>
        <w:jc w:val="both"/>
        <w:rPr>
          <w:szCs w:val="28"/>
        </w:rPr>
      </w:pPr>
    </w:p>
    <w:p w:rsidR="00610B1C" w:rsidRDefault="00610B1C" w:rsidP="00610B1C">
      <w:pPr>
        <w:widowControl w:val="0"/>
        <w:autoSpaceDE w:val="0"/>
        <w:autoSpaceDN w:val="0"/>
        <w:adjustRightInd w:val="0"/>
        <w:ind w:firstLine="709"/>
        <w:jc w:val="both"/>
        <w:rPr>
          <w:szCs w:val="28"/>
        </w:rPr>
      </w:pPr>
      <w:r>
        <w:rPr>
          <w:szCs w:val="28"/>
        </w:rPr>
        <w:t>Показатель «</w:t>
      </w:r>
      <w:r w:rsidRPr="00524CF5">
        <w:rPr>
          <w:szCs w:val="28"/>
        </w:rPr>
        <w:t>Доля обращений за получением массовых социально знач</w:t>
      </w:r>
      <w:r w:rsidRPr="00524CF5">
        <w:rPr>
          <w:szCs w:val="28"/>
        </w:rPr>
        <w:t>и</w:t>
      </w:r>
      <w:r w:rsidRPr="00524CF5">
        <w:rPr>
          <w:szCs w:val="28"/>
        </w:rPr>
        <w:t>мых государственных и муниципальных услуг в электронном виде с использ</w:t>
      </w:r>
      <w:r w:rsidRPr="00524CF5">
        <w:rPr>
          <w:szCs w:val="28"/>
        </w:rPr>
        <w:t>о</w:t>
      </w:r>
      <w:r w:rsidRPr="00524CF5">
        <w:rPr>
          <w:szCs w:val="28"/>
        </w:rPr>
        <w:t>ванием ЕПГУ, без необходимости личного посещения органов государственной власти, органов местного самоуправлении и МФЦ, от общего количества таких услуг</w:t>
      </w:r>
      <w:r>
        <w:rPr>
          <w:szCs w:val="28"/>
        </w:rPr>
        <w:t>»</w:t>
      </w:r>
      <w:r w:rsidRPr="00610B1C">
        <w:rPr>
          <w:szCs w:val="28"/>
        </w:rPr>
        <w:t xml:space="preserve"> </w:t>
      </w:r>
      <w:r>
        <w:rPr>
          <w:szCs w:val="28"/>
        </w:rPr>
        <w:t>рассчитывается по формуле:</w:t>
      </w:r>
    </w:p>
    <w:p w:rsidR="00610B1C" w:rsidRDefault="00610B1C" w:rsidP="00610B1C">
      <w:pPr>
        <w:widowControl w:val="0"/>
        <w:autoSpaceDE w:val="0"/>
        <w:autoSpaceDN w:val="0"/>
        <w:adjustRightInd w:val="0"/>
        <w:ind w:firstLine="709"/>
        <w:jc w:val="center"/>
        <w:rPr>
          <w:szCs w:val="28"/>
        </w:rPr>
      </w:pPr>
      <w:proofErr w:type="spellStart"/>
      <w:r>
        <w:rPr>
          <w:szCs w:val="28"/>
        </w:rPr>
        <w:t>Д</w:t>
      </w:r>
      <w:r>
        <w:rPr>
          <w:szCs w:val="28"/>
          <w:vertAlign w:val="subscript"/>
        </w:rPr>
        <w:t>у</w:t>
      </w:r>
      <w:r>
        <w:rPr>
          <w:szCs w:val="28"/>
        </w:rPr>
        <w:t>=</w:t>
      </w:r>
      <w:proofErr w:type="spellEnd"/>
      <w:r>
        <w:rPr>
          <w:szCs w:val="28"/>
        </w:rPr>
        <w:t xml:space="preserve"> </w:t>
      </w:r>
      <w:proofErr w:type="spellStart"/>
      <w:r>
        <w:rPr>
          <w:szCs w:val="28"/>
        </w:rPr>
        <w:t>К</w:t>
      </w:r>
      <w:r>
        <w:rPr>
          <w:szCs w:val="28"/>
          <w:vertAlign w:val="subscript"/>
        </w:rPr>
        <w:t>эл</w:t>
      </w:r>
      <w:proofErr w:type="spellEnd"/>
      <w:r>
        <w:rPr>
          <w:szCs w:val="28"/>
        </w:rPr>
        <w:t>/</w:t>
      </w:r>
      <w:proofErr w:type="spellStart"/>
      <w:r>
        <w:rPr>
          <w:szCs w:val="28"/>
        </w:rPr>
        <w:t>К</w:t>
      </w:r>
      <w:r>
        <w:rPr>
          <w:szCs w:val="28"/>
          <w:vertAlign w:val="subscript"/>
        </w:rPr>
        <w:t>общ</w:t>
      </w:r>
      <w:proofErr w:type="spellEnd"/>
      <w:r>
        <w:rPr>
          <w:szCs w:val="28"/>
        </w:rPr>
        <w:t xml:space="preserve"> * 100%, где:</w:t>
      </w:r>
    </w:p>
    <w:p w:rsidR="00610B1C" w:rsidRDefault="00610B1C" w:rsidP="00610B1C">
      <w:pPr>
        <w:widowControl w:val="0"/>
        <w:autoSpaceDE w:val="0"/>
        <w:autoSpaceDN w:val="0"/>
        <w:adjustRightInd w:val="0"/>
        <w:ind w:firstLine="709"/>
        <w:jc w:val="both"/>
        <w:rPr>
          <w:szCs w:val="28"/>
        </w:rPr>
      </w:pPr>
      <w:proofErr w:type="spellStart"/>
      <w:r>
        <w:rPr>
          <w:szCs w:val="28"/>
        </w:rPr>
        <w:t>Д</w:t>
      </w:r>
      <w:r>
        <w:rPr>
          <w:szCs w:val="28"/>
          <w:vertAlign w:val="subscript"/>
        </w:rPr>
        <w:t>у</w:t>
      </w:r>
      <w:proofErr w:type="spellEnd"/>
      <w:r>
        <w:rPr>
          <w:szCs w:val="28"/>
        </w:rPr>
        <w:t xml:space="preserve"> – </w:t>
      </w:r>
      <w:r w:rsidR="00042CD2">
        <w:rPr>
          <w:szCs w:val="28"/>
        </w:rPr>
        <w:t xml:space="preserve">доля </w:t>
      </w:r>
      <w:r w:rsidRPr="00524CF5">
        <w:rPr>
          <w:szCs w:val="28"/>
        </w:rPr>
        <w:t>обращений за получением массовых социально значимых гос</w:t>
      </w:r>
      <w:r w:rsidRPr="00524CF5">
        <w:rPr>
          <w:szCs w:val="28"/>
        </w:rPr>
        <w:t>у</w:t>
      </w:r>
      <w:r w:rsidRPr="00524CF5">
        <w:rPr>
          <w:szCs w:val="28"/>
        </w:rPr>
        <w:t>дарственных и муниципальных услуг в электронном виде с использованием Е</w:t>
      </w:r>
      <w:r w:rsidRPr="00524CF5">
        <w:rPr>
          <w:szCs w:val="28"/>
        </w:rPr>
        <w:t>П</w:t>
      </w:r>
      <w:r w:rsidRPr="00524CF5">
        <w:rPr>
          <w:szCs w:val="28"/>
        </w:rPr>
        <w:t>ГУ</w:t>
      </w:r>
      <w:proofErr w:type="gramStart"/>
      <w:r>
        <w:rPr>
          <w:szCs w:val="28"/>
        </w:rPr>
        <w:t xml:space="preserve"> </w:t>
      </w:r>
      <w:r w:rsidRPr="00546334">
        <w:rPr>
          <w:szCs w:val="28"/>
        </w:rPr>
        <w:t>(%);</w:t>
      </w:r>
      <w:proofErr w:type="gramEnd"/>
    </w:p>
    <w:p w:rsidR="00610B1C" w:rsidRDefault="00610B1C" w:rsidP="00610B1C">
      <w:pPr>
        <w:widowControl w:val="0"/>
        <w:autoSpaceDE w:val="0"/>
        <w:autoSpaceDN w:val="0"/>
        <w:adjustRightInd w:val="0"/>
        <w:ind w:firstLine="709"/>
        <w:jc w:val="both"/>
        <w:rPr>
          <w:szCs w:val="28"/>
        </w:rPr>
      </w:pPr>
      <w:proofErr w:type="spellStart"/>
      <w:r>
        <w:rPr>
          <w:szCs w:val="28"/>
        </w:rPr>
        <w:t>К</w:t>
      </w:r>
      <w:r>
        <w:rPr>
          <w:szCs w:val="28"/>
          <w:vertAlign w:val="subscript"/>
        </w:rPr>
        <w:t>эл</w:t>
      </w:r>
      <w:proofErr w:type="spellEnd"/>
      <w:r>
        <w:rPr>
          <w:szCs w:val="28"/>
        </w:rPr>
        <w:t xml:space="preserve"> – количество обращений в электронном виде</w:t>
      </w:r>
      <w:r w:rsidR="00C31A22">
        <w:rPr>
          <w:szCs w:val="28"/>
        </w:rPr>
        <w:t xml:space="preserve"> </w:t>
      </w:r>
      <w:r w:rsidR="00C31A22" w:rsidRPr="00524CF5">
        <w:rPr>
          <w:szCs w:val="28"/>
        </w:rPr>
        <w:t>с использованием ЕПГУ</w:t>
      </w:r>
      <w:r>
        <w:rPr>
          <w:szCs w:val="28"/>
        </w:rPr>
        <w:t xml:space="preserve"> (единиц);</w:t>
      </w:r>
    </w:p>
    <w:p w:rsidR="00610B1C" w:rsidRDefault="00610B1C" w:rsidP="00610B1C">
      <w:pPr>
        <w:widowControl w:val="0"/>
        <w:autoSpaceDE w:val="0"/>
        <w:autoSpaceDN w:val="0"/>
        <w:adjustRightInd w:val="0"/>
        <w:ind w:firstLine="709"/>
        <w:jc w:val="both"/>
        <w:rPr>
          <w:szCs w:val="28"/>
        </w:rPr>
      </w:pPr>
      <w:proofErr w:type="spellStart"/>
      <w:r>
        <w:rPr>
          <w:szCs w:val="28"/>
        </w:rPr>
        <w:t>К</w:t>
      </w:r>
      <w:r>
        <w:rPr>
          <w:szCs w:val="28"/>
          <w:vertAlign w:val="subscript"/>
        </w:rPr>
        <w:t>общ</w:t>
      </w:r>
      <w:proofErr w:type="spellEnd"/>
      <w:r>
        <w:rPr>
          <w:szCs w:val="28"/>
        </w:rPr>
        <w:t xml:space="preserve"> – общее количество обращений (единиц).</w:t>
      </w:r>
    </w:p>
    <w:p w:rsidR="00610B1C" w:rsidRPr="00610B1C" w:rsidRDefault="00610B1C" w:rsidP="00F36123">
      <w:pPr>
        <w:widowControl w:val="0"/>
        <w:autoSpaceDE w:val="0"/>
        <w:autoSpaceDN w:val="0"/>
        <w:adjustRightInd w:val="0"/>
        <w:ind w:firstLine="709"/>
        <w:jc w:val="both"/>
        <w:rPr>
          <w:szCs w:val="28"/>
        </w:rPr>
      </w:pPr>
    </w:p>
    <w:p w:rsidR="00F36123" w:rsidRDefault="00F36123" w:rsidP="00F36123">
      <w:pPr>
        <w:widowControl w:val="0"/>
        <w:autoSpaceDE w:val="0"/>
        <w:autoSpaceDN w:val="0"/>
        <w:adjustRightInd w:val="0"/>
        <w:ind w:firstLine="708"/>
        <w:jc w:val="both"/>
        <w:rPr>
          <w:szCs w:val="28"/>
        </w:rPr>
      </w:pPr>
      <w:r>
        <w:t>2.5.</w:t>
      </w:r>
      <w:r w:rsidRPr="008859E6">
        <w:rPr>
          <w:b/>
          <w:szCs w:val="28"/>
        </w:rPr>
        <w:t xml:space="preserve"> </w:t>
      </w:r>
      <w:r w:rsidRPr="008859E6">
        <w:rPr>
          <w:szCs w:val="28"/>
        </w:rPr>
        <w:t>Описание ожидаемых конечных результатов муниципальной пр</w:t>
      </w:r>
      <w:r w:rsidRPr="008859E6">
        <w:rPr>
          <w:szCs w:val="28"/>
        </w:rPr>
        <w:t>о</w:t>
      </w:r>
      <w:r w:rsidRPr="008859E6">
        <w:rPr>
          <w:szCs w:val="28"/>
        </w:rPr>
        <w:t>граммы.</w:t>
      </w:r>
    </w:p>
    <w:p w:rsidR="00F36123" w:rsidRPr="00517E70" w:rsidRDefault="00F36123" w:rsidP="00F36123">
      <w:pPr>
        <w:ind w:firstLine="709"/>
        <w:jc w:val="both"/>
        <w:rPr>
          <w:szCs w:val="28"/>
        </w:rPr>
      </w:pPr>
      <w:r w:rsidRPr="00517E70">
        <w:rPr>
          <w:szCs w:val="28"/>
        </w:rPr>
        <w:t xml:space="preserve">По результатам </w:t>
      </w:r>
      <w:r w:rsidR="00292D70">
        <w:rPr>
          <w:szCs w:val="28"/>
        </w:rPr>
        <w:t>к 20</w:t>
      </w:r>
      <w:r w:rsidR="00C6337A">
        <w:rPr>
          <w:szCs w:val="28"/>
        </w:rPr>
        <w:t>30</w:t>
      </w:r>
      <w:r w:rsidR="00292D70">
        <w:rPr>
          <w:szCs w:val="28"/>
        </w:rPr>
        <w:t xml:space="preserve"> </w:t>
      </w:r>
      <w:r w:rsidRPr="00517E70">
        <w:rPr>
          <w:szCs w:val="28"/>
        </w:rPr>
        <w:t>год</w:t>
      </w:r>
      <w:r w:rsidR="00FD5C1B">
        <w:rPr>
          <w:szCs w:val="28"/>
        </w:rPr>
        <w:t>у</w:t>
      </w:r>
      <w:r w:rsidRPr="00517E70">
        <w:rPr>
          <w:szCs w:val="28"/>
        </w:rPr>
        <w:t xml:space="preserve"> должны быть достигнуты следующие показ</w:t>
      </w:r>
      <w:r w:rsidRPr="00517E70">
        <w:rPr>
          <w:szCs w:val="28"/>
        </w:rPr>
        <w:t>а</w:t>
      </w:r>
      <w:r w:rsidRPr="00517E70">
        <w:rPr>
          <w:szCs w:val="28"/>
        </w:rPr>
        <w:t>тели:</w:t>
      </w:r>
    </w:p>
    <w:p w:rsidR="00F36123" w:rsidRPr="008859E6" w:rsidRDefault="00F36123" w:rsidP="00F36123">
      <w:pPr>
        <w:ind w:firstLine="709"/>
        <w:jc w:val="both"/>
        <w:rPr>
          <w:szCs w:val="28"/>
        </w:rPr>
      </w:pPr>
      <w:r w:rsidRPr="00517E70">
        <w:rPr>
          <w:szCs w:val="28"/>
        </w:rPr>
        <w:t>1</w:t>
      </w:r>
      <w:r w:rsidRPr="008859E6">
        <w:rPr>
          <w:i/>
          <w:szCs w:val="28"/>
        </w:rPr>
        <w:t xml:space="preserve">. </w:t>
      </w:r>
      <w:r w:rsidRPr="008859E6">
        <w:rPr>
          <w:szCs w:val="28"/>
        </w:rPr>
        <w:t>Число   одновременных   подключений пользователей  к единой   сист</w:t>
      </w:r>
      <w:r w:rsidRPr="008859E6">
        <w:rPr>
          <w:szCs w:val="28"/>
        </w:rPr>
        <w:t>е</w:t>
      </w:r>
      <w:r w:rsidRPr="008859E6">
        <w:rPr>
          <w:szCs w:val="28"/>
        </w:rPr>
        <w:t>ме исполнения регламентов</w:t>
      </w:r>
      <w:r w:rsidR="006835C7">
        <w:rPr>
          <w:szCs w:val="28"/>
        </w:rPr>
        <w:t xml:space="preserve"> – </w:t>
      </w:r>
      <w:r w:rsidR="00C6337A">
        <w:rPr>
          <w:szCs w:val="28"/>
        </w:rPr>
        <w:t>4</w:t>
      </w:r>
      <w:r w:rsidR="006835C7">
        <w:rPr>
          <w:szCs w:val="28"/>
        </w:rPr>
        <w:t xml:space="preserve"> единицы.</w:t>
      </w:r>
    </w:p>
    <w:p w:rsidR="00F36123" w:rsidRPr="00BB7532" w:rsidRDefault="00F36123" w:rsidP="00F36123">
      <w:pPr>
        <w:ind w:firstLine="709"/>
        <w:jc w:val="both"/>
        <w:rPr>
          <w:szCs w:val="28"/>
        </w:rPr>
      </w:pPr>
      <w:r w:rsidRPr="00517E70">
        <w:rPr>
          <w:szCs w:val="28"/>
        </w:rPr>
        <w:t xml:space="preserve">2. </w:t>
      </w:r>
      <w:r w:rsidRPr="00BB7532">
        <w:rPr>
          <w:szCs w:val="28"/>
        </w:rPr>
        <w:t>Количество   единиц   приобретаемой вычислительной техники (в год</w:t>
      </w:r>
      <w:r w:rsidR="006835C7">
        <w:rPr>
          <w:szCs w:val="28"/>
        </w:rPr>
        <w:t xml:space="preserve">) – </w:t>
      </w:r>
      <w:r w:rsidR="00BD43AF">
        <w:rPr>
          <w:szCs w:val="28"/>
        </w:rPr>
        <w:t>3</w:t>
      </w:r>
      <w:r w:rsidR="006835C7">
        <w:rPr>
          <w:szCs w:val="28"/>
        </w:rPr>
        <w:t>.</w:t>
      </w:r>
    </w:p>
    <w:p w:rsidR="00F36123" w:rsidRPr="00AF63E6" w:rsidRDefault="00F36123" w:rsidP="00F36123">
      <w:pPr>
        <w:ind w:firstLine="709"/>
        <w:jc w:val="both"/>
        <w:rPr>
          <w:szCs w:val="28"/>
        </w:rPr>
      </w:pPr>
      <w:r w:rsidRPr="00517E70">
        <w:rPr>
          <w:szCs w:val="28"/>
        </w:rPr>
        <w:t xml:space="preserve">3. </w:t>
      </w:r>
      <w:r w:rsidRPr="00AF63E6">
        <w:rPr>
          <w:szCs w:val="28"/>
        </w:rPr>
        <w:t xml:space="preserve">Количество   единиц   приобретаемой </w:t>
      </w:r>
      <w:r w:rsidR="00FB7920" w:rsidRPr="00AF63E6">
        <w:rPr>
          <w:szCs w:val="28"/>
        </w:rPr>
        <w:t>оргтехники</w:t>
      </w:r>
      <w:r w:rsidRPr="00AF63E6">
        <w:rPr>
          <w:szCs w:val="28"/>
        </w:rPr>
        <w:t xml:space="preserve"> (в год)</w:t>
      </w:r>
      <w:r w:rsidR="006835C7">
        <w:rPr>
          <w:szCs w:val="28"/>
        </w:rPr>
        <w:t xml:space="preserve"> – </w:t>
      </w:r>
      <w:r w:rsidR="00BD43AF">
        <w:rPr>
          <w:szCs w:val="28"/>
        </w:rPr>
        <w:t>3</w:t>
      </w:r>
      <w:r w:rsidR="006835C7">
        <w:rPr>
          <w:szCs w:val="28"/>
        </w:rPr>
        <w:t>.</w:t>
      </w:r>
    </w:p>
    <w:p w:rsidR="00F36123" w:rsidRDefault="00F36123" w:rsidP="00F36123">
      <w:pPr>
        <w:ind w:firstLine="709"/>
        <w:jc w:val="both"/>
        <w:rPr>
          <w:szCs w:val="28"/>
        </w:rPr>
      </w:pPr>
      <w:r w:rsidRPr="00517E70">
        <w:rPr>
          <w:szCs w:val="28"/>
        </w:rPr>
        <w:t xml:space="preserve">4. </w:t>
      </w:r>
      <w:r w:rsidRPr="00AF63E6">
        <w:rPr>
          <w:szCs w:val="28"/>
        </w:rPr>
        <w:t>Доля рабочих станций и серверов</w:t>
      </w:r>
      <w:r w:rsidR="009C3493">
        <w:rPr>
          <w:szCs w:val="28"/>
        </w:rPr>
        <w:t>,</w:t>
      </w:r>
      <w:r w:rsidRPr="00AF63E6">
        <w:rPr>
          <w:szCs w:val="28"/>
        </w:rPr>
        <w:t xml:space="preserve"> защищенных лицензионной антив</w:t>
      </w:r>
      <w:r w:rsidRPr="00AF63E6">
        <w:rPr>
          <w:szCs w:val="28"/>
        </w:rPr>
        <w:t>и</w:t>
      </w:r>
      <w:r w:rsidRPr="00AF63E6">
        <w:rPr>
          <w:szCs w:val="28"/>
        </w:rPr>
        <w:t>русной программой</w:t>
      </w:r>
      <w:r>
        <w:rPr>
          <w:szCs w:val="28"/>
        </w:rPr>
        <w:t xml:space="preserve"> – 100</w:t>
      </w:r>
      <w:r w:rsidR="006835C7">
        <w:rPr>
          <w:szCs w:val="28"/>
        </w:rPr>
        <w:t xml:space="preserve"> </w:t>
      </w:r>
      <w:r>
        <w:rPr>
          <w:szCs w:val="28"/>
        </w:rPr>
        <w:t xml:space="preserve">%. </w:t>
      </w:r>
    </w:p>
    <w:p w:rsidR="00FD5C1B" w:rsidRDefault="00FD5C1B" w:rsidP="00F36123">
      <w:pPr>
        <w:ind w:firstLine="709"/>
        <w:jc w:val="both"/>
        <w:rPr>
          <w:szCs w:val="28"/>
        </w:rPr>
      </w:pPr>
      <w:r>
        <w:rPr>
          <w:szCs w:val="28"/>
        </w:rPr>
        <w:t>5. Доля компьютерн</w:t>
      </w:r>
      <w:r w:rsidR="00DE7442">
        <w:rPr>
          <w:szCs w:val="28"/>
        </w:rPr>
        <w:t xml:space="preserve">ой техники подлежащей замене – </w:t>
      </w:r>
      <w:r w:rsidR="00A938EE">
        <w:rPr>
          <w:szCs w:val="28"/>
        </w:rPr>
        <w:t>1</w:t>
      </w:r>
      <w:r w:rsidR="00292D70">
        <w:rPr>
          <w:szCs w:val="28"/>
        </w:rPr>
        <w:t>0</w:t>
      </w:r>
      <w:r>
        <w:rPr>
          <w:szCs w:val="28"/>
        </w:rPr>
        <w:t>%</w:t>
      </w:r>
      <w:r w:rsidR="006835C7">
        <w:rPr>
          <w:szCs w:val="28"/>
        </w:rPr>
        <w:t>.</w:t>
      </w:r>
    </w:p>
    <w:p w:rsidR="000D128D" w:rsidRPr="00AF63E6" w:rsidRDefault="00C6337A" w:rsidP="00F36123">
      <w:pPr>
        <w:ind w:firstLine="709"/>
        <w:jc w:val="both"/>
        <w:rPr>
          <w:szCs w:val="28"/>
        </w:rPr>
      </w:pPr>
      <w:r>
        <w:rPr>
          <w:szCs w:val="28"/>
        </w:rPr>
        <w:t xml:space="preserve">6. </w:t>
      </w:r>
      <w:r w:rsidR="000D128D" w:rsidRPr="00B63619">
        <w:rPr>
          <w:szCs w:val="28"/>
        </w:rPr>
        <w:t>Доля обращений за получением массовых социально значимых госуда</w:t>
      </w:r>
      <w:r w:rsidR="000D128D" w:rsidRPr="00B63619">
        <w:rPr>
          <w:szCs w:val="28"/>
        </w:rPr>
        <w:t>р</w:t>
      </w:r>
      <w:r w:rsidR="000D128D" w:rsidRPr="00B63619">
        <w:rPr>
          <w:szCs w:val="28"/>
        </w:rPr>
        <w:t>ственных и муниципальных услуг в электронном виде с использованием ЕПГУ, без необходимости личного посещения органов государственной власти, орг</w:t>
      </w:r>
      <w:r w:rsidR="000D128D" w:rsidRPr="00B63619">
        <w:rPr>
          <w:szCs w:val="28"/>
        </w:rPr>
        <w:t>а</w:t>
      </w:r>
      <w:r w:rsidR="000D128D" w:rsidRPr="00B63619">
        <w:rPr>
          <w:szCs w:val="28"/>
        </w:rPr>
        <w:t>нов местного самоуправлении и МФЦ, о</w:t>
      </w:r>
      <w:r w:rsidR="000D128D">
        <w:rPr>
          <w:szCs w:val="28"/>
        </w:rPr>
        <w:t xml:space="preserve">т общего количества таких услуг - </w:t>
      </w:r>
      <w:r>
        <w:rPr>
          <w:szCs w:val="28"/>
        </w:rPr>
        <w:t>100</w:t>
      </w:r>
      <w:r w:rsidR="00A938EE">
        <w:rPr>
          <w:szCs w:val="28"/>
        </w:rPr>
        <w:t>%</w:t>
      </w:r>
    </w:p>
    <w:p w:rsidR="00F36123" w:rsidRDefault="00F36123" w:rsidP="00F36123">
      <w:pPr>
        <w:autoSpaceDE w:val="0"/>
        <w:ind w:firstLine="540"/>
        <w:jc w:val="both"/>
      </w:pPr>
      <w:r>
        <w:t>2.6. Сроки реализации программы.</w:t>
      </w:r>
    </w:p>
    <w:p w:rsidR="00F36123" w:rsidRDefault="00F36123" w:rsidP="00F36123">
      <w:pPr>
        <w:autoSpaceDE w:val="0"/>
        <w:ind w:firstLine="540"/>
        <w:jc w:val="both"/>
      </w:pPr>
      <w:r>
        <w:t>Реализация программы рассчитана на период с 20</w:t>
      </w:r>
      <w:r w:rsidR="00C6337A">
        <w:t>23</w:t>
      </w:r>
      <w:r>
        <w:t xml:space="preserve"> по 20</w:t>
      </w:r>
      <w:r w:rsidR="00C6337A">
        <w:t>30</w:t>
      </w:r>
      <w:r>
        <w:t xml:space="preserve"> годы, выдел</w:t>
      </w:r>
      <w:r>
        <w:t>е</w:t>
      </w:r>
      <w:r>
        <w:t>ние этапов не предусмотрено.</w:t>
      </w:r>
    </w:p>
    <w:p w:rsidR="00F36123" w:rsidRDefault="0096688B" w:rsidP="00F36123">
      <w:pPr>
        <w:autoSpaceDE w:val="0"/>
        <w:ind w:firstLine="540"/>
        <w:jc w:val="both"/>
      </w:pPr>
      <w:r w:rsidRPr="0096688B">
        <w:t>Система мероприятий программы и ресурсное обеспече</w:t>
      </w:r>
      <w:r>
        <w:t>ние корректируются каждый год</w:t>
      </w:r>
      <w:r w:rsidRPr="0096688B">
        <w:t xml:space="preserve"> </w:t>
      </w:r>
      <w:r>
        <w:t>п</w:t>
      </w:r>
      <w:r w:rsidR="000F3EC9">
        <w:t>о итогам формирования районного бюджета на очередной фина</w:t>
      </w:r>
      <w:r w:rsidR="000F3EC9">
        <w:t>н</w:t>
      </w:r>
      <w:r w:rsidR="000F3EC9">
        <w:t>совый год и плановый период, а так же при внесении изменений в районный бюджет</w:t>
      </w:r>
      <w:r w:rsidR="00F36123">
        <w:t>, так как современные условия требуют реализации принципов единой информационной политики в области информатизации, обеспечивающей:</w:t>
      </w:r>
    </w:p>
    <w:p w:rsidR="00F36123" w:rsidRDefault="00F36123" w:rsidP="00F36123">
      <w:pPr>
        <w:autoSpaceDE w:val="0"/>
        <w:ind w:firstLine="540"/>
        <w:jc w:val="both"/>
      </w:pPr>
      <w:r>
        <w:t>- постоянное согласование информационной политики со стратегией разв</w:t>
      </w:r>
      <w:r>
        <w:t>и</w:t>
      </w:r>
      <w:r>
        <w:t>тия информационного общества в Российской Федерации;</w:t>
      </w:r>
    </w:p>
    <w:p w:rsidR="00F36123" w:rsidRDefault="00F36123" w:rsidP="00F36123">
      <w:pPr>
        <w:autoSpaceDE w:val="0"/>
        <w:ind w:firstLine="540"/>
        <w:jc w:val="both"/>
      </w:pPr>
      <w:r>
        <w:lastRenderedPageBreak/>
        <w:t>- наличие критериев оптимизации информационных процессов и качества результатов реализации информационной политики;</w:t>
      </w:r>
    </w:p>
    <w:p w:rsidR="00F36123" w:rsidRDefault="00F36123" w:rsidP="00F36123">
      <w:pPr>
        <w:autoSpaceDE w:val="0"/>
        <w:ind w:firstLine="540"/>
        <w:jc w:val="both"/>
      </w:pPr>
      <w:r>
        <w:t>- формирование архитектуры информационной системы Кировской о</w:t>
      </w:r>
      <w:r>
        <w:t>б</w:t>
      </w:r>
      <w:r>
        <w:t>ласти и механизмов ее дальнейшего развития;</w:t>
      </w:r>
    </w:p>
    <w:p w:rsidR="00CD604D" w:rsidRDefault="00F36123" w:rsidP="00F36123">
      <w:pPr>
        <w:autoSpaceDE w:val="0"/>
        <w:ind w:firstLine="540"/>
        <w:jc w:val="both"/>
      </w:pPr>
      <w:r>
        <w:t>- определение конечных потребителей информации, процессов ее получения и необходимых первоисточников с определением их юридического статуса и о</w:t>
      </w:r>
      <w:r>
        <w:t>т</w:t>
      </w:r>
      <w:r>
        <w:t>ветственности за качество предоставляемой информации.</w:t>
      </w:r>
    </w:p>
    <w:p w:rsidR="00F36123" w:rsidRDefault="00CD604D" w:rsidP="00F36123">
      <w:pPr>
        <w:autoSpaceDE w:val="0"/>
        <w:ind w:firstLine="540"/>
        <w:jc w:val="both"/>
      </w:pPr>
      <w:r>
        <w:br w:type="page"/>
      </w:r>
    </w:p>
    <w:p w:rsidR="00F36123" w:rsidRDefault="00961882" w:rsidP="00F36123">
      <w:pPr>
        <w:tabs>
          <w:tab w:val="left" w:pos="709"/>
          <w:tab w:val="left" w:pos="993"/>
        </w:tabs>
        <w:jc w:val="both"/>
        <w:rPr>
          <w:b/>
          <w:bCs/>
        </w:rPr>
      </w:pPr>
      <w:r>
        <w:rPr>
          <w:b/>
          <w:bCs/>
        </w:rPr>
        <w:lastRenderedPageBreak/>
        <w:tab/>
      </w:r>
      <w:r w:rsidR="00F36123">
        <w:rPr>
          <w:b/>
          <w:bCs/>
        </w:rPr>
        <w:t>3. Обобщенная характеристика мероприятий муниципальной пр</w:t>
      </w:r>
      <w:r w:rsidR="00F36123">
        <w:rPr>
          <w:b/>
          <w:bCs/>
        </w:rPr>
        <w:t>о</w:t>
      </w:r>
      <w:r>
        <w:rPr>
          <w:b/>
          <w:bCs/>
        </w:rPr>
        <w:t>граммы</w:t>
      </w:r>
    </w:p>
    <w:p w:rsidR="00F36123" w:rsidRDefault="00F36123" w:rsidP="00F36123">
      <w:pPr>
        <w:pStyle w:val="ConsPlusTitle"/>
        <w:widowControl/>
        <w:jc w:val="center"/>
      </w:pPr>
      <w:r>
        <w:rPr>
          <w:sz w:val="28"/>
          <w:szCs w:val="28"/>
        </w:rPr>
        <w:t>ПЕРЕЧЕНЬ</w:t>
      </w:r>
    </w:p>
    <w:p w:rsidR="00F36123" w:rsidRDefault="00F36123" w:rsidP="00F36123">
      <w:pPr>
        <w:jc w:val="center"/>
        <w:rPr>
          <w:b/>
        </w:rPr>
      </w:pPr>
      <w:r>
        <w:rPr>
          <w:b/>
        </w:rPr>
        <w:t>мероприятий муниципальной программы</w:t>
      </w:r>
    </w:p>
    <w:p w:rsidR="00F36123" w:rsidRDefault="009624C9" w:rsidP="00F36123">
      <w:pPr>
        <w:jc w:val="center"/>
      </w:pPr>
      <w:r>
        <w:rPr>
          <w:b/>
        </w:rPr>
        <w:t>«Информатизация Куменского района»</w:t>
      </w:r>
    </w:p>
    <w:tbl>
      <w:tblPr>
        <w:tblW w:w="0" w:type="auto"/>
        <w:tblLook w:val="0000"/>
      </w:tblPr>
      <w:tblGrid>
        <w:gridCol w:w="651"/>
        <w:gridCol w:w="6057"/>
        <w:gridCol w:w="3259"/>
      </w:tblGrid>
      <w:tr w:rsidR="00F36123" w:rsidTr="009721CF">
        <w:trPr>
          <w:trHeight w:val="322"/>
        </w:trPr>
        <w:tc>
          <w:tcPr>
            <w:tcW w:w="651" w:type="dxa"/>
            <w:vMerge w:val="restart"/>
            <w:tcBorders>
              <w:top w:val="single" w:sz="4" w:space="0" w:color="000000"/>
              <w:left w:val="single" w:sz="4" w:space="0" w:color="000000"/>
              <w:bottom w:val="single" w:sz="4" w:space="0" w:color="000000"/>
            </w:tcBorders>
            <w:shd w:val="clear" w:color="auto" w:fill="auto"/>
          </w:tcPr>
          <w:p w:rsidR="00F36123" w:rsidRDefault="00F36123" w:rsidP="00FD7E4F">
            <w:pPr>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6057" w:type="dxa"/>
            <w:vMerge w:val="restart"/>
            <w:tcBorders>
              <w:top w:val="single" w:sz="4" w:space="0" w:color="000000"/>
              <w:left w:val="single" w:sz="4" w:space="0" w:color="000000"/>
              <w:bottom w:val="single" w:sz="4" w:space="0" w:color="000000"/>
              <w:right w:val="single" w:sz="4" w:space="0" w:color="auto"/>
            </w:tcBorders>
            <w:shd w:val="clear" w:color="auto" w:fill="auto"/>
          </w:tcPr>
          <w:p w:rsidR="00F36123" w:rsidRDefault="00F36123" w:rsidP="00AA3534">
            <w:pPr>
              <w:jc w:val="center"/>
              <w:rPr>
                <w:szCs w:val="28"/>
              </w:rPr>
            </w:pPr>
            <w:r>
              <w:rPr>
                <w:szCs w:val="28"/>
              </w:rPr>
              <w:t xml:space="preserve">Наименование задачи/мероприятия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F36123" w:rsidRDefault="00F36123" w:rsidP="00FD7E4F">
            <w:pPr>
              <w:jc w:val="center"/>
              <w:rPr>
                <w:szCs w:val="28"/>
              </w:rPr>
            </w:pPr>
            <w:r>
              <w:rPr>
                <w:szCs w:val="28"/>
              </w:rPr>
              <w:t>Ответственный</w:t>
            </w:r>
          </w:p>
          <w:p w:rsidR="00F36123" w:rsidRDefault="00F36123" w:rsidP="00FD7E4F">
            <w:pPr>
              <w:jc w:val="center"/>
              <w:rPr>
                <w:szCs w:val="28"/>
              </w:rPr>
            </w:pPr>
            <w:r>
              <w:rPr>
                <w:szCs w:val="28"/>
              </w:rPr>
              <w:t xml:space="preserve">  исполнитель   </w:t>
            </w:r>
          </w:p>
        </w:tc>
      </w:tr>
      <w:tr w:rsidR="00F36123" w:rsidTr="009721CF">
        <w:trPr>
          <w:trHeight w:val="322"/>
        </w:trPr>
        <w:tc>
          <w:tcPr>
            <w:tcW w:w="651" w:type="dxa"/>
            <w:vMerge/>
            <w:tcBorders>
              <w:top w:val="single" w:sz="4" w:space="0" w:color="000000"/>
              <w:left w:val="single" w:sz="4" w:space="0" w:color="000000"/>
              <w:bottom w:val="single" w:sz="4" w:space="0" w:color="000000"/>
            </w:tcBorders>
            <w:shd w:val="clear" w:color="auto" w:fill="auto"/>
          </w:tcPr>
          <w:p w:rsidR="00F36123" w:rsidRDefault="00F36123" w:rsidP="00FD7E4F">
            <w:pPr>
              <w:snapToGrid w:val="0"/>
            </w:pPr>
          </w:p>
        </w:tc>
        <w:tc>
          <w:tcPr>
            <w:tcW w:w="6057" w:type="dxa"/>
            <w:vMerge/>
            <w:tcBorders>
              <w:top w:val="single" w:sz="4" w:space="0" w:color="000000"/>
              <w:left w:val="single" w:sz="4" w:space="0" w:color="000000"/>
              <w:bottom w:val="single" w:sz="4" w:space="0" w:color="000000"/>
              <w:right w:val="single" w:sz="4" w:space="0" w:color="auto"/>
            </w:tcBorders>
            <w:shd w:val="clear" w:color="auto" w:fill="auto"/>
          </w:tcPr>
          <w:p w:rsidR="00F36123" w:rsidRDefault="00F36123" w:rsidP="00FD7E4F">
            <w:pPr>
              <w:snapToGrid w:val="0"/>
            </w:pPr>
          </w:p>
        </w:tc>
        <w:tc>
          <w:tcPr>
            <w:tcW w:w="0" w:type="auto"/>
            <w:vMerge/>
            <w:tcBorders>
              <w:top w:val="single" w:sz="4" w:space="0" w:color="000000"/>
              <w:left w:val="single" w:sz="4" w:space="0" w:color="auto"/>
              <w:bottom w:val="single" w:sz="4" w:space="0" w:color="000000"/>
              <w:right w:val="single" w:sz="4" w:space="0" w:color="auto"/>
            </w:tcBorders>
            <w:shd w:val="clear" w:color="auto" w:fill="auto"/>
          </w:tcPr>
          <w:p w:rsidR="00F36123" w:rsidRDefault="00F36123" w:rsidP="00FD7E4F">
            <w:pPr>
              <w:snapToGrid w:val="0"/>
            </w:pPr>
          </w:p>
        </w:tc>
      </w:tr>
      <w:tr w:rsidR="00F36123" w:rsidTr="009721CF">
        <w:tc>
          <w:tcPr>
            <w:tcW w:w="651" w:type="dxa"/>
            <w:tcBorders>
              <w:top w:val="single" w:sz="4" w:space="0" w:color="000000"/>
              <w:left w:val="single" w:sz="4" w:space="0" w:color="000000"/>
              <w:bottom w:val="single" w:sz="4" w:space="0" w:color="000000"/>
            </w:tcBorders>
            <w:shd w:val="clear" w:color="auto" w:fill="auto"/>
          </w:tcPr>
          <w:p w:rsidR="00F36123" w:rsidRDefault="00F36123" w:rsidP="00FD7E4F">
            <w:pPr>
              <w:jc w:val="center"/>
              <w:rPr>
                <w:szCs w:val="28"/>
              </w:rPr>
            </w:pPr>
            <w:r>
              <w:rPr>
                <w:szCs w:val="28"/>
              </w:rPr>
              <w:t>1</w:t>
            </w:r>
          </w:p>
        </w:tc>
        <w:tc>
          <w:tcPr>
            <w:tcW w:w="6057" w:type="dxa"/>
            <w:tcBorders>
              <w:top w:val="single" w:sz="4" w:space="0" w:color="000000"/>
              <w:left w:val="single" w:sz="4" w:space="0" w:color="000000"/>
              <w:bottom w:val="single" w:sz="4" w:space="0" w:color="000000"/>
              <w:right w:val="single" w:sz="4" w:space="0" w:color="auto"/>
            </w:tcBorders>
            <w:shd w:val="clear" w:color="auto" w:fill="auto"/>
          </w:tcPr>
          <w:p w:rsidR="00F36123" w:rsidRDefault="00F36123" w:rsidP="00FD7E4F">
            <w:pPr>
              <w:jc w:val="center"/>
              <w:rPr>
                <w:szCs w:val="28"/>
              </w:rPr>
            </w:pPr>
            <w:r>
              <w:rPr>
                <w:szCs w:val="28"/>
              </w:rPr>
              <w:t>2</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F36123" w:rsidRDefault="00F36123" w:rsidP="00FD7E4F">
            <w:pPr>
              <w:jc w:val="center"/>
              <w:rPr>
                <w:szCs w:val="28"/>
              </w:rPr>
            </w:pPr>
            <w:r>
              <w:rPr>
                <w:szCs w:val="28"/>
              </w:rPr>
              <w:t>3</w:t>
            </w:r>
          </w:p>
        </w:tc>
      </w:tr>
      <w:tr w:rsidR="008A325C" w:rsidTr="009721CF">
        <w:tc>
          <w:tcPr>
            <w:tcW w:w="651" w:type="dxa"/>
            <w:tcBorders>
              <w:top w:val="single" w:sz="4" w:space="0" w:color="000000"/>
              <w:left w:val="single" w:sz="4" w:space="0" w:color="000000"/>
              <w:bottom w:val="single" w:sz="4" w:space="0" w:color="000000"/>
            </w:tcBorders>
            <w:shd w:val="clear" w:color="auto" w:fill="auto"/>
          </w:tcPr>
          <w:p w:rsidR="008A325C" w:rsidRDefault="008A325C" w:rsidP="000520AC">
            <w:pPr>
              <w:tabs>
                <w:tab w:val="left" w:pos="426"/>
                <w:tab w:val="left" w:pos="993"/>
              </w:tabs>
              <w:jc w:val="center"/>
              <w:rPr>
                <w:szCs w:val="28"/>
              </w:rPr>
            </w:pPr>
            <w:r>
              <w:rPr>
                <w:szCs w:val="28"/>
              </w:rPr>
              <w:t>1</w:t>
            </w:r>
          </w:p>
        </w:tc>
        <w:tc>
          <w:tcPr>
            <w:tcW w:w="6057" w:type="dxa"/>
            <w:tcBorders>
              <w:top w:val="single" w:sz="4" w:space="0" w:color="000000"/>
              <w:left w:val="single" w:sz="4" w:space="0" w:color="000000"/>
              <w:bottom w:val="single" w:sz="4" w:space="0" w:color="000000"/>
              <w:right w:val="single" w:sz="4" w:space="0" w:color="auto"/>
            </w:tcBorders>
            <w:shd w:val="clear" w:color="auto" w:fill="auto"/>
          </w:tcPr>
          <w:p w:rsidR="008A325C" w:rsidRPr="00CC0822" w:rsidRDefault="008A325C" w:rsidP="009721CF">
            <w:pPr>
              <w:ind w:right="-171"/>
              <w:rPr>
                <w:szCs w:val="28"/>
              </w:rPr>
            </w:pPr>
            <w:r w:rsidRPr="00CC0822">
              <w:rPr>
                <w:szCs w:val="28"/>
              </w:rPr>
              <w:t>Приобретение, модернизация программно-технических комплексов информационных си</w:t>
            </w:r>
            <w:r w:rsidRPr="00CC0822">
              <w:rPr>
                <w:szCs w:val="28"/>
              </w:rPr>
              <w:t>с</w:t>
            </w:r>
            <w:r w:rsidRPr="00CC0822">
              <w:rPr>
                <w:szCs w:val="28"/>
              </w:rPr>
              <w:t>тем, приобретение средств вычислительной и оргтехники, блоков бесперебойного питания</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rPr>
          <w:trHeight w:val="861"/>
        </w:trPr>
        <w:tc>
          <w:tcPr>
            <w:tcW w:w="651" w:type="dxa"/>
            <w:tcBorders>
              <w:top w:val="single" w:sz="4" w:space="0" w:color="000000"/>
              <w:left w:val="single" w:sz="4" w:space="0" w:color="000000"/>
              <w:bottom w:val="single" w:sz="4" w:space="0" w:color="000000"/>
            </w:tcBorders>
            <w:shd w:val="clear" w:color="auto" w:fill="auto"/>
          </w:tcPr>
          <w:p w:rsidR="008A325C" w:rsidRDefault="008A325C" w:rsidP="000520AC">
            <w:pPr>
              <w:tabs>
                <w:tab w:val="left" w:pos="426"/>
                <w:tab w:val="left" w:pos="993"/>
              </w:tabs>
              <w:jc w:val="center"/>
              <w:rPr>
                <w:szCs w:val="28"/>
              </w:rPr>
            </w:pPr>
            <w:r>
              <w:rPr>
                <w:szCs w:val="28"/>
              </w:rPr>
              <w:t>2</w:t>
            </w:r>
          </w:p>
        </w:tc>
        <w:tc>
          <w:tcPr>
            <w:tcW w:w="6057" w:type="dxa"/>
            <w:tcBorders>
              <w:top w:val="single" w:sz="4" w:space="0" w:color="000000"/>
              <w:left w:val="single" w:sz="4" w:space="0" w:color="000000"/>
              <w:bottom w:val="single" w:sz="4" w:space="0" w:color="000000"/>
              <w:right w:val="single" w:sz="4" w:space="0" w:color="auto"/>
            </w:tcBorders>
            <w:shd w:val="clear" w:color="auto" w:fill="auto"/>
          </w:tcPr>
          <w:p w:rsidR="008A325C" w:rsidRPr="00CC0822" w:rsidRDefault="008A325C" w:rsidP="009721CF">
            <w:pPr>
              <w:ind w:right="-171"/>
              <w:rPr>
                <w:szCs w:val="28"/>
              </w:rPr>
            </w:pPr>
            <w:r w:rsidRPr="00CC0822">
              <w:rPr>
                <w:szCs w:val="28"/>
              </w:rPr>
              <w:t>Поставка неисключительных прав на програм</w:t>
            </w:r>
            <w:r w:rsidRPr="00CC0822">
              <w:rPr>
                <w:szCs w:val="28"/>
              </w:rPr>
              <w:t>м</w:t>
            </w:r>
            <w:r w:rsidRPr="00CC0822">
              <w:rPr>
                <w:szCs w:val="28"/>
              </w:rPr>
              <w:t>ное обеспечение</w:t>
            </w:r>
            <w:r>
              <w:rPr>
                <w:szCs w:val="28"/>
              </w:rPr>
              <w:t xml:space="preserve"> (антивирусное </w:t>
            </w:r>
            <w:proofErr w:type="gramStart"/>
            <w:r>
              <w:rPr>
                <w:szCs w:val="28"/>
              </w:rPr>
              <w:t>ПО</w:t>
            </w:r>
            <w:proofErr w:type="gramEnd"/>
            <w:r>
              <w:rPr>
                <w:szCs w:val="28"/>
              </w:rPr>
              <w:t>)</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c>
          <w:tcPr>
            <w:tcW w:w="651" w:type="dxa"/>
            <w:tcBorders>
              <w:left w:val="single" w:sz="4" w:space="0" w:color="000000"/>
              <w:bottom w:val="single" w:sz="4" w:space="0" w:color="000000"/>
            </w:tcBorders>
            <w:shd w:val="clear" w:color="auto" w:fill="auto"/>
          </w:tcPr>
          <w:p w:rsidR="008A325C" w:rsidRDefault="008A325C" w:rsidP="000520AC">
            <w:pPr>
              <w:tabs>
                <w:tab w:val="left" w:pos="426"/>
                <w:tab w:val="left" w:pos="993"/>
              </w:tabs>
              <w:jc w:val="center"/>
              <w:rPr>
                <w:szCs w:val="28"/>
              </w:rPr>
            </w:pPr>
            <w:r>
              <w:rPr>
                <w:szCs w:val="28"/>
              </w:rPr>
              <w:t>3</w:t>
            </w:r>
          </w:p>
        </w:tc>
        <w:tc>
          <w:tcPr>
            <w:tcW w:w="6057" w:type="dxa"/>
            <w:tcBorders>
              <w:left w:val="single" w:sz="4" w:space="0" w:color="000000"/>
              <w:bottom w:val="single" w:sz="4" w:space="0" w:color="000000"/>
              <w:right w:val="single" w:sz="4" w:space="0" w:color="auto"/>
            </w:tcBorders>
            <w:shd w:val="clear" w:color="auto" w:fill="auto"/>
          </w:tcPr>
          <w:p w:rsidR="008A325C" w:rsidRPr="00CC0822" w:rsidRDefault="008A325C" w:rsidP="009721CF">
            <w:pPr>
              <w:ind w:right="-171"/>
              <w:rPr>
                <w:szCs w:val="28"/>
              </w:rPr>
            </w:pPr>
            <w:r w:rsidRPr="00CC0822">
              <w:rPr>
                <w:szCs w:val="28"/>
              </w:rPr>
              <w:t>Проведение установочных работ на автоматиз</w:t>
            </w:r>
            <w:r w:rsidRPr="00CC0822">
              <w:rPr>
                <w:szCs w:val="28"/>
              </w:rPr>
              <w:t>и</w:t>
            </w:r>
            <w:r w:rsidRPr="00CC0822">
              <w:rPr>
                <w:szCs w:val="28"/>
              </w:rPr>
              <w:t>рованном рабочем месте (АРМ)</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 xml:space="preserve">нистрации района </w:t>
            </w:r>
          </w:p>
        </w:tc>
      </w:tr>
      <w:tr w:rsidR="008A325C" w:rsidTr="009721CF">
        <w:tc>
          <w:tcPr>
            <w:tcW w:w="651" w:type="dxa"/>
            <w:tcBorders>
              <w:left w:val="single" w:sz="4" w:space="0" w:color="000000"/>
              <w:bottom w:val="single" w:sz="4" w:space="0" w:color="000000"/>
            </w:tcBorders>
            <w:shd w:val="clear" w:color="auto" w:fill="auto"/>
          </w:tcPr>
          <w:p w:rsidR="008A325C" w:rsidRDefault="008A325C" w:rsidP="000520AC">
            <w:pPr>
              <w:jc w:val="center"/>
              <w:rPr>
                <w:szCs w:val="28"/>
              </w:rPr>
            </w:pPr>
            <w:r>
              <w:rPr>
                <w:szCs w:val="28"/>
              </w:rPr>
              <w:t>4</w:t>
            </w:r>
          </w:p>
        </w:tc>
        <w:tc>
          <w:tcPr>
            <w:tcW w:w="6057" w:type="dxa"/>
            <w:tcBorders>
              <w:left w:val="single" w:sz="4" w:space="0" w:color="000000"/>
              <w:bottom w:val="single" w:sz="4" w:space="0" w:color="000000"/>
              <w:right w:val="single" w:sz="4" w:space="0" w:color="auto"/>
            </w:tcBorders>
            <w:shd w:val="clear" w:color="auto" w:fill="auto"/>
          </w:tcPr>
          <w:p w:rsidR="008A325C" w:rsidRPr="00CC0822" w:rsidRDefault="008A325C" w:rsidP="009721CF">
            <w:pPr>
              <w:ind w:right="-171"/>
              <w:rPr>
                <w:szCs w:val="28"/>
              </w:rPr>
            </w:pPr>
            <w:r w:rsidRPr="00CC0822">
              <w:rPr>
                <w:szCs w:val="28"/>
              </w:rPr>
              <w:t>Сопровождение сайта администрации Куменск</w:t>
            </w:r>
            <w:r w:rsidRPr="00CC0822">
              <w:rPr>
                <w:szCs w:val="28"/>
              </w:rPr>
              <w:t>о</w:t>
            </w:r>
            <w:r w:rsidRPr="00CC0822">
              <w:rPr>
                <w:szCs w:val="28"/>
              </w:rPr>
              <w:t>го района</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c>
          <w:tcPr>
            <w:tcW w:w="651" w:type="dxa"/>
            <w:tcBorders>
              <w:left w:val="single" w:sz="4" w:space="0" w:color="000000"/>
              <w:bottom w:val="single" w:sz="4" w:space="0" w:color="000000"/>
            </w:tcBorders>
            <w:shd w:val="clear" w:color="auto" w:fill="auto"/>
          </w:tcPr>
          <w:p w:rsidR="008A325C" w:rsidRDefault="008A325C" w:rsidP="000520AC">
            <w:pPr>
              <w:jc w:val="center"/>
              <w:rPr>
                <w:szCs w:val="28"/>
              </w:rPr>
            </w:pPr>
            <w:r>
              <w:rPr>
                <w:szCs w:val="28"/>
              </w:rPr>
              <w:t>5</w:t>
            </w:r>
          </w:p>
        </w:tc>
        <w:tc>
          <w:tcPr>
            <w:tcW w:w="6057" w:type="dxa"/>
            <w:tcBorders>
              <w:left w:val="single" w:sz="4" w:space="0" w:color="000000"/>
              <w:bottom w:val="single" w:sz="4" w:space="0" w:color="000000"/>
              <w:right w:val="single" w:sz="4" w:space="0" w:color="auto"/>
            </w:tcBorders>
            <w:shd w:val="clear" w:color="auto" w:fill="auto"/>
          </w:tcPr>
          <w:p w:rsidR="008A325C" w:rsidRPr="00CC0822" w:rsidRDefault="008A325C" w:rsidP="009721CF">
            <w:pPr>
              <w:ind w:right="-171"/>
              <w:rPr>
                <w:szCs w:val="28"/>
              </w:rPr>
            </w:pPr>
            <w:r w:rsidRPr="00CC0822">
              <w:rPr>
                <w:szCs w:val="28"/>
              </w:rPr>
              <w:t>Приобретение расходных материалов для оргте</w:t>
            </w:r>
            <w:r w:rsidRPr="00CC0822">
              <w:rPr>
                <w:szCs w:val="28"/>
              </w:rPr>
              <w:t>х</w:t>
            </w:r>
            <w:r w:rsidRPr="00CC0822">
              <w:rPr>
                <w:szCs w:val="28"/>
              </w:rPr>
              <w:t>ники, запасных частей и средств ухода за комп</w:t>
            </w:r>
            <w:r w:rsidRPr="00CC0822">
              <w:rPr>
                <w:szCs w:val="28"/>
              </w:rPr>
              <w:t>ь</w:t>
            </w:r>
            <w:r w:rsidRPr="00CC0822">
              <w:rPr>
                <w:szCs w:val="28"/>
              </w:rPr>
              <w:t>ютерной техникой, батарей для блоков беспер</w:t>
            </w:r>
            <w:r w:rsidRPr="00CC0822">
              <w:rPr>
                <w:szCs w:val="28"/>
              </w:rPr>
              <w:t>е</w:t>
            </w:r>
            <w:r w:rsidRPr="00CC0822">
              <w:rPr>
                <w:szCs w:val="28"/>
              </w:rPr>
              <w:t>бойного питания</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c>
          <w:tcPr>
            <w:tcW w:w="651" w:type="dxa"/>
            <w:tcBorders>
              <w:left w:val="single" w:sz="4" w:space="0" w:color="000000"/>
              <w:bottom w:val="single" w:sz="4" w:space="0" w:color="000000"/>
            </w:tcBorders>
            <w:shd w:val="clear" w:color="auto" w:fill="auto"/>
          </w:tcPr>
          <w:p w:rsidR="008A325C" w:rsidRDefault="008A325C" w:rsidP="000520AC">
            <w:pPr>
              <w:jc w:val="center"/>
              <w:rPr>
                <w:szCs w:val="28"/>
              </w:rPr>
            </w:pPr>
            <w:r>
              <w:rPr>
                <w:szCs w:val="28"/>
              </w:rPr>
              <w:t>6</w:t>
            </w:r>
          </w:p>
        </w:tc>
        <w:tc>
          <w:tcPr>
            <w:tcW w:w="6057" w:type="dxa"/>
            <w:tcBorders>
              <w:left w:val="single" w:sz="4" w:space="0" w:color="000000"/>
              <w:bottom w:val="single" w:sz="4" w:space="0" w:color="000000"/>
              <w:right w:val="single" w:sz="4" w:space="0" w:color="auto"/>
            </w:tcBorders>
            <w:shd w:val="clear" w:color="auto" w:fill="auto"/>
          </w:tcPr>
          <w:p w:rsidR="008A325C" w:rsidRPr="00CC0822" w:rsidRDefault="008A325C" w:rsidP="009721CF">
            <w:pPr>
              <w:ind w:right="-171"/>
              <w:rPr>
                <w:szCs w:val="28"/>
              </w:rPr>
            </w:pPr>
            <w:r w:rsidRPr="00CC0822">
              <w:rPr>
                <w:szCs w:val="28"/>
              </w:rPr>
              <w:t>Оплата услуг с использованием информационных систем</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c>
          <w:tcPr>
            <w:tcW w:w="651" w:type="dxa"/>
            <w:tcBorders>
              <w:left w:val="single" w:sz="4" w:space="0" w:color="000000"/>
              <w:bottom w:val="single" w:sz="4" w:space="0" w:color="auto"/>
            </w:tcBorders>
            <w:shd w:val="clear" w:color="auto" w:fill="auto"/>
          </w:tcPr>
          <w:p w:rsidR="008A325C" w:rsidRDefault="008A325C" w:rsidP="000520AC">
            <w:pPr>
              <w:jc w:val="center"/>
              <w:rPr>
                <w:szCs w:val="28"/>
              </w:rPr>
            </w:pPr>
            <w:r>
              <w:rPr>
                <w:szCs w:val="28"/>
              </w:rPr>
              <w:t>7</w:t>
            </w:r>
          </w:p>
        </w:tc>
        <w:tc>
          <w:tcPr>
            <w:tcW w:w="6057" w:type="dxa"/>
            <w:tcBorders>
              <w:left w:val="single" w:sz="4" w:space="0" w:color="000000"/>
              <w:bottom w:val="single" w:sz="4" w:space="0" w:color="auto"/>
              <w:right w:val="single" w:sz="4" w:space="0" w:color="auto"/>
            </w:tcBorders>
            <w:shd w:val="clear" w:color="auto" w:fill="auto"/>
          </w:tcPr>
          <w:p w:rsidR="008A325C" w:rsidRPr="00CC0822" w:rsidRDefault="008A325C" w:rsidP="009721CF">
            <w:pPr>
              <w:ind w:right="-171"/>
              <w:rPr>
                <w:szCs w:val="28"/>
              </w:rPr>
            </w:pPr>
            <w:r w:rsidRPr="00CC0822">
              <w:rPr>
                <w:szCs w:val="28"/>
              </w:rPr>
              <w:t>Генерация сертификата ключа и покупка допо</w:t>
            </w:r>
            <w:r w:rsidRPr="00CC0822">
              <w:rPr>
                <w:szCs w:val="28"/>
              </w:rPr>
              <w:t>л</w:t>
            </w:r>
            <w:r w:rsidRPr="00CC0822">
              <w:rPr>
                <w:szCs w:val="28"/>
              </w:rPr>
              <w:t xml:space="preserve">нительных лицензий на </w:t>
            </w:r>
            <w:proofErr w:type="spellStart"/>
            <w:r w:rsidRPr="00CC0822">
              <w:rPr>
                <w:szCs w:val="28"/>
              </w:rPr>
              <w:t>Крипто-ПРО</w:t>
            </w:r>
            <w:proofErr w:type="spellEnd"/>
            <w:r w:rsidRPr="00CC0822">
              <w:rPr>
                <w:szCs w:val="28"/>
              </w:rPr>
              <w:t xml:space="preserve"> и </w:t>
            </w:r>
            <w:proofErr w:type="spellStart"/>
            <w:r w:rsidRPr="00CC0822">
              <w:rPr>
                <w:szCs w:val="28"/>
              </w:rPr>
              <w:t>Крипто-АРМ</w:t>
            </w:r>
            <w:proofErr w:type="spellEnd"/>
          </w:p>
        </w:tc>
        <w:tc>
          <w:tcPr>
            <w:tcW w:w="0" w:type="auto"/>
            <w:tcBorders>
              <w:top w:val="single" w:sz="4" w:space="0" w:color="000000"/>
              <w:left w:val="single" w:sz="4" w:space="0" w:color="auto"/>
              <w:bottom w:val="single" w:sz="4" w:space="0" w:color="auto"/>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c>
          <w:tcPr>
            <w:tcW w:w="651" w:type="dxa"/>
            <w:tcBorders>
              <w:top w:val="single" w:sz="4" w:space="0" w:color="auto"/>
              <w:left w:val="single" w:sz="4" w:space="0" w:color="auto"/>
              <w:bottom w:val="single" w:sz="4" w:space="0" w:color="auto"/>
            </w:tcBorders>
            <w:shd w:val="clear" w:color="auto" w:fill="auto"/>
          </w:tcPr>
          <w:p w:rsidR="008A325C" w:rsidRDefault="008A325C" w:rsidP="000520AC">
            <w:pPr>
              <w:jc w:val="center"/>
              <w:rPr>
                <w:szCs w:val="28"/>
              </w:rPr>
            </w:pPr>
            <w:r>
              <w:rPr>
                <w:szCs w:val="28"/>
              </w:rPr>
              <w:t>8</w:t>
            </w:r>
          </w:p>
        </w:tc>
        <w:tc>
          <w:tcPr>
            <w:tcW w:w="6057" w:type="dxa"/>
            <w:tcBorders>
              <w:top w:val="single" w:sz="4" w:space="0" w:color="auto"/>
              <w:left w:val="single" w:sz="4" w:space="0" w:color="000000"/>
              <w:bottom w:val="single" w:sz="4" w:space="0" w:color="auto"/>
              <w:right w:val="single" w:sz="4" w:space="0" w:color="auto"/>
            </w:tcBorders>
            <w:shd w:val="clear" w:color="auto" w:fill="auto"/>
          </w:tcPr>
          <w:p w:rsidR="008A325C" w:rsidRPr="00CC0822" w:rsidRDefault="008A325C" w:rsidP="009721CF">
            <w:pPr>
              <w:ind w:right="-171"/>
              <w:rPr>
                <w:szCs w:val="28"/>
              </w:rPr>
            </w:pPr>
            <w:r w:rsidRPr="00CC0822">
              <w:rPr>
                <w:szCs w:val="28"/>
              </w:rPr>
              <w:t>Сертификация автоматизированного рабочего места (АРМ), проведение контроля состояния защищенности информации и условий эксплу</w:t>
            </w:r>
            <w:r w:rsidRPr="00CC0822">
              <w:rPr>
                <w:szCs w:val="28"/>
              </w:rPr>
              <w:t>а</w:t>
            </w:r>
            <w:r w:rsidRPr="00CC0822">
              <w:rPr>
                <w:szCs w:val="28"/>
              </w:rPr>
              <w:t>тации аттестованного АРМ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325C" w:rsidRDefault="008A325C" w:rsidP="009721CF">
            <w:pPr>
              <w:ind w:right="-172"/>
              <w:rPr>
                <w:szCs w:val="28"/>
              </w:rPr>
            </w:pPr>
            <w:r>
              <w:rPr>
                <w:szCs w:val="28"/>
              </w:rPr>
              <w:t>Отдел информатизации управления делами адм</w:t>
            </w:r>
            <w:r>
              <w:rPr>
                <w:szCs w:val="28"/>
              </w:rPr>
              <w:t>и</w:t>
            </w:r>
            <w:r>
              <w:rPr>
                <w:szCs w:val="28"/>
              </w:rPr>
              <w:t>нистрации района</w:t>
            </w:r>
          </w:p>
        </w:tc>
      </w:tr>
      <w:tr w:rsidR="008A325C" w:rsidTr="009721CF">
        <w:tc>
          <w:tcPr>
            <w:tcW w:w="651" w:type="dxa"/>
            <w:tcBorders>
              <w:top w:val="single" w:sz="4" w:space="0" w:color="auto"/>
              <w:left w:val="single" w:sz="4" w:space="0" w:color="auto"/>
              <w:bottom w:val="single" w:sz="4" w:space="0" w:color="auto"/>
            </w:tcBorders>
            <w:shd w:val="clear" w:color="auto" w:fill="auto"/>
          </w:tcPr>
          <w:p w:rsidR="008A325C" w:rsidRDefault="008A325C" w:rsidP="000520AC">
            <w:pPr>
              <w:jc w:val="center"/>
              <w:rPr>
                <w:szCs w:val="28"/>
              </w:rPr>
            </w:pPr>
            <w:r>
              <w:rPr>
                <w:szCs w:val="28"/>
              </w:rPr>
              <w:t>9</w:t>
            </w:r>
          </w:p>
        </w:tc>
        <w:tc>
          <w:tcPr>
            <w:tcW w:w="6057" w:type="dxa"/>
            <w:tcBorders>
              <w:top w:val="single" w:sz="4" w:space="0" w:color="auto"/>
              <w:left w:val="single" w:sz="4" w:space="0" w:color="000000"/>
              <w:bottom w:val="single" w:sz="4" w:space="0" w:color="auto"/>
              <w:right w:val="single" w:sz="4" w:space="0" w:color="auto"/>
            </w:tcBorders>
            <w:shd w:val="clear" w:color="auto" w:fill="auto"/>
          </w:tcPr>
          <w:p w:rsidR="008A325C" w:rsidRPr="00CC0822" w:rsidRDefault="008A325C" w:rsidP="009721CF">
            <w:pPr>
              <w:ind w:right="-171"/>
              <w:rPr>
                <w:szCs w:val="28"/>
              </w:rPr>
            </w:pPr>
            <w:r w:rsidRPr="00CC0822">
              <w:rPr>
                <w:szCs w:val="28"/>
              </w:rPr>
              <w:t>Заправка картриджей и ремонт оргтехники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325C" w:rsidRDefault="008A325C" w:rsidP="009721CF">
            <w:pPr>
              <w:ind w:right="-172"/>
            </w:pPr>
            <w:r w:rsidRPr="007F3886">
              <w:rPr>
                <w:szCs w:val="28"/>
              </w:rPr>
              <w:t>Отдел информатизации управления делами адм</w:t>
            </w:r>
            <w:r w:rsidRPr="007F3886">
              <w:rPr>
                <w:szCs w:val="28"/>
              </w:rPr>
              <w:t>и</w:t>
            </w:r>
            <w:r w:rsidRPr="007F3886">
              <w:rPr>
                <w:szCs w:val="28"/>
              </w:rPr>
              <w:t>нистрации района</w:t>
            </w:r>
          </w:p>
        </w:tc>
      </w:tr>
      <w:tr w:rsidR="008A325C" w:rsidTr="009721CF">
        <w:tc>
          <w:tcPr>
            <w:tcW w:w="651" w:type="dxa"/>
            <w:tcBorders>
              <w:top w:val="single" w:sz="4" w:space="0" w:color="auto"/>
              <w:left w:val="single" w:sz="4" w:space="0" w:color="auto"/>
              <w:bottom w:val="single" w:sz="4" w:space="0" w:color="auto"/>
            </w:tcBorders>
            <w:shd w:val="clear" w:color="auto" w:fill="auto"/>
          </w:tcPr>
          <w:p w:rsidR="008A325C" w:rsidRDefault="008A325C" w:rsidP="000520AC">
            <w:pPr>
              <w:jc w:val="center"/>
              <w:rPr>
                <w:szCs w:val="28"/>
              </w:rPr>
            </w:pPr>
            <w:r>
              <w:rPr>
                <w:szCs w:val="28"/>
              </w:rPr>
              <w:t>10</w:t>
            </w:r>
          </w:p>
        </w:tc>
        <w:tc>
          <w:tcPr>
            <w:tcW w:w="6057" w:type="dxa"/>
            <w:tcBorders>
              <w:top w:val="single" w:sz="4" w:space="0" w:color="auto"/>
              <w:left w:val="single" w:sz="4" w:space="0" w:color="000000"/>
              <w:bottom w:val="single" w:sz="4" w:space="0" w:color="auto"/>
              <w:right w:val="single" w:sz="4" w:space="0" w:color="auto"/>
            </w:tcBorders>
            <w:shd w:val="clear" w:color="auto" w:fill="auto"/>
          </w:tcPr>
          <w:p w:rsidR="008A325C" w:rsidRPr="00CC0822" w:rsidRDefault="008A325C" w:rsidP="009721CF">
            <w:pPr>
              <w:ind w:right="-171"/>
              <w:rPr>
                <w:szCs w:val="28"/>
              </w:rPr>
            </w:pPr>
            <w:r w:rsidRPr="00CC0822">
              <w:rPr>
                <w:szCs w:val="28"/>
              </w:rPr>
              <w:t>Приобретение, модернизация программно-технических комплексов информационных си</w:t>
            </w:r>
            <w:r w:rsidRPr="00CC0822">
              <w:rPr>
                <w:szCs w:val="28"/>
              </w:rPr>
              <w:t>с</w:t>
            </w:r>
            <w:r w:rsidRPr="00CC0822">
              <w:rPr>
                <w:szCs w:val="28"/>
              </w:rPr>
              <w:t>тем, приобретение средств вычислительной и оргтехники, блоков бесперебойного питания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325C" w:rsidRDefault="008A325C" w:rsidP="009721CF">
            <w:pPr>
              <w:ind w:right="-172"/>
            </w:pPr>
            <w:r w:rsidRPr="007F3886">
              <w:rPr>
                <w:szCs w:val="28"/>
              </w:rPr>
              <w:t>Отдел информатизации управления делами адм</w:t>
            </w:r>
            <w:r w:rsidRPr="007F3886">
              <w:rPr>
                <w:szCs w:val="28"/>
              </w:rPr>
              <w:t>и</w:t>
            </w:r>
            <w:r w:rsidRPr="007F3886">
              <w:rPr>
                <w:szCs w:val="28"/>
              </w:rPr>
              <w:t>нистрации района</w:t>
            </w:r>
          </w:p>
        </w:tc>
      </w:tr>
      <w:tr w:rsidR="008A325C" w:rsidTr="009721CF">
        <w:tc>
          <w:tcPr>
            <w:tcW w:w="651" w:type="dxa"/>
            <w:tcBorders>
              <w:top w:val="single" w:sz="4" w:space="0" w:color="auto"/>
              <w:left w:val="single" w:sz="4" w:space="0" w:color="auto"/>
              <w:bottom w:val="single" w:sz="4" w:space="0" w:color="auto"/>
            </w:tcBorders>
            <w:shd w:val="clear" w:color="auto" w:fill="auto"/>
          </w:tcPr>
          <w:p w:rsidR="008A325C" w:rsidRDefault="008A325C" w:rsidP="000520AC">
            <w:pPr>
              <w:jc w:val="center"/>
              <w:rPr>
                <w:szCs w:val="28"/>
              </w:rPr>
            </w:pPr>
            <w:r>
              <w:rPr>
                <w:szCs w:val="28"/>
              </w:rPr>
              <w:t>11</w:t>
            </w:r>
          </w:p>
        </w:tc>
        <w:tc>
          <w:tcPr>
            <w:tcW w:w="6057" w:type="dxa"/>
            <w:tcBorders>
              <w:top w:val="single" w:sz="4" w:space="0" w:color="auto"/>
              <w:left w:val="single" w:sz="4" w:space="0" w:color="000000"/>
              <w:bottom w:val="single" w:sz="4" w:space="0" w:color="auto"/>
              <w:right w:val="single" w:sz="4" w:space="0" w:color="auto"/>
            </w:tcBorders>
            <w:shd w:val="clear" w:color="auto" w:fill="auto"/>
          </w:tcPr>
          <w:p w:rsidR="008A325C" w:rsidRPr="00CC0822" w:rsidRDefault="008A325C" w:rsidP="009721CF">
            <w:pPr>
              <w:ind w:right="-171"/>
              <w:rPr>
                <w:szCs w:val="28"/>
              </w:rPr>
            </w:pPr>
            <w:r w:rsidRPr="00CC0822">
              <w:rPr>
                <w:szCs w:val="28"/>
              </w:rPr>
              <w:t>Поставка неисключительных прав на програм</w:t>
            </w:r>
            <w:r w:rsidRPr="00CC0822">
              <w:rPr>
                <w:szCs w:val="28"/>
              </w:rPr>
              <w:t>м</w:t>
            </w:r>
            <w:r w:rsidRPr="00CC0822">
              <w:rPr>
                <w:szCs w:val="28"/>
              </w:rPr>
              <w:t>ное обеспечение</w:t>
            </w:r>
            <w:r>
              <w:rPr>
                <w:szCs w:val="28"/>
              </w:rPr>
              <w:t xml:space="preserve"> (антивирусное </w:t>
            </w:r>
            <w:proofErr w:type="gramStart"/>
            <w:r>
              <w:rPr>
                <w:szCs w:val="28"/>
              </w:rPr>
              <w:t>ПО</w:t>
            </w:r>
            <w:proofErr w:type="gramEnd"/>
            <w:r>
              <w:rPr>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325C" w:rsidRDefault="008A325C" w:rsidP="009721CF">
            <w:pPr>
              <w:ind w:right="-172"/>
            </w:pPr>
            <w:r w:rsidRPr="007F3886">
              <w:rPr>
                <w:szCs w:val="28"/>
              </w:rPr>
              <w:t>Отдел информатизации управления делами адм</w:t>
            </w:r>
            <w:r w:rsidRPr="007F3886">
              <w:rPr>
                <w:szCs w:val="28"/>
              </w:rPr>
              <w:t>и</w:t>
            </w:r>
            <w:r w:rsidRPr="007F3886">
              <w:rPr>
                <w:szCs w:val="28"/>
              </w:rPr>
              <w:t>нистрации района</w:t>
            </w:r>
          </w:p>
        </w:tc>
      </w:tr>
    </w:tbl>
    <w:p w:rsidR="003A0610" w:rsidRDefault="003A0610" w:rsidP="00F36123">
      <w:pPr>
        <w:tabs>
          <w:tab w:val="left" w:pos="709"/>
          <w:tab w:val="left" w:pos="993"/>
        </w:tabs>
        <w:ind w:firstLine="709"/>
        <w:jc w:val="both"/>
        <w:rPr>
          <w:b/>
          <w:szCs w:val="28"/>
        </w:rPr>
        <w:sectPr w:rsidR="003A0610" w:rsidSect="00144F09">
          <w:headerReference w:type="even" r:id="rId9"/>
          <w:headerReference w:type="default" r:id="rId10"/>
          <w:pgSz w:w="11906" w:h="16838"/>
          <w:pgMar w:top="851" w:right="567" w:bottom="851" w:left="1588" w:header="720" w:footer="720" w:gutter="0"/>
          <w:cols w:space="720"/>
          <w:titlePg/>
          <w:docGrid w:linePitch="360"/>
        </w:sectPr>
      </w:pPr>
    </w:p>
    <w:p w:rsidR="00F36123" w:rsidRDefault="00F36123" w:rsidP="00F36123">
      <w:pPr>
        <w:tabs>
          <w:tab w:val="left" w:pos="709"/>
          <w:tab w:val="left" w:pos="993"/>
        </w:tabs>
        <w:ind w:firstLine="709"/>
        <w:jc w:val="both"/>
        <w:rPr>
          <w:b/>
          <w:szCs w:val="28"/>
        </w:rPr>
      </w:pPr>
      <w:r w:rsidRPr="00D276FF">
        <w:rPr>
          <w:b/>
          <w:szCs w:val="28"/>
        </w:rPr>
        <w:lastRenderedPageBreak/>
        <w:t>4. Основные меры</w:t>
      </w:r>
      <w:r>
        <w:rPr>
          <w:b/>
          <w:szCs w:val="28"/>
        </w:rPr>
        <w:t xml:space="preserve"> правового регулирования в сфере реализации муни</w:t>
      </w:r>
      <w:r w:rsidR="00A319D5">
        <w:rPr>
          <w:b/>
          <w:szCs w:val="28"/>
        </w:rPr>
        <w:t>ципальной программы</w:t>
      </w:r>
    </w:p>
    <w:p w:rsidR="00F36123" w:rsidRDefault="00F36123" w:rsidP="00F36123">
      <w:pPr>
        <w:widowControl w:val="0"/>
        <w:autoSpaceDE w:val="0"/>
        <w:autoSpaceDN w:val="0"/>
        <w:adjustRightInd w:val="0"/>
        <w:ind w:firstLine="540"/>
        <w:jc w:val="both"/>
        <w:rPr>
          <w:rFonts w:cs="Calibri"/>
        </w:rPr>
      </w:pPr>
      <w:r>
        <w:rPr>
          <w:rFonts w:cs="Calibri"/>
        </w:rPr>
        <w:t>Нормативная правовая база Российской Федерации и Кировской области в сфере информа</w:t>
      </w:r>
      <w:r w:rsidRPr="00573CAB">
        <w:rPr>
          <w:rFonts w:cs="Calibri"/>
        </w:rPr>
        <w:t>тизации</w:t>
      </w:r>
      <w:r>
        <w:rPr>
          <w:rFonts w:cs="Calibri"/>
        </w:rPr>
        <w:t xml:space="preserve"> муниципальных обр</w:t>
      </w:r>
      <w:r>
        <w:rPr>
          <w:rFonts w:cs="Calibri"/>
        </w:rPr>
        <w:t>а</w:t>
      </w:r>
      <w:r>
        <w:rPr>
          <w:rFonts w:cs="Calibri"/>
        </w:rPr>
        <w:t>зований сформирована в настоящее время не в полном объеме. Такое состояние правового регулирования данной сферы я</w:t>
      </w:r>
      <w:r>
        <w:rPr>
          <w:rFonts w:cs="Calibri"/>
        </w:rPr>
        <w:t>в</w:t>
      </w:r>
      <w:r>
        <w:rPr>
          <w:rFonts w:cs="Calibri"/>
        </w:rPr>
        <w:t>ляется элементом нестабильности и несет существенные риски как для  пользователей информационно-коммуникационных технологий, так и для государства и т.д.</w:t>
      </w:r>
    </w:p>
    <w:p w:rsidR="00F36123" w:rsidRDefault="00F36123" w:rsidP="00F36123">
      <w:pPr>
        <w:tabs>
          <w:tab w:val="left" w:pos="426"/>
          <w:tab w:val="left" w:pos="993"/>
        </w:tabs>
        <w:jc w:val="both"/>
        <w:rPr>
          <w:b/>
          <w:bCs/>
          <w:szCs w:val="28"/>
        </w:rPr>
      </w:pPr>
      <w:r>
        <w:rPr>
          <w:b/>
          <w:bCs/>
          <w:szCs w:val="28"/>
        </w:rPr>
        <w:tab/>
        <w:t xml:space="preserve"> </w:t>
      </w:r>
    </w:p>
    <w:p w:rsidR="00F36123" w:rsidRPr="00E608BD" w:rsidRDefault="00E608BD" w:rsidP="00E608BD">
      <w:pPr>
        <w:tabs>
          <w:tab w:val="left" w:pos="426"/>
          <w:tab w:val="left" w:pos="993"/>
        </w:tabs>
        <w:jc w:val="both"/>
        <w:rPr>
          <w:b/>
        </w:rPr>
      </w:pPr>
      <w:r>
        <w:tab/>
      </w:r>
      <w:r w:rsidR="00F36123" w:rsidRPr="00E608BD">
        <w:rPr>
          <w:b/>
        </w:rPr>
        <w:t>5.  Ресурсное обеспечение муниципальной программы</w:t>
      </w:r>
      <w:r w:rsidR="00F36123" w:rsidRPr="00E608BD">
        <w:rPr>
          <w:b/>
        </w:rPr>
        <w:tab/>
      </w:r>
    </w:p>
    <w:p w:rsidR="003A0610" w:rsidRDefault="003A0610" w:rsidP="00F36123">
      <w:pPr>
        <w:pStyle w:val="ConsPlusNonformat"/>
        <w:jc w:val="center"/>
        <w:rPr>
          <w:rFonts w:ascii="Times New Roman" w:hAnsi="Times New Roman" w:cs="Times New Roman"/>
          <w:b/>
          <w:sz w:val="28"/>
          <w:szCs w:val="28"/>
        </w:rPr>
      </w:pPr>
    </w:p>
    <w:p w:rsidR="00F36123" w:rsidRPr="008859E6" w:rsidRDefault="00F36123" w:rsidP="00F36123">
      <w:pPr>
        <w:pStyle w:val="ConsPlusNonformat"/>
        <w:jc w:val="center"/>
        <w:rPr>
          <w:rFonts w:ascii="Times New Roman" w:hAnsi="Times New Roman" w:cs="Times New Roman"/>
          <w:b/>
          <w:sz w:val="28"/>
          <w:szCs w:val="28"/>
        </w:rPr>
      </w:pPr>
      <w:r w:rsidRPr="008859E6">
        <w:rPr>
          <w:rFonts w:ascii="Times New Roman" w:hAnsi="Times New Roman" w:cs="Times New Roman"/>
          <w:b/>
          <w:sz w:val="28"/>
          <w:szCs w:val="28"/>
        </w:rPr>
        <w:t>Расходы на реализацию муниципальной программы</w:t>
      </w:r>
    </w:p>
    <w:p w:rsidR="00E608BD" w:rsidRDefault="00F36123" w:rsidP="00F36123">
      <w:pPr>
        <w:pStyle w:val="ConsPlusNonformat"/>
        <w:jc w:val="center"/>
        <w:rPr>
          <w:rFonts w:ascii="Times New Roman" w:hAnsi="Times New Roman" w:cs="Times New Roman"/>
          <w:b/>
          <w:sz w:val="28"/>
          <w:szCs w:val="28"/>
        </w:rPr>
      </w:pPr>
      <w:r w:rsidRPr="008859E6">
        <w:rPr>
          <w:rFonts w:ascii="Times New Roman" w:hAnsi="Times New Roman" w:cs="Times New Roman"/>
          <w:b/>
          <w:sz w:val="28"/>
          <w:szCs w:val="28"/>
        </w:rPr>
        <w:t>за счет средств местного бюджета</w:t>
      </w:r>
    </w:p>
    <w:p w:rsidR="00CC0822" w:rsidRPr="008859E6" w:rsidRDefault="00CC0822" w:rsidP="00F36123">
      <w:pPr>
        <w:pStyle w:val="ConsPlusNonformat"/>
        <w:jc w:val="center"/>
        <w:rPr>
          <w:rFonts w:ascii="Times New Roman" w:hAnsi="Times New Roman" w:cs="Times New Roman"/>
          <w:b/>
          <w:sz w:val="28"/>
          <w:szCs w:val="28"/>
        </w:rPr>
      </w:pPr>
    </w:p>
    <w:tbl>
      <w:tblPr>
        <w:tblW w:w="15300" w:type="dxa"/>
        <w:tblCellSpacing w:w="5" w:type="nil"/>
        <w:tblLayout w:type="fixed"/>
        <w:tblCellMar>
          <w:left w:w="75" w:type="dxa"/>
          <w:right w:w="75" w:type="dxa"/>
        </w:tblCellMar>
        <w:tblLook w:val="0000"/>
      </w:tblPr>
      <w:tblGrid>
        <w:gridCol w:w="1807"/>
        <w:gridCol w:w="3088"/>
        <w:gridCol w:w="2693"/>
        <w:gridCol w:w="964"/>
        <w:gridCol w:w="964"/>
        <w:gridCol w:w="964"/>
        <w:gridCol w:w="964"/>
        <w:gridCol w:w="964"/>
        <w:gridCol w:w="964"/>
        <w:gridCol w:w="964"/>
        <w:gridCol w:w="964"/>
      </w:tblGrid>
      <w:tr w:rsidR="00524451" w:rsidRPr="007B1D3A" w:rsidTr="008200E7">
        <w:trPr>
          <w:trHeight w:val="400"/>
          <w:tblCellSpacing w:w="5" w:type="nil"/>
        </w:trPr>
        <w:tc>
          <w:tcPr>
            <w:tcW w:w="1807" w:type="dxa"/>
            <w:vMerge w:val="restart"/>
            <w:tcBorders>
              <w:top w:val="single" w:sz="4" w:space="0" w:color="auto"/>
              <w:left w:val="single" w:sz="4" w:space="0" w:color="auto"/>
              <w:bottom w:val="single" w:sz="4" w:space="0" w:color="auto"/>
              <w:right w:val="single" w:sz="4" w:space="0" w:color="auto"/>
            </w:tcBorders>
          </w:tcPr>
          <w:p w:rsidR="00524451" w:rsidRPr="00D9758B" w:rsidRDefault="00524451" w:rsidP="00FD7E4F">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Статус</w:t>
            </w:r>
          </w:p>
        </w:tc>
        <w:tc>
          <w:tcPr>
            <w:tcW w:w="3088" w:type="dxa"/>
            <w:vMerge w:val="restart"/>
            <w:tcBorders>
              <w:top w:val="single" w:sz="4" w:space="0" w:color="auto"/>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 xml:space="preserve">Наименование   муниципальной программы, подпрограммы,   </w:t>
            </w:r>
            <w:r w:rsidRPr="00D9758B">
              <w:rPr>
                <w:rFonts w:ascii="Times New Roman" w:hAnsi="Times New Roman" w:cs="Times New Roman"/>
                <w:sz w:val="28"/>
                <w:szCs w:val="28"/>
              </w:rPr>
              <w:br/>
              <w:t xml:space="preserve">ведомственной программы, </w:t>
            </w:r>
            <w:r w:rsidRPr="00D9758B">
              <w:rPr>
                <w:rFonts w:ascii="Times New Roman" w:hAnsi="Times New Roman" w:cs="Times New Roman"/>
                <w:sz w:val="28"/>
                <w:szCs w:val="28"/>
              </w:rPr>
              <w:br/>
              <w:t>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 xml:space="preserve">Ответственный   </w:t>
            </w:r>
            <w:r w:rsidRPr="00D9758B">
              <w:rPr>
                <w:rFonts w:ascii="Times New Roman" w:hAnsi="Times New Roman" w:cs="Times New Roman"/>
                <w:sz w:val="28"/>
                <w:szCs w:val="28"/>
              </w:rPr>
              <w:br/>
              <w:t xml:space="preserve">исполнитель,    </w:t>
            </w:r>
            <w:r w:rsidRPr="00D9758B">
              <w:rPr>
                <w:rFonts w:ascii="Times New Roman" w:hAnsi="Times New Roman" w:cs="Times New Roman"/>
                <w:sz w:val="28"/>
                <w:szCs w:val="28"/>
              </w:rPr>
              <w:br/>
              <w:t xml:space="preserve">соисполнители,  </w:t>
            </w:r>
            <w:r w:rsidRPr="00D9758B">
              <w:rPr>
                <w:rFonts w:ascii="Times New Roman" w:hAnsi="Times New Roman" w:cs="Times New Roman"/>
                <w:sz w:val="28"/>
                <w:szCs w:val="28"/>
              </w:rPr>
              <w:br/>
              <w:t xml:space="preserve">муниципальный </w:t>
            </w:r>
            <w:r w:rsidRPr="00D9758B">
              <w:rPr>
                <w:rFonts w:ascii="Times New Roman" w:hAnsi="Times New Roman" w:cs="Times New Roman"/>
                <w:sz w:val="28"/>
                <w:szCs w:val="28"/>
              </w:rPr>
              <w:br/>
              <w:t xml:space="preserve">заказчик        </w:t>
            </w:r>
            <w:r w:rsidRPr="00D9758B">
              <w:rPr>
                <w:rFonts w:ascii="Times New Roman" w:hAnsi="Times New Roman" w:cs="Times New Roman"/>
                <w:sz w:val="28"/>
                <w:szCs w:val="28"/>
              </w:rPr>
              <w:br/>
              <w:t>(муниципальный</w:t>
            </w:r>
            <w:r w:rsidRPr="00D9758B">
              <w:rPr>
                <w:rFonts w:ascii="Times New Roman" w:hAnsi="Times New Roman" w:cs="Times New Roman"/>
                <w:sz w:val="28"/>
                <w:szCs w:val="28"/>
              </w:rPr>
              <w:br/>
              <w:t>заказчик-координатор)</w:t>
            </w:r>
          </w:p>
        </w:tc>
        <w:tc>
          <w:tcPr>
            <w:tcW w:w="7712" w:type="dxa"/>
            <w:gridSpan w:val="8"/>
            <w:tcBorders>
              <w:top w:val="single" w:sz="4" w:space="0" w:color="auto"/>
              <w:left w:val="single" w:sz="4" w:space="0" w:color="auto"/>
              <w:bottom w:val="single" w:sz="4" w:space="0" w:color="auto"/>
              <w:right w:val="single" w:sz="4" w:space="0" w:color="auto"/>
            </w:tcBorders>
          </w:tcPr>
          <w:p w:rsidR="00524451" w:rsidRPr="00D9758B" w:rsidRDefault="00524451" w:rsidP="00FD7E4F">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Расходы (тыс. рублей)</w:t>
            </w:r>
          </w:p>
        </w:tc>
      </w:tr>
      <w:tr w:rsidR="00524451" w:rsidRPr="007B1D3A" w:rsidTr="008200E7">
        <w:trPr>
          <w:trHeight w:val="1555"/>
          <w:tblCellSpacing w:w="5" w:type="nil"/>
        </w:trPr>
        <w:tc>
          <w:tcPr>
            <w:tcW w:w="1807" w:type="dxa"/>
            <w:vMerge/>
            <w:tcBorders>
              <w:top w:val="single" w:sz="4" w:space="0" w:color="auto"/>
              <w:left w:val="single" w:sz="4" w:space="0" w:color="auto"/>
              <w:bottom w:val="single" w:sz="4" w:space="0" w:color="auto"/>
              <w:right w:val="single" w:sz="4" w:space="0" w:color="auto"/>
            </w:tcBorders>
          </w:tcPr>
          <w:p w:rsidR="00524451" w:rsidRPr="00D9758B" w:rsidRDefault="00524451" w:rsidP="00FD7E4F">
            <w:pPr>
              <w:pStyle w:val="ConsPlusCell"/>
              <w:jc w:val="center"/>
              <w:rPr>
                <w:rFonts w:ascii="Times New Roman" w:hAnsi="Times New Roman" w:cs="Times New Roman"/>
                <w:sz w:val="28"/>
                <w:szCs w:val="28"/>
              </w:rPr>
            </w:pPr>
          </w:p>
        </w:tc>
        <w:tc>
          <w:tcPr>
            <w:tcW w:w="3088" w:type="dxa"/>
            <w:vMerge/>
            <w:tcBorders>
              <w:top w:val="single" w:sz="4" w:space="0" w:color="auto"/>
              <w:left w:val="single" w:sz="4" w:space="0" w:color="auto"/>
              <w:bottom w:val="single" w:sz="4" w:space="0" w:color="auto"/>
              <w:right w:val="single" w:sz="4" w:space="0" w:color="auto"/>
            </w:tcBorders>
          </w:tcPr>
          <w:p w:rsidR="00524451" w:rsidRPr="00D9758B" w:rsidRDefault="00524451" w:rsidP="00FD7E4F">
            <w:pPr>
              <w:pStyle w:val="ConsPlusCell"/>
              <w:jc w:val="center"/>
              <w:rPr>
                <w:rFonts w:ascii="Times New Roman" w:hAnsi="Times New Roman" w:cs="Times New Roman"/>
                <w:sz w:val="28"/>
                <w:szCs w:val="28"/>
              </w:rPr>
            </w:pPr>
          </w:p>
        </w:tc>
        <w:tc>
          <w:tcPr>
            <w:tcW w:w="2693" w:type="dxa"/>
            <w:vMerge/>
            <w:tcBorders>
              <w:left w:val="single" w:sz="4" w:space="0" w:color="auto"/>
              <w:bottom w:val="single" w:sz="4" w:space="0" w:color="auto"/>
              <w:right w:val="single" w:sz="4" w:space="0" w:color="auto"/>
            </w:tcBorders>
          </w:tcPr>
          <w:p w:rsidR="00524451" w:rsidRPr="00D9758B" w:rsidRDefault="00524451" w:rsidP="00FD7E4F">
            <w:pPr>
              <w:pStyle w:val="ConsPlusCell"/>
              <w:jc w:val="center"/>
              <w:rPr>
                <w:rFonts w:ascii="Times New Roman" w:hAnsi="Times New Roman" w:cs="Times New Roman"/>
                <w:sz w:val="28"/>
                <w:szCs w:val="28"/>
              </w:rPr>
            </w:pPr>
          </w:p>
        </w:tc>
        <w:tc>
          <w:tcPr>
            <w:tcW w:w="964" w:type="dxa"/>
            <w:tcBorders>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2023</w:t>
            </w:r>
          </w:p>
        </w:tc>
        <w:tc>
          <w:tcPr>
            <w:tcW w:w="964" w:type="dxa"/>
            <w:tcBorders>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2024</w:t>
            </w:r>
          </w:p>
        </w:tc>
        <w:tc>
          <w:tcPr>
            <w:tcW w:w="964" w:type="dxa"/>
            <w:tcBorders>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2025</w:t>
            </w:r>
          </w:p>
        </w:tc>
        <w:tc>
          <w:tcPr>
            <w:tcW w:w="964" w:type="dxa"/>
            <w:tcBorders>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2026</w:t>
            </w:r>
          </w:p>
        </w:tc>
        <w:tc>
          <w:tcPr>
            <w:tcW w:w="964" w:type="dxa"/>
            <w:tcBorders>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2027</w:t>
            </w:r>
          </w:p>
        </w:tc>
        <w:tc>
          <w:tcPr>
            <w:tcW w:w="964" w:type="dxa"/>
            <w:tcBorders>
              <w:left w:val="single" w:sz="4" w:space="0" w:color="auto"/>
              <w:bottom w:val="single" w:sz="4" w:space="0" w:color="auto"/>
              <w:right w:val="single" w:sz="4" w:space="0" w:color="auto"/>
            </w:tcBorders>
          </w:tcPr>
          <w:p w:rsidR="00524451" w:rsidRPr="00D9758B" w:rsidRDefault="00524451" w:rsidP="00A34118">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2028</w:t>
            </w:r>
          </w:p>
        </w:tc>
        <w:tc>
          <w:tcPr>
            <w:tcW w:w="964" w:type="dxa"/>
            <w:tcBorders>
              <w:left w:val="single" w:sz="4" w:space="0" w:color="auto"/>
              <w:bottom w:val="single" w:sz="4" w:space="0" w:color="auto"/>
              <w:right w:val="single" w:sz="4" w:space="0" w:color="auto"/>
            </w:tcBorders>
          </w:tcPr>
          <w:p w:rsidR="00524451" w:rsidRPr="00D9758B" w:rsidRDefault="00524451" w:rsidP="00A34118">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2029</w:t>
            </w:r>
          </w:p>
        </w:tc>
        <w:tc>
          <w:tcPr>
            <w:tcW w:w="964" w:type="dxa"/>
            <w:tcBorders>
              <w:left w:val="single" w:sz="4" w:space="0" w:color="auto"/>
              <w:bottom w:val="single" w:sz="4" w:space="0" w:color="auto"/>
              <w:right w:val="single" w:sz="4" w:space="0" w:color="auto"/>
            </w:tcBorders>
          </w:tcPr>
          <w:p w:rsidR="00524451" w:rsidRPr="00D9758B" w:rsidRDefault="00524451" w:rsidP="00524451">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2030</w:t>
            </w:r>
          </w:p>
        </w:tc>
      </w:tr>
      <w:tr w:rsidR="008200E7" w:rsidRPr="007B1D3A" w:rsidTr="008200E7">
        <w:trPr>
          <w:trHeight w:val="400"/>
          <w:tblCellSpacing w:w="5" w:type="nil"/>
        </w:trPr>
        <w:tc>
          <w:tcPr>
            <w:tcW w:w="1807" w:type="dxa"/>
            <w:vMerge w:val="restart"/>
            <w:tcBorders>
              <w:top w:val="single" w:sz="4" w:space="0" w:color="auto"/>
              <w:left w:val="single" w:sz="4" w:space="0" w:color="auto"/>
              <w:bottom w:val="single" w:sz="4" w:space="0" w:color="auto"/>
              <w:right w:val="single" w:sz="4" w:space="0" w:color="auto"/>
            </w:tcBorders>
          </w:tcPr>
          <w:p w:rsidR="008200E7" w:rsidRPr="00D9758B" w:rsidRDefault="008200E7" w:rsidP="00FD7E4F">
            <w:pPr>
              <w:pStyle w:val="ConsPlusCell"/>
              <w:rPr>
                <w:rFonts w:ascii="Times New Roman" w:hAnsi="Times New Roman" w:cs="Times New Roman"/>
                <w:sz w:val="28"/>
                <w:szCs w:val="28"/>
              </w:rPr>
            </w:pPr>
            <w:r w:rsidRPr="00D9758B">
              <w:rPr>
                <w:rFonts w:ascii="Times New Roman" w:hAnsi="Times New Roman" w:cs="Times New Roman"/>
                <w:sz w:val="28"/>
                <w:szCs w:val="28"/>
              </w:rPr>
              <w:t>Муниципальная</w:t>
            </w:r>
            <w:r w:rsidRPr="00D9758B">
              <w:rPr>
                <w:rFonts w:ascii="Times New Roman" w:hAnsi="Times New Roman" w:cs="Times New Roman"/>
                <w:sz w:val="28"/>
                <w:szCs w:val="28"/>
              </w:rPr>
              <w:br/>
              <w:t xml:space="preserve">программа      </w:t>
            </w:r>
          </w:p>
        </w:tc>
        <w:tc>
          <w:tcPr>
            <w:tcW w:w="3088" w:type="dxa"/>
            <w:vMerge w:val="restart"/>
            <w:tcBorders>
              <w:top w:val="single" w:sz="4" w:space="0" w:color="auto"/>
              <w:left w:val="single" w:sz="4" w:space="0" w:color="auto"/>
              <w:bottom w:val="single" w:sz="4" w:space="0" w:color="auto"/>
              <w:right w:val="single" w:sz="4" w:space="0" w:color="auto"/>
            </w:tcBorders>
          </w:tcPr>
          <w:p w:rsidR="008200E7" w:rsidRPr="00D9758B" w:rsidRDefault="008200E7" w:rsidP="00535B6F">
            <w:pPr>
              <w:pStyle w:val="ConsPlusCell"/>
              <w:rPr>
                <w:rFonts w:ascii="Times New Roman" w:hAnsi="Times New Roman" w:cs="Times New Roman"/>
                <w:sz w:val="28"/>
                <w:szCs w:val="28"/>
              </w:rPr>
            </w:pPr>
            <w:r w:rsidRPr="00D9758B">
              <w:rPr>
                <w:rFonts w:ascii="Times New Roman" w:hAnsi="Times New Roman" w:cs="Times New Roman"/>
                <w:sz w:val="28"/>
                <w:szCs w:val="28"/>
                <w:lang w:eastAsia="ru-RU"/>
              </w:rPr>
              <w:t>«Информатизация Куменского района» на 2023-2030 годы</w:t>
            </w:r>
          </w:p>
        </w:tc>
        <w:tc>
          <w:tcPr>
            <w:tcW w:w="2693" w:type="dxa"/>
            <w:tcBorders>
              <w:left w:val="single" w:sz="4" w:space="0" w:color="auto"/>
              <w:bottom w:val="single" w:sz="4" w:space="0" w:color="auto"/>
              <w:right w:val="single" w:sz="4" w:space="0" w:color="auto"/>
            </w:tcBorders>
          </w:tcPr>
          <w:p w:rsidR="008200E7" w:rsidRPr="00D9758B" w:rsidRDefault="008200E7" w:rsidP="00FD7E4F">
            <w:pPr>
              <w:pStyle w:val="ConsPlusCell"/>
              <w:rPr>
                <w:rFonts w:ascii="Times New Roman" w:hAnsi="Times New Roman" w:cs="Times New Roman"/>
                <w:sz w:val="28"/>
                <w:szCs w:val="28"/>
              </w:rPr>
            </w:pPr>
            <w:r w:rsidRPr="00D9758B">
              <w:rPr>
                <w:rFonts w:ascii="Times New Roman" w:hAnsi="Times New Roman" w:cs="Times New Roman"/>
                <w:sz w:val="28"/>
                <w:szCs w:val="28"/>
              </w:rPr>
              <w:t xml:space="preserve">всего           </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c>
          <w:tcPr>
            <w:tcW w:w="964" w:type="dxa"/>
            <w:tcBorders>
              <w:left w:val="single" w:sz="4" w:space="0" w:color="auto"/>
              <w:bottom w:val="single" w:sz="4" w:space="0" w:color="auto"/>
              <w:right w:val="single" w:sz="4" w:space="0" w:color="auto"/>
            </w:tcBorders>
            <w:vAlign w:val="bottom"/>
          </w:tcPr>
          <w:p w:rsidR="008200E7" w:rsidRDefault="008200E7" w:rsidP="008A325C">
            <w:pPr>
              <w:jc w:val="center"/>
              <w:rPr>
                <w:color w:val="000000"/>
                <w:szCs w:val="28"/>
              </w:rPr>
            </w:pPr>
            <w:r>
              <w:rPr>
                <w:color w:val="000000"/>
                <w:szCs w:val="28"/>
              </w:rPr>
              <w:t>421,0</w:t>
            </w:r>
          </w:p>
        </w:tc>
      </w:tr>
      <w:tr w:rsidR="008200E7" w:rsidRPr="007B1D3A" w:rsidTr="008200E7">
        <w:trPr>
          <w:trHeight w:val="1813"/>
          <w:tblCellSpacing w:w="5" w:type="nil"/>
        </w:trPr>
        <w:tc>
          <w:tcPr>
            <w:tcW w:w="1807" w:type="dxa"/>
            <w:vMerge/>
            <w:tcBorders>
              <w:top w:val="single" w:sz="4" w:space="0" w:color="auto"/>
              <w:left w:val="single" w:sz="4" w:space="0" w:color="auto"/>
              <w:bottom w:val="single" w:sz="4" w:space="0" w:color="auto"/>
              <w:right w:val="single" w:sz="4" w:space="0" w:color="auto"/>
            </w:tcBorders>
          </w:tcPr>
          <w:p w:rsidR="008200E7" w:rsidRPr="00D9758B" w:rsidRDefault="008200E7" w:rsidP="00FD7E4F">
            <w:pPr>
              <w:pStyle w:val="ConsPlusCell"/>
              <w:rPr>
                <w:rFonts w:ascii="Times New Roman" w:hAnsi="Times New Roman" w:cs="Times New Roman"/>
                <w:sz w:val="28"/>
                <w:szCs w:val="28"/>
              </w:rPr>
            </w:pPr>
          </w:p>
        </w:tc>
        <w:tc>
          <w:tcPr>
            <w:tcW w:w="3088" w:type="dxa"/>
            <w:vMerge/>
            <w:tcBorders>
              <w:top w:val="single" w:sz="4" w:space="0" w:color="auto"/>
              <w:left w:val="single" w:sz="4" w:space="0" w:color="auto"/>
              <w:bottom w:val="single" w:sz="4" w:space="0" w:color="auto"/>
              <w:right w:val="single" w:sz="4" w:space="0" w:color="auto"/>
            </w:tcBorders>
          </w:tcPr>
          <w:p w:rsidR="008200E7" w:rsidRPr="00D9758B" w:rsidRDefault="008200E7" w:rsidP="00FD7E4F">
            <w:pPr>
              <w:jc w:val="both"/>
              <w:rPr>
                <w:szCs w:val="28"/>
              </w:rPr>
            </w:pPr>
          </w:p>
        </w:tc>
        <w:tc>
          <w:tcPr>
            <w:tcW w:w="2693" w:type="dxa"/>
            <w:tcBorders>
              <w:top w:val="single" w:sz="4" w:space="0" w:color="auto"/>
              <w:left w:val="single" w:sz="4" w:space="0" w:color="auto"/>
              <w:bottom w:val="single" w:sz="4" w:space="0" w:color="auto"/>
              <w:right w:val="single" w:sz="4" w:space="0" w:color="auto"/>
            </w:tcBorders>
          </w:tcPr>
          <w:p w:rsidR="008200E7" w:rsidRPr="00D9758B" w:rsidRDefault="008200E7" w:rsidP="00FD7E4F">
            <w:pPr>
              <w:pStyle w:val="ConsPlusCell"/>
              <w:rPr>
                <w:rFonts w:ascii="Times New Roman" w:hAnsi="Times New Roman" w:cs="Times New Roman"/>
                <w:sz w:val="28"/>
                <w:szCs w:val="28"/>
              </w:rPr>
            </w:pPr>
            <w:r w:rsidRPr="00D9758B">
              <w:rPr>
                <w:rFonts w:ascii="Times New Roman" w:hAnsi="Times New Roman" w:cs="Times New Roman"/>
                <w:sz w:val="28"/>
                <w:szCs w:val="28"/>
              </w:rPr>
              <w:t>Отдел информатизации управления делами администрации района</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c>
          <w:tcPr>
            <w:tcW w:w="964" w:type="dxa"/>
            <w:tcBorders>
              <w:top w:val="single" w:sz="4" w:space="0" w:color="auto"/>
              <w:left w:val="single" w:sz="4" w:space="0" w:color="auto"/>
              <w:bottom w:val="single" w:sz="4" w:space="0" w:color="auto"/>
              <w:right w:val="single" w:sz="4" w:space="0" w:color="auto"/>
            </w:tcBorders>
            <w:vAlign w:val="center"/>
          </w:tcPr>
          <w:p w:rsidR="008200E7" w:rsidRDefault="008200E7" w:rsidP="008200E7">
            <w:pPr>
              <w:jc w:val="center"/>
              <w:rPr>
                <w:color w:val="000000"/>
                <w:szCs w:val="28"/>
              </w:rPr>
            </w:pPr>
            <w:r>
              <w:rPr>
                <w:color w:val="000000"/>
                <w:szCs w:val="28"/>
              </w:rPr>
              <w:t>421,0</w:t>
            </w:r>
          </w:p>
        </w:tc>
      </w:tr>
    </w:tbl>
    <w:p w:rsidR="00F36123" w:rsidRDefault="00F36123" w:rsidP="00F36123">
      <w:pPr>
        <w:ind w:firstLine="567"/>
        <w:rPr>
          <w:szCs w:val="28"/>
        </w:rPr>
      </w:pPr>
    </w:p>
    <w:p w:rsidR="00F36123" w:rsidRPr="003A0610" w:rsidRDefault="00D9758B" w:rsidP="00F36123">
      <w:pPr>
        <w:pStyle w:val="ConsPlusNonformat"/>
        <w:jc w:val="center"/>
        <w:rPr>
          <w:rFonts w:ascii="Times New Roman" w:hAnsi="Times New Roman" w:cs="Times New Roman"/>
          <w:b/>
          <w:sz w:val="28"/>
          <w:szCs w:val="28"/>
        </w:rPr>
      </w:pPr>
      <w:r>
        <w:rPr>
          <w:rFonts w:ascii="Times New Roman" w:hAnsi="Times New Roman" w:cs="Times New Roman"/>
          <w:b/>
          <w:sz w:val="28"/>
          <w:szCs w:val="28"/>
        </w:rPr>
        <w:br w:type="page"/>
      </w:r>
      <w:r w:rsidR="00F36123" w:rsidRPr="003A0610">
        <w:rPr>
          <w:rFonts w:ascii="Times New Roman" w:hAnsi="Times New Roman" w:cs="Times New Roman"/>
          <w:b/>
          <w:sz w:val="28"/>
          <w:szCs w:val="28"/>
        </w:rPr>
        <w:lastRenderedPageBreak/>
        <w:t>Прогнозная (справочная) оценка ресурсного обеспечения</w:t>
      </w:r>
    </w:p>
    <w:p w:rsidR="00F36123" w:rsidRPr="003A0610" w:rsidRDefault="00F36123" w:rsidP="00F36123">
      <w:pPr>
        <w:pStyle w:val="ConsPlusNonformat"/>
        <w:jc w:val="center"/>
        <w:rPr>
          <w:rFonts w:ascii="Times New Roman" w:hAnsi="Times New Roman" w:cs="Times New Roman"/>
          <w:b/>
          <w:sz w:val="28"/>
          <w:szCs w:val="28"/>
        </w:rPr>
      </w:pPr>
      <w:r w:rsidRPr="003A0610">
        <w:rPr>
          <w:rFonts w:ascii="Times New Roman" w:hAnsi="Times New Roman" w:cs="Times New Roman"/>
          <w:b/>
          <w:sz w:val="28"/>
          <w:szCs w:val="28"/>
        </w:rPr>
        <w:t>реализации муниципальной программы</w:t>
      </w:r>
    </w:p>
    <w:p w:rsidR="00F36123" w:rsidRPr="003A0610" w:rsidRDefault="00F36123" w:rsidP="00F36123">
      <w:pPr>
        <w:pStyle w:val="ConsPlusNonformat"/>
        <w:jc w:val="center"/>
        <w:rPr>
          <w:rFonts w:ascii="Times New Roman" w:hAnsi="Times New Roman" w:cs="Times New Roman"/>
          <w:b/>
          <w:sz w:val="28"/>
          <w:szCs w:val="28"/>
        </w:rPr>
      </w:pPr>
      <w:r w:rsidRPr="003A0610">
        <w:rPr>
          <w:rFonts w:ascii="Times New Roman" w:hAnsi="Times New Roman" w:cs="Times New Roman"/>
          <w:b/>
          <w:sz w:val="28"/>
          <w:szCs w:val="28"/>
        </w:rPr>
        <w:t>за счет всех источников финансирования</w:t>
      </w:r>
    </w:p>
    <w:tbl>
      <w:tblPr>
        <w:tblW w:w="5000" w:type="pct"/>
        <w:tblCellSpacing w:w="5" w:type="nil"/>
        <w:tblCellMar>
          <w:left w:w="75" w:type="dxa"/>
          <w:right w:w="75" w:type="dxa"/>
        </w:tblCellMar>
        <w:tblLook w:val="0000"/>
      </w:tblPr>
      <w:tblGrid>
        <w:gridCol w:w="2084"/>
        <w:gridCol w:w="2992"/>
        <w:gridCol w:w="2146"/>
        <w:gridCol w:w="1008"/>
        <w:gridCol w:w="1008"/>
        <w:gridCol w:w="1008"/>
        <w:gridCol w:w="1008"/>
        <w:gridCol w:w="1008"/>
        <w:gridCol w:w="1008"/>
        <w:gridCol w:w="1008"/>
        <w:gridCol w:w="1008"/>
      </w:tblGrid>
      <w:tr w:rsidR="00535B6F" w:rsidRPr="00840A9C" w:rsidTr="00D9758B">
        <w:trPr>
          <w:trHeight w:val="600"/>
          <w:tblCellSpacing w:w="5" w:type="nil"/>
        </w:trPr>
        <w:tc>
          <w:tcPr>
            <w:tcW w:w="2084" w:type="dxa"/>
            <w:vMerge w:val="restart"/>
            <w:tcBorders>
              <w:top w:val="single" w:sz="4" w:space="0" w:color="auto"/>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Статус</w:t>
            </w:r>
          </w:p>
        </w:tc>
        <w:tc>
          <w:tcPr>
            <w:tcW w:w="2992" w:type="dxa"/>
            <w:vMerge w:val="restart"/>
            <w:tcBorders>
              <w:top w:val="single" w:sz="4" w:space="0" w:color="auto"/>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 xml:space="preserve">Наименование   муниципальной программы, подпрограммы,   </w:t>
            </w:r>
            <w:r w:rsidRPr="00D9758B">
              <w:rPr>
                <w:rFonts w:ascii="Times New Roman" w:hAnsi="Times New Roman" w:cs="Times New Roman"/>
                <w:sz w:val="28"/>
                <w:szCs w:val="28"/>
              </w:rPr>
              <w:br/>
              <w:t xml:space="preserve">ведомственной программы, </w:t>
            </w:r>
            <w:r w:rsidRPr="00D9758B">
              <w:rPr>
                <w:rFonts w:ascii="Times New Roman" w:hAnsi="Times New Roman" w:cs="Times New Roman"/>
                <w:sz w:val="28"/>
                <w:szCs w:val="28"/>
              </w:rPr>
              <w:br/>
              <w:t>отдельного мероприятия</w:t>
            </w:r>
          </w:p>
        </w:tc>
        <w:tc>
          <w:tcPr>
            <w:tcW w:w="2146" w:type="dxa"/>
            <w:vMerge w:val="restart"/>
            <w:tcBorders>
              <w:top w:val="single" w:sz="4" w:space="0" w:color="auto"/>
              <w:left w:val="single" w:sz="4" w:space="0" w:color="auto"/>
              <w:bottom w:val="single" w:sz="4" w:space="0" w:color="auto"/>
              <w:right w:val="single" w:sz="4" w:space="0" w:color="auto"/>
            </w:tcBorders>
          </w:tcPr>
          <w:p w:rsidR="00535B6F" w:rsidRPr="00D9758B" w:rsidRDefault="00535B6F" w:rsidP="00FD7E4F">
            <w:pPr>
              <w:pStyle w:val="ConsPlusCell"/>
              <w:spacing w:line="240" w:lineRule="atLeast"/>
              <w:jc w:val="center"/>
              <w:rPr>
                <w:rFonts w:ascii="Times New Roman" w:hAnsi="Times New Roman" w:cs="Times New Roman"/>
                <w:sz w:val="28"/>
                <w:szCs w:val="28"/>
              </w:rPr>
            </w:pPr>
            <w:r w:rsidRPr="00D9758B">
              <w:rPr>
                <w:rFonts w:ascii="Times New Roman" w:hAnsi="Times New Roman" w:cs="Times New Roman"/>
                <w:sz w:val="28"/>
                <w:szCs w:val="28"/>
              </w:rPr>
              <w:t xml:space="preserve">Источники    </w:t>
            </w:r>
            <w:r w:rsidRPr="00D9758B">
              <w:rPr>
                <w:rFonts w:ascii="Times New Roman" w:hAnsi="Times New Roman" w:cs="Times New Roman"/>
                <w:sz w:val="28"/>
                <w:szCs w:val="28"/>
              </w:rPr>
              <w:br/>
              <w:t>финансирования</w:t>
            </w:r>
          </w:p>
        </w:tc>
        <w:tc>
          <w:tcPr>
            <w:tcW w:w="8064" w:type="dxa"/>
            <w:gridSpan w:val="8"/>
            <w:tcBorders>
              <w:top w:val="single" w:sz="4" w:space="0" w:color="auto"/>
              <w:left w:val="single" w:sz="4" w:space="0" w:color="auto"/>
              <w:bottom w:val="single" w:sz="4" w:space="0" w:color="auto"/>
              <w:right w:val="single" w:sz="4" w:space="0" w:color="auto"/>
            </w:tcBorders>
          </w:tcPr>
          <w:p w:rsidR="00535B6F" w:rsidRPr="00D9758B" w:rsidRDefault="00535B6F" w:rsidP="00535B6F">
            <w:pPr>
              <w:pStyle w:val="ConsPlusCell"/>
              <w:spacing w:line="240" w:lineRule="atLeast"/>
              <w:jc w:val="center"/>
              <w:rPr>
                <w:rFonts w:ascii="Times New Roman" w:hAnsi="Times New Roman" w:cs="Times New Roman"/>
                <w:sz w:val="28"/>
                <w:szCs w:val="28"/>
              </w:rPr>
            </w:pPr>
            <w:r w:rsidRPr="00D9758B">
              <w:rPr>
                <w:rFonts w:ascii="Times New Roman" w:hAnsi="Times New Roman" w:cs="Times New Roman"/>
                <w:sz w:val="28"/>
                <w:szCs w:val="28"/>
              </w:rPr>
              <w:t xml:space="preserve">Оценка расходов       </w:t>
            </w:r>
            <w:r w:rsidRPr="00D9758B">
              <w:rPr>
                <w:rFonts w:ascii="Times New Roman" w:hAnsi="Times New Roman" w:cs="Times New Roman"/>
                <w:sz w:val="28"/>
                <w:szCs w:val="28"/>
              </w:rPr>
              <w:br/>
              <w:t>(тыс. рублей)</w:t>
            </w:r>
          </w:p>
        </w:tc>
      </w:tr>
      <w:tr w:rsidR="00535B6F" w:rsidRPr="00840A9C" w:rsidTr="00D9758B">
        <w:trPr>
          <w:trHeight w:val="1633"/>
          <w:tblCellSpacing w:w="5" w:type="nil"/>
        </w:trPr>
        <w:tc>
          <w:tcPr>
            <w:tcW w:w="2084" w:type="dxa"/>
            <w:vMerge/>
            <w:tcBorders>
              <w:left w:val="single" w:sz="4" w:space="0" w:color="auto"/>
              <w:bottom w:val="single" w:sz="4" w:space="0" w:color="auto"/>
              <w:right w:val="single" w:sz="4" w:space="0" w:color="auto"/>
            </w:tcBorders>
          </w:tcPr>
          <w:p w:rsidR="00535B6F" w:rsidRPr="00D9758B" w:rsidRDefault="00535B6F" w:rsidP="00FD7E4F">
            <w:pPr>
              <w:pStyle w:val="ConsPlusCell"/>
              <w:spacing w:line="240" w:lineRule="atLeast"/>
              <w:jc w:val="center"/>
              <w:rPr>
                <w:rFonts w:ascii="Times New Roman" w:hAnsi="Times New Roman" w:cs="Times New Roman"/>
                <w:sz w:val="28"/>
                <w:szCs w:val="28"/>
              </w:rPr>
            </w:pPr>
          </w:p>
        </w:tc>
        <w:tc>
          <w:tcPr>
            <w:tcW w:w="2992" w:type="dxa"/>
            <w:vMerge/>
            <w:tcBorders>
              <w:left w:val="single" w:sz="4" w:space="0" w:color="auto"/>
              <w:bottom w:val="single" w:sz="4" w:space="0" w:color="auto"/>
              <w:right w:val="single" w:sz="4" w:space="0" w:color="auto"/>
            </w:tcBorders>
          </w:tcPr>
          <w:p w:rsidR="00535B6F" w:rsidRPr="00D9758B" w:rsidRDefault="00535B6F" w:rsidP="00FD7E4F">
            <w:pPr>
              <w:pStyle w:val="ConsPlusCell"/>
              <w:spacing w:line="240" w:lineRule="atLeast"/>
              <w:jc w:val="center"/>
              <w:rPr>
                <w:rFonts w:ascii="Times New Roman" w:hAnsi="Times New Roman" w:cs="Times New Roman"/>
                <w:sz w:val="28"/>
                <w:szCs w:val="28"/>
              </w:rPr>
            </w:pPr>
          </w:p>
        </w:tc>
        <w:tc>
          <w:tcPr>
            <w:tcW w:w="2146" w:type="dxa"/>
            <w:vMerge/>
            <w:tcBorders>
              <w:left w:val="single" w:sz="4" w:space="0" w:color="auto"/>
              <w:bottom w:val="single" w:sz="4" w:space="0" w:color="auto"/>
              <w:right w:val="single" w:sz="4" w:space="0" w:color="auto"/>
            </w:tcBorders>
          </w:tcPr>
          <w:p w:rsidR="00535B6F" w:rsidRPr="00D9758B" w:rsidRDefault="00535B6F" w:rsidP="00FD7E4F">
            <w:pPr>
              <w:pStyle w:val="ConsPlusCell"/>
              <w:spacing w:line="240" w:lineRule="atLeast"/>
              <w:jc w:val="center"/>
              <w:rPr>
                <w:rFonts w:ascii="Times New Roman" w:hAnsi="Times New Roman" w:cs="Times New Roman"/>
                <w:sz w:val="28"/>
                <w:szCs w:val="28"/>
              </w:rPr>
            </w:pP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2023</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2024</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2025</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2026</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2027</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2028</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2029</w:t>
            </w:r>
          </w:p>
        </w:tc>
        <w:tc>
          <w:tcPr>
            <w:tcW w:w="1008" w:type="dxa"/>
            <w:tcBorders>
              <w:left w:val="single" w:sz="4" w:space="0" w:color="auto"/>
              <w:bottom w:val="single" w:sz="4" w:space="0" w:color="auto"/>
              <w:right w:val="single" w:sz="4" w:space="0" w:color="auto"/>
            </w:tcBorders>
          </w:tcPr>
          <w:p w:rsidR="00535B6F" w:rsidRPr="00D9758B" w:rsidRDefault="00535B6F" w:rsidP="00CC0822">
            <w:pPr>
              <w:pStyle w:val="ConsPlusCell"/>
              <w:jc w:val="center"/>
              <w:rPr>
                <w:rFonts w:ascii="Times New Roman" w:hAnsi="Times New Roman" w:cs="Times New Roman"/>
                <w:sz w:val="28"/>
                <w:szCs w:val="28"/>
              </w:rPr>
            </w:pPr>
            <w:r w:rsidRPr="00D9758B">
              <w:rPr>
                <w:rFonts w:ascii="Times New Roman" w:hAnsi="Times New Roman" w:cs="Times New Roman"/>
                <w:sz w:val="28"/>
                <w:szCs w:val="28"/>
              </w:rPr>
              <w:t>2030</w:t>
            </w:r>
          </w:p>
        </w:tc>
      </w:tr>
      <w:tr w:rsidR="008200E7" w:rsidRPr="00840A9C" w:rsidTr="003F5828">
        <w:trPr>
          <w:trHeight w:val="164"/>
          <w:tblCellSpacing w:w="5" w:type="nil"/>
        </w:trPr>
        <w:tc>
          <w:tcPr>
            <w:tcW w:w="2084" w:type="dxa"/>
            <w:vMerge w:val="restart"/>
            <w:tcBorders>
              <w:top w:val="single" w:sz="4" w:space="0" w:color="auto"/>
              <w:left w:val="single" w:sz="4" w:space="0" w:color="auto"/>
              <w:bottom w:val="single" w:sz="4" w:space="0" w:color="auto"/>
              <w:right w:val="single" w:sz="4" w:space="0" w:color="auto"/>
            </w:tcBorders>
          </w:tcPr>
          <w:p w:rsidR="008200E7" w:rsidRPr="00D9758B" w:rsidRDefault="008200E7" w:rsidP="00CC0822">
            <w:pPr>
              <w:pStyle w:val="ConsPlusCell"/>
              <w:rPr>
                <w:rFonts w:ascii="Times New Roman" w:hAnsi="Times New Roman" w:cs="Times New Roman"/>
                <w:sz w:val="28"/>
                <w:szCs w:val="28"/>
              </w:rPr>
            </w:pPr>
            <w:r w:rsidRPr="00D9758B">
              <w:rPr>
                <w:rFonts w:ascii="Times New Roman" w:hAnsi="Times New Roman" w:cs="Times New Roman"/>
                <w:sz w:val="28"/>
                <w:szCs w:val="28"/>
              </w:rPr>
              <w:t>Муниципальная</w:t>
            </w:r>
            <w:r w:rsidRPr="00D9758B">
              <w:rPr>
                <w:rFonts w:ascii="Times New Roman" w:hAnsi="Times New Roman" w:cs="Times New Roman"/>
                <w:sz w:val="28"/>
                <w:szCs w:val="28"/>
              </w:rPr>
              <w:br/>
              <w:t xml:space="preserve">программа      </w:t>
            </w:r>
          </w:p>
        </w:tc>
        <w:tc>
          <w:tcPr>
            <w:tcW w:w="2992" w:type="dxa"/>
            <w:vMerge w:val="restart"/>
            <w:tcBorders>
              <w:top w:val="single" w:sz="4" w:space="0" w:color="auto"/>
              <w:left w:val="single" w:sz="4" w:space="0" w:color="auto"/>
              <w:bottom w:val="single" w:sz="4" w:space="0" w:color="auto"/>
              <w:right w:val="single" w:sz="4" w:space="0" w:color="auto"/>
            </w:tcBorders>
          </w:tcPr>
          <w:p w:rsidR="008200E7" w:rsidRPr="00D9758B" w:rsidRDefault="008200E7" w:rsidP="00CC0822">
            <w:pPr>
              <w:pStyle w:val="ConsPlusCell"/>
              <w:rPr>
                <w:rFonts w:ascii="Times New Roman" w:hAnsi="Times New Roman" w:cs="Times New Roman"/>
                <w:sz w:val="28"/>
                <w:szCs w:val="28"/>
              </w:rPr>
            </w:pPr>
            <w:r w:rsidRPr="00D9758B">
              <w:rPr>
                <w:rFonts w:ascii="Times New Roman" w:hAnsi="Times New Roman" w:cs="Times New Roman"/>
                <w:sz w:val="28"/>
                <w:szCs w:val="28"/>
                <w:lang w:eastAsia="ru-RU"/>
              </w:rPr>
              <w:t>«Информатизация Куменского района» на 2023-2030 годы</w:t>
            </w:r>
          </w:p>
        </w:tc>
        <w:tc>
          <w:tcPr>
            <w:tcW w:w="2146" w:type="dxa"/>
            <w:tcBorders>
              <w:top w:val="single" w:sz="4" w:space="0" w:color="auto"/>
              <w:left w:val="single" w:sz="4" w:space="0" w:color="auto"/>
              <w:bottom w:val="single" w:sz="4" w:space="0" w:color="auto"/>
              <w:right w:val="single" w:sz="4" w:space="0" w:color="auto"/>
            </w:tcBorders>
          </w:tcPr>
          <w:p w:rsidR="008200E7" w:rsidRPr="00D9758B" w:rsidRDefault="008200E7" w:rsidP="00FD7E4F">
            <w:pPr>
              <w:pStyle w:val="ConsPlusCell"/>
              <w:spacing w:line="240" w:lineRule="atLeast"/>
              <w:rPr>
                <w:rFonts w:ascii="Times New Roman" w:hAnsi="Times New Roman" w:cs="Times New Roman"/>
                <w:sz w:val="28"/>
                <w:szCs w:val="28"/>
              </w:rPr>
            </w:pPr>
            <w:r w:rsidRPr="00D9758B">
              <w:rPr>
                <w:rFonts w:ascii="Times New Roman" w:hAnsi="Times New Roman" w:cs="Times New Roman"/>
                <w:sz w:val="28"/>
                <w:szCs w:val="28"/>
              </w:rPr>
              <w:t xml:space="preserve">всего           </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top w:val="single" w:sz="4" w:space="0" w:color="auto"/>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r>
      <w:tr w:rsidR="003F5828" w:rsidRPr="00840A9C" w:rsidTr="003F5828">
        <w:trPr>
          <w:trHeight w:val="451"/>
          <w:tblCellSpacing w:w="5" w:type="nil"/>
        </w:trPr>
        <w:tc>
          <w:tcPr>
            <w:tcW w:w="2084" w:type="dxa"/>
            <w:vMerge/>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p>
        </w:tc>
        <w:tc>
          <w:tcPr>
            <w:tcW w:w="2992" w:type="dxa"/>
            <w:vMerge/>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p>
        </w:tc>
        <w:tc>
          <w:tcPr>
            <w:tcW w:w="2146" w:type="dxa"/>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r w:rsidRPr="00D9758B">
              <w:rPr>
                <w:rFonts w:ascii="Times New Roman" w:hAnsi="Times New Roman" w:cs="Times New Roman"/>
                <w:sz w:val="28"/>
                <w:szCs w:val="28"/>
              </w:rPr>
              <w:t xml:space="preserve">федеральный     </w:t>
            </w:r>
            <w:r w:rsidRPr="00D9758B">
              <w:rPr>
                <w:rFonts w:ascii="Times New Roman" w:hAnsi="Times New Roman" w:cs="Times New Roman"/>
                <w:sz w:val="28"/>
                <w:szCs w:val="28"/>
              </w:rPr>
              <w:br/>
              <w:t xml:space="preserve">бюджет          </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r>
      <w:tr w:rsidR="003F5828" w:rsidRPr="00840A9C" w:rsidTr="003F5828">
        <w:trPr>
          <w:trHeight w:val="223"/>
          <w:tblCellSpacing w:w="5" w:type="nil"/>
        </w:trPr>
        <w:tc>
          <w:tcPr>
            <w:tcW w:w="2084" w:type="dxa"/>
            <w:vMerge/>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p>
        </w:tc>
        <w:tc>
          <w:tcPr>
            <w:tcW w:w="2992" w:type="dxa"/>
            <w:vMerge/>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p>
        </w:tc>
        <w:tc>
          <w:tcPr>
            <w:tcW w:w="2146" w:type="dxa"/>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r w:rsidRPr="00D9758B">
              <w:rPr>
                <w:rFonts w:ascii="Times New Roman" w:hAnsi="Times New Roman" w:cs="Times New Roman"/>
                <w:sz w:val="28"/>
                <w:szCs w:val="28"/>
              </w:rPr>
              <w:t>областной бюджет</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FC452E">
              <w:rPr>
                <w:szCs w:val="28"/>
              </w:rPr>
              <w:t>0,0</w:t>
            </w:r>
          </w:p>
        </w:tc>
      </w:tr>
      <w:tr w:rsidR="008200E7" w:rsidRPr="00840A9C" w:rsidTr="003F5828">
        <w:trPr>
          <w:trHeight w:val="248"/>
          <w:tblCellSpacing w:w="5" w:type="nil"/>
        </w:trPr>
        <w:tc>
          <w:tcPr>
            <w:tcW w:w="2084" w:type="dxa"/>
            <w:vMerge/>
            <w:tcBorders>
              <w:left w:val="single" w:sz="4" w:space="0" w:color="auto"/>
              <w:bottom w:val="single" w:sz="4" w:space="0" w:color="auto"/>
              <w:right w:val="single" w:sz="4" w:space="0" w:color="auto"/>
            </w:tcBorders>
          </w:tcPr>
          <w:p w:rsidR="008200E7" w:rsidRPr="00D9758B" w:rsidRDefault="008200E7" w:rsidP="00FD7E4F">
            <w:pPr>
              <w:pStyle w:val="ConsPlusCell"/>
              <w:spacing w:line="240" w:lineRule="atLeast"/>
              <w:rPr>
                <w:rFonts w:ascii="Times New Roman" w:hAnsi="Times New Roman" w:cs="Times New Roman"/>
                <w:sz w:val="28"/>
                <w:szCs w:val="28"/>
              </w:rPr>
            </w:pPr>
          </w:p>
        </w:tc>
        <w:tc>
          <w:tcPr>
            <w:tcW w:w="2992" w:type="dxa"/>
            <w:vMerge/>
            <w:tcBorders>
              <w:left w:val="single" w:sz="4" w:space="0" w:color="auto"/>
              <w:bottom w:val="single" w:sz="4" w:space="0" w:color="auto"/>
              <w:right w:val="single" w:sz="4" w:space="0" w:color="auto"/>
            </w:tcBorders>
          </w:tcPr>
          <w:p w:rsidR="008200E7" w:rsidRPr="00D9758B" w:rsidRDefault="008200E7" w:rsidP="00FD7E4F">
            <w:pPr>
              <w:pStyle w:val="ConsPlusCell"/>
              <w:spacing w:line="240" w:lineRule="atLeast"/>
              <w:rPr>
                <w:rFonts w:ascii="Times New Roman" w:hAnsi="Times New Roman" w:cs="Times New Roman"/>
                <w:sz w:val="28"/>
                <w:szCs w:val="28"/>
              </w:rPr>
            </w:pPr>
          </w:p>
        </w:tc>
        <w:tc>
          <w:tcPr>
            <w:tcW w:w="2146" w:type="dxa"/>
            <w:tcBorders>
              <w:left w:val="single" w:sz="4" w:space="0" w:color="auto"/>
              <w:bottom w:val="single" w:sz="4" w:space="0" w:color="auto"/>
              <w:right w:val="single" w:sz="4" w:space="0" w:color="auto"/>
            </w:tcBorders>
          </w:tcPr>
          <w:p w:rsidR="008200E7" w:rsidRPr="00D9758B" w:rsidRDefault="008200E7" w:rsidP="00FD7E4F">
            <w:pPr>
              <w:pStyle w:val="ConsPlusCell"/>
              <w:spacing w:line="240" w:lineRule="atLeast"/>
              <w:rPr>
                <w:rFonts w:ascii="Times New Roman" w:hAnsi="Times New Roman" w:cs="Times New Roman"/>
                <w:sz w:val="28"/>
                <w:szCs w:val="28"/>
              </w:rPr>
            </w:pPr>
            <w:r w:rsidRPr="00D9758B">
              <w:rPr>
                <w:rFonts w:ascii="Times New Roman" w:hAnsi="Times New Roman" w:cs="Times New Roman"/>
                <w:sz w:val="28"/>
                <w:szCs w:val="28"/>
              </w:rPr>
              <w:t xml:space="preserve">местный бюджет  </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c>
          <w:tcPr>
            <w:tcW w:w="1008" w:type="dxa"/>
            <w:tcBorders>
              <w:left w:val="single" w:sz="4" w:space="0" w:color="auto"/>
              <w:bottom w:val="single" w:sz="4" w:space="0" w:color="auto"/>
              <w:right w:val="single" w:sz="4" w:space="0" w:color="auto"/>
            </w:tcBorders>
            <w:vAlign w:val="center"/>
          </w:tcPr>
          <w:p w:rsidR="008200E7" w:rsidRDefault="008200E7" w:rsidP="003F5828">
            <w:pPr>
              <w:jc w:val="center"/>
              <w:rPr>
                <w:color w:val="000000"/>
                <w:szCs w:val="28"/>
              </w:rPr>
            </w:pPr>
            <w:r>
              <w:rPr>
                <w:color w:val="000000"/>
                <w:szCs w:val="28"/>
              </w:rPr>
              <w:t>421,0</w:t>
            </w:r>
          </w:p>
        </w:tc>
      </w:tr>
      <w:tr w:rsidR="003F5828" w:rsidRPr="00840A9C" w:rsidTr="003F5828">
        <w:trPr>
          <w:trHeight w:val="537"/>
          <w:tblCellSpacing w:w="5" w:type="nil"/>
        </w:trPr>
        <w:tc>
          <w:tcPr>
            <w:tcW w:w="2084" w:type="dxa"/>
            <w:vMerge/>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p>
        </w:tc>
        <w:tc>
          <w:tcPr>
            <w:tcW w:w="2992" w:type="dxa"/>
            <w:vMerge/>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p>
        </w:tc>
        <w:tc>
          <w:tcPr>
            <w:tcW w:w="2146" w:type="dxa"/>
            <w:tcBorders>
              <w:left w:val="single" w:sz="4" w:space="0" w:color="auto"/>
              <w:bottom w:val="single" w:sz="4" w:space="0" w:color="auto"/>
              <w:right w:val="single" w:sz="4" w:space="0" w:color="auto"/>
            </w:tcBorders>
          </w:tcPr>
          <w:p w:rsidR="003F5828" w:rsidRPr="00D9758B" w:rsidRDefault="003F5828" w:rsidP="00FD7E4F">
            <w:pPr>
              <w:pStyle w:val="ConsPlusCell"/>
              <w:spacing w:line="240" w:lineRule="atLeast"/>
              <w:rPr>
                <w:rFonts w:ascii="Times New Roman" w:hAnsi="Times New Roman" w:cs="Times New Roman"/>
                <w:sz w:val="28"/>
                <w:szCs w:val="28"/>
              </w:rPr>
            </w:pPr>
            <w:r w:rsidRPr="00D9758B">
              <w:rPr>
                <w:rFonts w:ascii="Times New Roman" w:hAnsi="Times New Roman" w:cs="Times New Roman"/>
                <w:sz w:val="28"/>
                <w:szCs w:val="28"/>
              </w:rPr>
              <w:t xml:space="preserve">иные            </w:t>
            </w:r>
            <w:r w:rsidRPr="00D9758B">
              <w:rPr>
                <w:rFonts w:ascii="Times New Roman" w:hAnsi="Times New Roman" w:cs="Times New Roman"/>
                <w:sz w:val="28"/>
                <w:szCs w:val="28"/>
              </w:rPr>
              <w:br/>
              <w:t xml:space="preserve">внебюджетные    </w:t>
            </w:r>
            <w:r w:rsidRPr="00D9758B">
              <w:rPr>
                <w:rFonts w:ascii="Times New Roman" w:hAnsi="Times New Roman" w:cs="Times New Roman"/>
                <w:sz w:val="28"/>
                <w:szCs w:val="28"/>
              </w:rPr>
              <w:br/>
              <w:t xml:space="preserve">источники       </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c>
          <w:tcPr>
            <w:tcW w:w="1008" w:type="dxa"/>
            <w:tcBorders>
              <w:left w:val="single" w:sz="4" w:space="0" w:color="auto"/>
              <w:bottom w:val="single" w:sz="4" w:space="0" w:color="auto"/>
              <w:right w:val="single" w:sz="4" w:space="0" w:color="auto"/>
            </w:tcBorders>
            <w:vAlign w:val="center"/>
          </w:tcPr>
          <w:p w:rsidR="003F5828" w:rsidRDefault="003F5828" w:rsidP="003F5828">
            <w:pPr>
              <w:jc w:val="center"/>
            </w:pPr>
            <w:r w:rsidRPr="00653184">
              <w:rPr>
                <w:szCs w:val="28"/>
              </w:rPr>
              <w:t>0,0</w:t>
            </w:r>
          </w:p>
        </w:tc>
      </w:tr>
    </w:tbl>
    <w:p w:rsidR="00F36123" w:rsidRDefault="00F36123" w:rsidP="00F36123">
      <w:pPr>
        <w:ind w:firstLine="567"/>
        <w:rPr>
          <w:szCs w:val="28"/>
        </w:rPr>
      </w:pPr>
    </w:p>
    <w:p w:rsidR="00F36123" w:rsidRDefault="00F36123" w:rsidP="00F36123">
      <w:pPr>
        <w:ind w:firstLine="567"/>
      </w:pPr>
      <w:r>
        <w:rPr>
          <w:szCs w:val="28"/>
        </w:rPr>
        <w:t xml:space="preserve">Смета на реализацию </w:t>
      </w:r>
      <w:r>
        <w:t xml:space="preserve">муниципальной целевой программы  </w:t>
      </w:r>
      <w:r w:rsidR="009624C9">
        <w:t xml:space="preserve">«Информатизация Куменского района» </w:t>
      </w:r>
      <w:r>
        <w:t>прилагается.</w:t>
      </w:r>
    </w:p>
    <w:p w:rsidR="00F36123" w:rsidRDefault="00F36123" w:rsidP="00F36123">
      <w:pPr>
        <w:ind w:firstLine="567"/>
      </w:pPr>
    </w:p>
    <w:p w:rsidR="00D9758B" w:rsidRDefault="00F36123" w:rsidP="00F36123">
      <w:pPr>
        <w:tabs>
          <w:tab w:val="left" w:pos="426"/>
          <w:tab w:val="left" w:pos="993"/>
        </w:tabs>
        <w:ind w:left="360"/>
        <w:rPr>
          <w:b/>
        </w:rPr>
      </w:pPr>
      <w:r>
        <w:rPr>
          <w:b/>
        </w:rPr>
        <w:tab/>
        <w:t xml:space="preserve">     </w:t>
      </w:r>
    </w:p>
    <w:p w:rsidR="00F36123" w:rsidRDefault="00D9758B" w:rsidP="00F36123">
      <w:pPr>
        <w:tabs>
          <w:tab w:val="left" w:pos="426"/>
          <w:tab w:val="left" w:pos="993"/>
        </w:tabs>
        <w:ind w:left="360"/>
      </w:pPr>
      <w:r>
        <w:rPr>
          <w:b/>
        </w:rPr>
        <w:br w:type="page"/>
      </w:r>
      <w:r w:rsidR="00F36123">
        <w:rPr>
          <w:b/>
        </w:rPr>
        <w:lastRenderedPageBreak/>
        <w:t>6. Анализ рисков реализации муниципальной программы и описание мер  управления рисками</w:t>
      </w:r>
      <w:r w:rsidR="00F36123">
        <w:rPr>
          <w:b/>
          <w:bCs/>
        </w:rPr>
        <w:tab/>
      </w:r>
      <w:r w:rsidR="00F36123">
        <w:rPr>
          <w:b/>
          <w:bCs/>
        </w:rPr>
        <w:tab/>
      </w:r>
    </w:p>
    <w:p w:rsidR="00F36123" w:rsidRDefault="00F36123" w:rsidP="00F36123">
      <w:pPr>
        <w:widowControl w:val="0"/>
        <w:autoSpaceDE w:val="0"/>
        <w:autoSpaceDN w:val="0"/>
        <w:adjustRightInd w:val="0"/>
        <w:ind w:firstLine="540"/>
        <w:jc w:val="both"/>
        <w:rPr>
          <w:rFonts w:cs="Calibri"/>
        </w:rPr>
      </w:pPr>
      <w:r>
        <w:t xml:space="preserve"> </w:t>
      </w:r>
      <w:r>
        <w:rPr>
          <w:rFonts w:cs="Calibri"/>
        </w:rPr>
        <w:t>К возможным внешним факторам, негативно влияющим на ход реализации Программы, относятся:</w:t>
      </w:r>
    </w:p>
    <w:p w:rsidR="00F36123" w:rsidRDefault="00F36123" w:rsidP="00D9758B">
      <w:pPr>
        <w:widowControl w:val="0"/>
        <w:numPr>
          <w:ilvl w:val="0"/>
          <w:numId w:val="13"/>
        </w:numPr>
        <w:autoSpaceDE w:val="0"/>
        <w:autoSpaceDN w:val="0"/>
        <w:adjustRightInd w:val="0"/>
        <w:jc w:val="both"/>
        <w:rPr>
          <w:rFonts w:cs="Calibri"/>
        </w:rPr>
      </w:pPr>
      <w:r>
        <w:rPr>
          <w:rFonts w:cs="Calibri"/>
        </w:rPr>
        <w:t>отсутствие или недостаточное финансирование мероприятий Программы;</w:t>
      </w:r>
    </w:p>
    <w:p w:rsidR="00F36123" w:rsidRDefault="00F36123" w:rsidP="00D9758B">
      <w:pPr>
        <w:widowControl w:val="0"/>
        <w:numPr>
          <w:ilvl w:val="0"/>
          <w:numId w:val="13"/>
        </w:numPr>
        <w:autoSpaceDE w:val="0"/>
        <w:autoSpaceDN w:val="0"/>
        <w:adjustRightInd w:val="0"/>
        <w:jc w:val="both"/>
        <w:rPr>
          <w:rFonts w:cs="Calibri"/>
        </w:rPr>
      </w:pPr>
      <w:r>
        <w:rPr>
          <w:rFonts w:cs="Calibri"/>
        </w:rPr>
        <w:t>изменения законодательства Российской Федерации, касающиеся механизмов реализации программных меропри</w:t>
      </w:r>
      <w:r>
        <w:rPr>
          <w:rFonts w:cs="Calibri"/>
        </w:rPr>
        <w:t>я</w:t>
      </w:r>
      <w:r>
        <w:rPr>
          <w:rFonts w:cs="Calibri"/>
        </w:rPr>
        <w:t>тий;</w:t>
      </w:r>
    </w:p>
    <w:p w:rsidR="00F36123" w:rsidRDefault="00F36123" w:rsidP="00D9758B">
      <w:pPr>
        <w:widowControl w:val="0"/>
        <w:numPr>
          <w:ilvl w:val="0"/>
          <w:numId w:val="13"/>
        </w:numPr>
        <w:autoSpaceDE w:val="0"/>
        <w:autoSpaceDN w:val="0"/>
        <w:adjustRightInd w:val="0"/>
        <w:jc w:val="both"/>
        <w:rPr>
          <w:rFonts w:cs="Calibri"/>
        </w:rPr>
      </w:pPr>
      <w:r>
        <w:rPr>
          <w:rFonts w:cs="Calibri"/>
        </w:rPr>
        <w:t>форс-мажорные обстоятельства.</w:t>
      </w:r>
    </w:p>
    <w:p w:rsidR="00F36123" w:rsidRDefault="00F36123" w:rsidP="00F36123">
      <w:pPr>
        <w:widowControl w:val="0"/>
        <w:autoSpaceDE w:val="0"/>
        <w:autoSpaceDN w:val="0"/>
        <w:adjustRightInd w:val="0"/>
        <w:ind w:firstLine="540"/>
        <w:jc w:val="both"/>
        <w:rPr>
          <w:rFonts w:cs="Calibri"/>
        </w:rPr>
      </w:pPr>
      <w:r>
        <w:rPr>
          <w:rFonts w:cs="Calibri"/>
        </w:rPr>
        <w:t>Основными мероприятиями по минимизации негативно влияющих внешних факторов на ход реализации Программы могут быть:</w:t>
      </w:r>
    </w:p>
    <w:p w:rsidR="00F36123" w:rsidRDefault="00F36123" w:rsidP="00D9758B">
      <w:pPr>
        <w:widowControl w:val="0"/>
        <w:numPr>
          <w:ilvl w:val="0"/>
          <w:numId w:val="14"/>
        </w:numPr>
        <w:autoSpaceDE w:val="0"/>
        <w:autoSpaceDN w:val="0"/>
        <w:adjustRightInd w:val="0"/>
        <w:jc w:val="both"/>
        <w:rPr>
          <w:rFonts w:cs="Calibri"/>
        </w:rPr>
      </w:pPr>
      <w:r>
        <w:rPr>
          <w:rFonts w:cs="Calibri"/>
        </w:rPr>
        <w:t>привлечение дополнительных средств финансирования;</w:t>
      </w:r>
    </w:p>
    <w:p w:rsidR="00F36123" w:rsidRDefault="00F36123" w:rsidP="00D9758B">
      <w:pPr>
        <w:widowControl w:val="0"/>
        <w:numPr>
          <w:ilvl w:val="0"/>
          <w:numId w:val="14"/>
        </w:numPr>
        <w:autoSpaceDE w:val="0"/>
        <w:autoSpaceDN w:val="0"/>
        <w:adjustRightInd w:val="0"/>
        <w:jc w:val="both"/>
        <w:rPr>
          <w:rFonts w:cs="Calibri"/>
        </w:rPr>
      </w:pPr>
      <w:r>
        <w:rPr>
          <w:rFonts w:cs="Calibri"/>
        </w:rPr>
        <w:t>принятие соответствующих муниципальных правовых актов при изменении законодательства Российской Федер</w:t>
      </w:r>
      <w:r>
        <w:rPr>
          <w:rFonts w:cs="Calibri"/>
        </w:rPr>
        <w:t>а</w:t>
      </w:r>
      <w:r>
        <w:rPr>
          <w:rFonts w:cs="Calibri"/>
        </w:rPr>
        <w:t>ции.</w:t>
      </w:r>
    </w:p>
    <w:p w:rsidR="00F36123" w:rsidRDefault="00F36123" w:rsidP="00F36123">
      <w:pPr>
        <w:tabs>
          <w:tab w:val="left" w:pos="426"/>
          <w:tab w:val="left" w:pos="993"/>
        </w:tabs>
        <w:ind w:left="1065" w:hanging="1065"/>
        <w:jc w:val="center"/>
        <w:rPr>
          <w:b/>
        </w:rPr>
        <w:sectPr w:rsidR="00F36123" w:rsidSect="003A0610">
          <w:pgSz w:w="16838" w:h="11906" w:orient="landscape"/>
          <w:pgMar w:top="1588" w:right="851" w:bottom="567" w:left="851" w:header="720" w:footer="720" w:gutter="0"/>
          <w:cols w:space="720"/>
          <w:titlePg/>
          <w:docGrid w:linePitch="360"/>
        </w:sectPr>
      </w:pPr>
      <w:r>
        <w:t>_________</w:t>
      </w:r>
    </w:p>
    <w:p w:rsidR="00F85118" w:rsidRPr="00A45A02" w:rsidRDefault="00F36123" w:rsidP="00A45A02">
      <w:pPr>
        <w:tabs>
          <w:tab w:val="left" w:pos="426"/>
          <w:tab w:val="left" w:pos="993"/>
          <w:tab w:val="left" w:pos="14175"/>
        </w:tabs>
        <w:ind w:right="1387"/>
        <w:jc w:val="right"/>
      </w:pPr>
      <w:r>
        <w:lastRenderedPageBreak/>
        <w:t xml:space="preserve"> </w:t>
      </w:r>
      <w:r w:rsidR="00A45A02">
        <w:t>ПРИЛОЖЕНИЕ</w:t>
      </w:r>
    </w:p>
    <w:p w:rsidR="00F85118" w:rsidRDefault="00F85118" w:rsidP="00A5752F">
      <w:pPr>
        <w:tabs>
          <w:tab w:val="left" w:pos="426"/>
          <w:tab w:val="left" w:pos="993"/>
        </w:tabs>
        <w:jc w:val="center"/>
        <w:rPr>
          <w:b/>
        </w:rPr>
      </w:pPr>
    </w:p>
    <w:p w:rsidR="00466374" w:rsidRDefault="00466374" w:rsidP="00466374">
      <w:pPr>
        <w:tabs>
          <w:tab w:val="left" w:pos="426"/>
          <w:tab w:val="left" w:pos="993"/>
        </w:tabs>
        <w:jc w:val="center"/>
        <w:rPr>
          <w:b/>
        </w:rPr>
      </w:pPr>
      <w:r>
        <w:rPr>
          <w:b/>
        </w:rPr>
        <w:t>СМЕТА</w:t>
      </w:r>
    </w:p>
    <w:p w:rsidR="00466374" w:rsidRDefault="00466374" w:rsidP="00466374">
      <w:pPr>
        <w:jc w:val="center"/>
        <w:rPr>
          <w:b/>
        </w:rPr>
      </w:pPr>
      <w:r>
        <w:rPr>
          <w:b/>
        </w:rPr>
        <w:t>на реализацию муниципальной программы</w:t>
      </w:r>
    </w:p>
    <w:p w:rsidR="00466374" w:rsidRDefault="009624C9" w:rsidP="00466374">
      <w:pPr>
        <w:tabs>
          <w:tab w:val="left" w:pos="426"/>
          <w:tab w:val="left" w:pos="993"/>
        </w:tabs>
        <w:ind w:left="1065" w:hanging="1065"/>
        <w:jc w:val="center"/>
        <w:rPr>
          <w:b/>
        </w:rPr>
      </w:pPr>
      <w:r>
        <w:rPr>
          <w:b/>
        </w:rPr>
        <w:t>«Информатизация Куменского района»</w:t>
      </w:r>
    </w:p>
    <w:p w:rsidR="001B3389" w:rsidRDefault="001B3389" w:rsidP="00466374">
      <w:pPr>
        <w:tabs>
          <w:tab w:val="left" w:pos="426"/>
          <w:tab w:val="left" w:pos="993"/>
        </w:tabs>
        <w:ind w:left="1065" w:hanging="1065"/>
        <w:jc w:val="center"/>
      </w:pPr>
    </w:p>
    <w:tbl>
      <w:tblPr>
        <w:tblW w:w="0" w:type="auto"/>
        <w:tblLook w:val="0000"/>
      </w:tblPr>
      <w:tblGrid>
        <w:gridCol w:w="392"/>
        <w:gridCol w:w="7342"/>
        <w:gridCol w:w="846"/>
        <w:gridCol w:w="846"/>
        <w:gridCol w:w="846"/>
        <w:gridCol w:w="846"/>
        <w:gridCol w:w="846"/>
        <w:gridCol w:w="846"/>
        <w:gridCol w:w="846"/>
        <w:gridCol w:w="846"/>
      </w:tblGrid>
      <w:tr w:rsidR="00D9758B" w:rsidTr="00AD521B">
        <w:trPr>
          <w:cantSplit/>
          <w:trHeight w:val="374"/>
        </w:trPr>
        <w:tc>
          <w:tcPr>
            <w:tcW w:w="392" w:type="dxa"/>
            <w:vMerge w:val="restart"/>
            <w:tcBorders>
              <w:top w:val="single" w:sz="4" w:space="0" w:color="000000"/>
              <w:left w:val="single" w:sz="4" w:space="0" w:color="000000"/>
            </w:tcBorders>
            <w:shd w:val="clear" w:color="auto" w:fill="auto"/>
          </w:tcPr>
          <w:p w:rsidR="00D9758B" w:rsidRPr="00CC0822" w:rsidRDefault="00D9758B" w:rsidP="001B3389">
            <w:pPr>
              <w:tabs>
                <w:tab w:val="left" w:pos="-6379"/>
              </w:tabs>
              <w:snapToGrid w:val="0"/>
              <w:jc w:val="right"/>
              <w:rPr>
                <w:szCs w:val="28"/>
              </w:rPr>
            </w:pPr>
          </w:p>
        </w:tc>
        <w:tc>
          <w:tcPr>
            <w:tcW w:w="7342" w:type="dxa"/>
            <w:vMerge w:val="restart"/>
            <w:tcBorders>
              <w:top w:val="single" w:sz="4" w:space="0" w:color="000000"/>
              <w:left w:val="single" w:sz="4" w:space="0" w:color="000000"/>
            </w:tcBorders>
            <w:shd w:val="clear" w:color="auto" w:fill="auto"/>
            <w:vAlign w:val="center"/>
          </w:tcPr>
          <w:p w:rsidR="00D9758B" w:rsidRPr="00CC0822" w:rsidRDefault="00AD521B" w:rsidP="00AD521B">
            <w:pPr>
              <w:tabs>
                <w:tab w:val="left" w:pos="426"/>
                <w:tab w:val="left" w:pos="993"/>
              </w:tabs>
              <w:snapToGrid w:val="0"/>
              <w:jc w:val="center"/>
              <w:rPr>
                <w:szCs w:val="28"/>
              </w:rPr>
            </w:pPr>
            <w:r>
              <w:rPr>
                <w:szCs w:val="28"/>
              </w:rPr>
              <w:t>Наименование</w:t>
            </w:r>
          </w:p>
        </w:tc>
        <w:tc>
          <w:tcPr>
            <w:tcW w:w="0" w:type="auto"/>
            <w:gridSpan w:val="8"/>
            <w:tcBorders>
              <w:top w:val="single" w:sz="4" w:space="0" w:color="000000"/>
              <w:left w:val="single" w:sz="4" w:space="0" w:color="000000"/>
              <w:right w:val="single" w:sz="4" w:space="0" w:color="000000"/>
            </w:tcBorders>
            <w:shd w:val="clear" w:color="auto" w:fill="auto"/>
          </w:tcPr>
          <w:p w:rsidR="00D9758B" w:rsidRPr="00CC0822" w:rsidRDefault="00D9758B" w:rsidP="00AD74E8">
            <w:pPr>
              <w:tabs>
                <w:tab w:val="left" w:pos="426"/>
                <w:tab w:val="left" w:pos="993"/>
              </w:tabs>
              <w:jc w:val="center"/>
              <w:rPr>
                <w:szCs w:val="28"/>
              </w:rPr>
            </w:pPr>
            <w:r w:rsidRPr="00CC0822">
              <w:rPr>
                <w:szCs w:val="28"/>
              </w:rPr>
              <w:t>Бюджетные источники</w:t>
            </w:r>
          </w:p>
        </w:tc>
      </w:tr>
      <w:tr w:rsidR="00D9758B" w:rsidTr="001B3389">
        <w:trPr>
          <w:cantSplit/>
          <w:trHeight w:val="657"/>
        </w:trPr>
        <w:tc>
          <w:tcPr>
            <w:tcW w:w="392" w:type="dxa"/>
            <w:vMerge/>
            <w:tcBorders>
              <w:top w:val="single" w:sz="4" w:space="0" w:color="000000"/>
              <w:left w:val="single" w:sz="4" w:space="0" w:color="000000"/>
            </w:tcBorders>
            <w:shd w:val="clear" w:color="auto" w:fill="auto"/>
          </w:tcPr>
          <w:p w:rsidR="00D9758B" w:rsidRPr="00CC0822" w:rsidRDefault="00D9758B" w:rsidP="00AD74E8">
            <w:pPr>
              <w:tabs>
                <w:tab w:val="left" w:pos="426"/>
                <w:tab w:val="left" w:pos="993"/>
              </w:tabs>
              <w:snapToGrid w:val="0"/>
              <w:jc w:val="right"/>
              <w:rPr>
                <w:szCs w:val="28"/>
              </w:rPr>
            </w:pPr>
          </w:p>
        </w:tc>
        <w:tc>
          <w:tcPr>
            <w:tcW w:w="7342" w:type="dxa"/>
            <w:vMerge/>
            <w:tcBorders>
              <w:top w:val="single" w:sz="4" w:space="0" w:color="000000"/>
              <w:left w:val="single" w:sz="4" w:space="0" w:color="000000"/>
            </w:tcBorders>
            <w:shd w:val="clear" w:color="auto" w:fill="auto"/>
          </w:tcPr>
          <w:p w:rsidR="00D9758B" w:rsidRPr="00CC0822" w:rsidRDefault="00D9758B" w:rsidP="00AD74E8">
            <w:pPr>
              <w:tabs>
                <w:tab w:val="left" w:pos="426"/>
                <w:tab w:val="left" w:pos="993"/>
              </w:tabs>
              <w:snapToGrid w:val="0"/>
              <w:jc w:val="both"/>
              <w:rPr>
                <w:szCs w:val="28"/>
              </w:rPr>
            </w:pPr>
          </w:p>
        </w:tc>
        <w:tc>
          <w:tcPr>
            <w:tcW w:w="0" w:type="auto"/>
            <w:gridSpan w:val="8"/>
            <w:tcBorders>
              <w:top w:val="single" w:sz="4" w:space="0" w:color="000000"/>
              <w:left w:val="single" w:sz="4" w:space="0" w:color="000000"/>
              <w:right w:val="single" w:sz="4" w:space="0" w:color="000000"/>
            </w:tcBorders>
            <w:shd w:val="clear" w:color="auto" w:fill="auto"/>
          </w:tcPr>
          <w:p w:rsidR="00D9758B" w:rsidRPr="00CC0822" w:rsidRDefault="00D9758B" w:rsidP="00AD74E8">
            <w:pPr>
              <w:jc w:val="center"/>
              <w:rPr>
                <w:szCs w:val="28"/>
              </w:rPr>
            </w:pPr>
            <w:r w:rsidRPr="00CC0822">
              <w:rPr>
                <w:szCs w:val="28"/>
              </w:rPr>
              <w:t>Районный бюджет</w:t>
            </w:r>
          </w:p>
          <w:p w:rsidR="00D9758B" w:rsidRPr="00CC0822" w:rsidRDefault="00D9758B" w:rsidP="00AD74E8">
            <w:pPr>
              <w:jc w:val="center"/>
              <w:rPr>
                <w:szCs w:val="28"/>
              </w:rPr>
            </w:pPr>
            <w:r w:rsidRPr="00CC0822">
              <w:rPr>
                <w:szCs w:val="28"/>
              </w:rPr>
              <w:t>(тыс. рублей)</w:t>
            </w:r>
          </w:p>
        </w:tc>
      </w:tr>
      <w:tr w:rsidR="00D9758B" w:rsidTr="001B3389">
        <w:trPr>
          <w:cantSplit/>
          <w:trHeight w:val="1135"/>
        </w:trPr>
        <w:tc>
          <w:tcPr>
            <w:tcW w:w="392" w:type="dxa"/>
            <w:vMerge/>
            <w:tcBorders>
              <w:top w:val="single" w:sz="4" w:space="0" w:color="000000"/>
              <w:left w:val="single" w:sz="4" w:space="0" w:color="000000"/>
            </w:tcBorders>
            <w:shd w:val="clear" w:color="auto" w:fill="auto"/>
          </w:tcPr>
          <w:p w:rsidR="00D9758B" w:rsidRPr="00CC0822" w:rsidRDefault="00D9758B" w:rsidP="00AD74E8">
            <w:pPr>
              <w:snapToGrid w:val="0"/>
              <w:jc w:val="right"/>
              <w:rPr>
                <w:szCs w:val="28"/>
              </w:rPr>
            </w:pPr>
          </w:p>
        </w:tc>
        <w:tc>
          <w:tcPr>
            <w:tcW w:w="7342" w:type="dxa"/>
            <w:vMerge/>
            <w:tcBorders>
              <w:top w:val="single" w:sz="4" w:space="0" w:color="000000"/>
              <w:left w:val="single" w:sz="4" w:space="0" w:color="000000"/>
            </w:tcBorders>
            <w:shd w:val="clear" w:color="auto" w:fill="auto"/>
          </w:tcPr>
          <w:p w:rsidR="00D9758B" w:rsidRPr="00CC0822" w:rsidRDefault="00D9758B" w:rsidP="00AD74E8">
            <w:pPr>
              <w:snapToGrid w:val="0"/>
              <w:rPr>
                <w:szCs w:val="28"/>
              </w:rPr>
            </w:pPr>
          </w:p>
        </w:tc>
        <w:tc>
          <w:tcPr>
            <w:tcW w:w="0" w:type="auto"/>
            <w:tcBorders>
              <w:top w:val="single" w:sz="4" w:space="0" w:color="000000"/>
              <w:left w:val="single" w:sz="4" w:space="0" w:color="000000"/>
              <w:bottom w:val="single" w:sz="4" w:space="0" w:color="000000"/>
            </w:tcBorders>
            <w:shd w:val="clear" w:color="auto" w:fill="auto"/>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2023</w:t>
            </w:r>
          </w:p>
        </w:tc>
        <w:tc>
          <w:tcPr>
            <w:tcW w:w="0" w:type="auto"/>
            <w:tcBorders>
              <w:top w:val="single" w:sz="4" w:space="0" w:color="000000"/>
              <w:left w:val="single" w:sz="4" w:space="0" w:color="000000"/>
              <w:bottom w:val="single" w:sz="4" w:space="0" w:color="000000"/>
            </w:tcBorders>
            <w:shd w:val="clear" w:color="auto" w:fill="auto"/>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2024</w:t>
            </w:r>
          </w:p>
        </w:tc>
        <w:tc>
          <w:tcPr>
            <w:tcW w:w="0" w:type="auto"/>
            <w:tcBorders>
              <w:top w:val="single" w:sz="4" w:space="0" w:color="000000"/>
              <w:left w:val="single" w:sz="4" w:space="0" w:color="000000"/>
              <w:bottom w:val="single" w:sz="4" w:space="0" w:color="000000"/>
            </w:tcBorders>
            <w:shd w:val="clear" w:color="auto" w:fill="auto"/>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2028</w:t>
            </w:r>
          </w:p>
        </w:tc>
        <w:tc>
          <w:tcPr>
            <w:tcW w:w="0" w:type="auto"/>
            <w:tcBorders>
              <w:top w:val="single" w:sz="4" w:space="0" w:color="000000"/>
              <w:left w:val="single" w:sz="4" w:space="0" w:color="000000"/>
              <w:bottom w:val="single" w:sz="4" w:space="0" w:color="000000"/>
              <w:right w:val="single" w:sz="4" w:space="0" w:color="000000"/>
            </w:tcBorders>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2029</w:t>
            </w:r>
          </w:p>
        </w:tc>
        <w:tc>
          <w:tcPr>
            <w:tcW w:w="0" w:type="auto"/>
            <w:tcBorders>
              <w:top w:val="single" w:sz="4" w:space="0" w:color="000000"/>
              <w:left w:val="single" w:sz="4" w:space="0" w:color="000000"/>
              <w:bottom w:val="single" w:sz="4" w:space="0" w:color="000000"/>
              <w:right w:val="single" w:sz="4" w:space="0" w:color="000000"/>
            </w:tcBorders>
          </w:tcPr>
          <w:p w:rsidR="00D9758B" w:rsidRPr="00CC0822" w:rsidRDefault="00D9758B" w:rsidP="00CC0822">
            <w:pPr>
              <w:pStyle w:val="ConsPlusCell"/>
              <w:jc w:val="center"/>
              <w:rPr>
                <w:rFonts w:ascii="Times New Roman" w:hAnsi="Times New Roman" w:cs="Times New Roman"/>
                <w:sz w:val="28"/>
                <w:szCs w:val="28"/>
              </w:rPr>
            </w:pPr>
            <w:r w:rsidRPr="00CC0822">
              <w:rPr>
                <w:rFonts w:ascii="Times New Roman" w:hAnsi="Times New Roman" w:cs="Times New Roman"/>
                <w:sz w:val="28"/>
                <w:szCs w:val="28"/>
              </w:rPr>
              <w:t>2030</w:t>
            </w:r>
          </w:p>
        </w:tc>
      </w:tr>
      <w:tr w:rsidR="00D43725" w:rsidTr="001B3389">
        <w:trPr>
          <w:cantSplit/>
          <w:trHeight w:val="1135"/>
        </w:trPr>
        <w:tc>
          <w:tcPr>
            <w:tcW w:w="392" w:type="dxa"/>
            <w:tcBorders>
              <w:top w:val="single" w:sz="4" w:space="0" w:color="000000"/>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tabs>
                <w:tab w:val="left" w:pos="426"/>
                <w:tab w:val="left" w:pos="993"/>
              </w:tabs>
              <w:snapToGrid w:val="0"/>
              <w:rPr>
                <w:szCs w:val="28"/>
              </w:rPr>
            </w:pPr>
            <w:bookmarkStart w:id="0" w:name="OLE_LINK1"/>
            <w:bookmarkEnd w:id="0"/>
          </w:p>
        </w:tc>
        <w:tc>
          <w:tcPr>
            <w:tcW w:w="7342" w:type="dxa"/>
            <w:tcBorders>
              <w:top w:val="single" w:sz="4" w:space="0" w:color="000000"/>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Приобретение, модернизация программно-технических комплексов информационных систем, приобретение средств вычислительной и оргтехники, блоков беспер</w:t>
            </w:r>
            <w:r w:rsidRPr="00CC0822">
              <w:rPr>
                <w:szCs w:val="28"/>
              </w:rPr>
              <w:t>е</w:t>
            </w:r>
            <w:r w:rsidRPr="00CC0822">
              <w:rPr>
                <w:szCs w:val="28"/>
              </w:rPr>
              <w:t>бойного питания</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bookmarkStart w:id="1" w:name="RANGE!C5"/>
            <w:r>
              <w:rPr>
                <w:color w:val="000000"/>
                <w:szCs w:val="28"/>
              </w:rPr>
              <w:t>250,0</w:t>
            </w:r>
            <w:bookmarkEnd w:id="1"/>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150,0</w:t>
            </w:r>
          </w:p>
        </w:tc>
      </w:tr>
      <w:tr w:rsidR="00D43725" w:rsidTr="001B3389">
        <w:trPr>
          <w:cantSplit/>
          <w:trHeight w:val="1135"/>
        </w:trPr>
        <w:tc>
          <w:tcPr>
            <w:tcW w:w="392" w:type="dxa"/>
            <w:tcBorders>
              <w:top w:val="single" w:sz="4" w:space="0" w:color="000000"/>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tabs>
                <w:tab w:val="left" w:pos="426"/>
                <w:tab w:val="left" w:pos="993"/>
              </w:tabs>
              <w:snapToGrid w:val="0"/>
              <w:rPr>
                <w:szCs w:val="28"/>
              </w:rPr>
            </w:pPr>
          </w:p>
        </w:tc>
        <w:tc>
          <w:tcPr>
            <w:tcW w:w="7342" w:type="dxa"/>
            <w:tcBorders>
              <w:top w:val="single" w:sz="4" w:space="0" w:color="000000"/>
              <w:left w:val="single" w:sz="4" w:space="0" w:color="000000"/>
              <w:bottom w:val="single" w:sz="4" w:space="0" w:color="000000"/>
            </w:tcBorders>
            <w:shd w:val="clear" w:color="auto" w:fill="auto"/>
          </w:tcPr>
          <w:p w:rsidR="00D43725" w:rsidRPr="00CC0822" w:rsidRDefault="00D43725" w:rsidP="00D72668">
            <w:pPr>
              <w:rPr>
                <w:szCs w:val="28"/>
              </w:rPr>
            </w:pPr>
            <w:r w:rsidRPr="00CC0822">
              <w:rPr>
                <w:szCs w:val="28"/>
              </w:rPr>
              <w:t>Поставка неисключительных прав на программное обесп</w:t>
            </w:r>
            <w:r w:rsidRPr="00CC0822">
              <w:rPr>
                <w:szCs w:val="28"/>
              </w:rPr>
              <w:t>е</w:t>
            </w:r>
            <w:r w:rsidRPr="00CC0822">
              <w:rPr>
                <w:szCs w:val="28"/>
              </w:rPr>
              <w:t>чение</w:t>
            </w:r>
            <w:r>
              <w:rPr>
                <w:szCs w:val="28"/>
              </w:rPr>
              <w:t xml:space="preserve"> (антивирусное </w:t>
            </w:r>
            <w:proofErr w:type="gramStart"/>
            <w:r>
              <w:rPr>
                <w:szCs w:val="28"/>
              </w:rPr>
              <w:t>ПО</w:t>
            </w:r>
            <w:proofErr w:type="gramEnd"/>
            <w:r>
              <w:rPr>
                <w:szCs w:val="28"/>
              </w:rPr>
              <w:t>)</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150,0</w:t>
            </w:r>
          </w:p>
        </w:tc>
      </w:tr>
      <w:tr w:rsidR="00D43725" w:rsidTr="001B3389">
        <w:trPr>
          <w:cantSplit/>
          <w:trHeight w:val="1135"/>
        </w:trPr>
        <w:tc>
          <w:tcPr>
            <w:tcW w:w="392" w:type="dxa"/>
            <w:tcBorders>
              <w:top w:val="single" w:sz="4" w:space="0" w:color="000000"/>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tabs>
                <w:tab w:val="left" w:pos="426"/>
                <w:tab w:val="left" w:pos="993"/>
              </w:tabs>
              <w:snapToGrid w:val="0"/>
              <w:rPr>
                <w:szCs w:val="28"/>
              </w:rPr>
            </w:pPr>
          </w:p>
        </w:tc>
        <w:tc>
          <w:tcPr>
            <w:tcW w:w="7342" w:type="dxa"/>
            <w:tcBorders>
              <w:top w:val="single" w:sz="4" w:space="0" w:color="000000"/>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Проведение установочных работ на автоматизированном рабочем месте (АРМ)</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r>
      <w:tr w:rsidR="00D43725" w:rsidTr="001B3389">
        <w:trPr>
          <w:cantSplit/>
          <w:trHeight w:val="483"/>
        </w:trPr>
        <w:tc>
          <w:tcPr>
            <w:tcW w:w="392" w:type="dxa"/>
            <w:tcBorders>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snapToGrid w:val="0"/>
              <w:rPr>
                <w:szCs w:val="28"/>
              </w:rPr>
            </w:pPr>
          </w:p>
        </w:tc>
        <w:tc>
          <w:tcPr>
            <w:tcW w:w="7342" w:type="dxa"/>
            <w:tcBorders>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Сопровождение сайта администрации Куменского района</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r>
      <w:tr w:rsidR="00D43725" w:rsidTr="008B4E8B">
        <w:trPr>
          <w:cantSplit/>
          <w:trHeight w:val="1135"/>
        </w:trPr>
        <w:tc>
          <w:tcPr>
            <w:tcW w:w="392" w:type="dxa"/>
            <w:tcBorders>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snapToGrid w:val="0"/>
              <w:rPr>
                <w:szCs w:val="28"/>
              </w:rPr>
            </w:pPr>
          </w:p>
        </w:tc>
        <w:tc>
          <w:tcPr>
            <w:tcW w:w="7342" w:type="dxa"/>
            <w:tcBorders>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Приобретение расходных материалов для оргтехники, з</w:t>
            </w:r>
            <w:r w:rsidRPr="00CC0822">
              <w:rPr>
                <w:szCs w:val="28"/>
              </w:rPr>
              <w:t>а</w:t>
            </w:r>
            <w:r w:rsidRPr="00CC0822">
              <w:rPr>
                <w:szCs w:val="28"/>
              </w:rPr>
              <w:t>пасных частей и средств ухода за компьютерной техникой, батарей для блоков бесперебойного питания</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50,0</w:t>
            </w:r>
          </w:p>
        </w:tc>
      </w:tr>
      <w:tr w:rsidR="00D43725" w:rsidTr="008B4E8B">
        <w:trPr>
          <w:cantSplit/>
          <w:trHeight w:val="666"/>
        </w:trPr>
        <w:tc>
          <w:tcPr>
            <w:tcW w:w="392" w:type="dxa"/>
            <w:tcBorders>
              <w:top w:val="single" w:sz="4" w:space="0" w:color="000000"/>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snapToGrid w:val="0"/>
              <w:rPr>
                <w:szCs w:val="28"/>
              </w:rPr>
            </w:pPr>
          </w:p>
        </w:tc>
        <w:tc>
          <w:tcPr>
            <w:tcW w:w="7342" w:type="dxa"/>
            <w:tcBorders>
              <w:top w:val="single" w:sz="4" w:space="0" w:color="000000"/>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Оплата услуг с использованием информационных систем</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21,0</w:t>
            </w:r>
          </w:p>
        </w:tc>
      </w:tr>
      <w:tr w:rsidR="00D43725" w:rsidTr="001B3389">
        <w:trPr>
          <w:cantSplit/>
          <w:trHeight w:val="796"/>
        </w:trPr>
        <w:tc>
          <w:tcPr>
            <w:tcW w:w="392" w:type="dxa"/>
            <w:tcBorders>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snapToGrid w:val="0"/>
              <w:rPr>
                <w:szCs w:val="28"/>
              </w:rPr>
            </w:pPr>
          </w:p>
        </w:tc>
        <w:tc>
          <w:tcPr>
            <w:tcW w:w="7342" w:type="dxa"/>
            <w:tcBorders>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 xml:space="preserve">Генерация сертификата ключа и покупка дополнительных лицензий на </w:t>
            </w:r>
            <w:proofErr w:type="spellStart"/>
            <w:r w:rsidRPr="00CC0822">
              <w:rPr>
                <w:szCs w:val="28"/>
              </w:rPr>
              <w:t>Крипто-ПРО</w:t>
            </w:r>
            <w:proofErr w:type="spellEnd"/>
            <w:r w:rsidRPr="00CC0822">
              <w:rPr>
                <w:szCs w:val="28"/>
              </w:rPr>
              <w:t xml:space="preserve"> и </w:t>
            </w:r>
            <w:proofErr w:type="spellStart"/>
            <w:r w:rsidRPr="00CC0822">
              <w:rPr>
                <w:szCs w:val="28"/>
              </w:rPr>
              <w:t>Крипто-АРМ</w:t>
            </w:r>
            <w:proofErr w:type="spellEnd"/>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r>
      <w:tr w:rsidR="00D43725" w:rsidTr="001B3389">
        <w:trPr>
          <w:cantSplit/>
          <w:trHeight w:val="1135"/>
        </w:trPr>
        <w:tc>
          <w:tcPr>
            <w:tcW w:w="392" w:type="dxa"/>
            <w:tcBorders>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snapToGrid w:val="0"/>
              <w:rPr>
                <w:szCs w:val="28"/>
              </w:rPr>
            </w:pPr>
          </w:p>
        </w:tc>
        <w:tc>
          <w:tcPr>
            <w:tcW w:w="7342" w:type="dxa"/>
            <w:tcBorders>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Сертификация автоматизированного рабочего места (АРМ), проведение контроля состояния защищенности информации и условий эксплуатации аттестованного АРМ</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0,0</w:t>
            </w:r>
          </w:p>
        </w:tc>
      </w:tr>
      <w:tr w:rsidR="00D43725" w:rsidTr="001B3389">
        <w:trPr>
          <w:cantSplit/>
          <w:trHeight w:val="388"/>
        </w:trPr>
        <w:tc>
          <w:tcPr>
            <w:tcW w:w="392" w:type="dxa"/>
            <w:tcBorders>
              <w:left w:val="single" w:sz="4" w:space="0" w:color="000000"/>
              <w:bottom w:val="single" w:sz="4" w:space="0" w:color="000000"/>
            </w:tcBorders>
            <w:shd w:val="clear" w:color="auto" w:fill="auto"/>
            <w:tcMar>
              <w:left w:w="0" w:type="dxa"/>
            </w:tcMar>
          </w:tcPr>
          <w:p w:rsidR="00D43725" w:rsidRPr="00CC0822" w:rsidRDefault="00D43725" w:rsidP="003A0610">
            <w:pPr>
              <w:numPr>
                <w:ilvl w:val="0"/>
                <w:numId w:val="12"/>
              </w:numPr>
              <w:snapToGrid w:val="0"/>
              <w:rPr>
                <w:szCs w:val="28"/>
              </w:rPr>
            </w:pPr>
          </w:p>
        </w:tc>
        <w:tc>
          <w:tcPr>
            <w:tcW w:w="7342" w:type="dxa"/>
            <w:tcBorders>
              <w:left w:val="single" w:sz="4" w:space="0" w:color="000000"/>
              <w:bottom w:val="single" w:sz="4" w:space="0" w:color="000000"/>
            </w:tcBorders>
            <w:shd w:val="clear" w:color="auto" w:fill="auto"/>
          </w:tcPr>
          <w:p w:rsidR="00D43725" w:rsidRPr="00CC0822" w:rsidRDefault="00D43725" w:rsidP="00AD74E8">
            <w:pPr>
              <w:rPr>
                <w:szCs w:val="28"/>
              </w:rPr>
            </w:pPr>
            <w:r w:rsidRPr="00CC0822">
              <w:rPr>
                <w:szCs w:val="28"/>
              </w:rPr>
              <w:t>Заправка картриджей и ремонт оргтехники</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43725" w:rsidRDefault="00D43725">
            <w:pPr>
              <w:jc w:val="center"/>
              <w:rPr>
                <w:color w:val="000000"/>
                <w:szCs w:val="28"/>
              </w:rPr>
            </w:pPr>
            <w:r>
              <w:rPr>
                <w:color w:val="000000"/>
                <w:szCs w:val="28"/>
              </w:rPr>
              <w:t>50,0</w:t>
            </w:r>
          </w:p>
        </w:tc>
      </w:tr>
      <w:tr w:rsidR="00D43725" w:rsidTr="00AD521B">
        <w:trPr>
          <w:cantSplit/>
          <w:trHeight w:val="463"/>
        </w:trPr>
        <w:tc>
          <w:tcPr>
            <w:tcW w:w="392" w:type="dxa"/>
            <w:tcBorders>
              <w:top w:val="single" w:sz="4" w:space="0" w:color="000000"/>
              <w:left w:val="single" w:sz="4" w:space="0" w:color="000000"/>
              <w:bottom w:val="single" w:sz="4" w:space="0" w:color="000000"/>
            </w:tcBorders>
            <w:shd w:val="clear" w:color="auto" w:fill="auto"/>
          </w:tcPr>
          <w:p w:rsidR="00D43725" w:rsidRPr="00CC0822" w:rsidRDefault="00D43725" w:rsidP="00AD74E8">
            <w:pPr>
              <w:tabs>
                <w:tab w:val="left" w:pos="426"/>
                <w:tab w:val="left" w:pos="993"/>
              </w:tabs>
              <w:snapToGrid w:val="0"/>
              <w:rPr>
                <w:szCs w:val="28"/>
              </w:rPr>
            </w:pPr>
          </w:p>
        </w:tc>
        <w:tc>
          <w:tcPr>
            <w:tcW w:w="7342" w:type="dxa"/>
            <w:tcBorders>
              <w:top w:val="single" w:sz="4" w:space="0" w:color="000000"/>
              <w:left w:val="single" w:sz="4" w:space="0" w:color="000000"/>
              <w:bottom w:val="single" w:sz="4" w:space="0" w:color="000000"/>
            </w:tcBorders>
            <w:shd w:val="clear" w:color="auto" w:fill="auto"/>
            <w:vAlign w:val="bottom"/>
          </w:tcPr>
          <w:p w:rsidR="00D43725" w:rsidRPr="00CC0822" w:rsidRDefault="00D43725" w:rsidP="00AD74E8">
            <w:pPr>
              <w:tabs>
                <w:tab w:val="left" w:pos="426"/>
                <w:tab w:val="left" w:pos="993"/>
              </w:tabs>
              <w:rPr>
                <w:szCs w:val="28"/>
              </w:rPr>
            </w:pPr>
            <w:r w:rsidRPr="00CC0822">
              <w:rPr>
                <w:b/>
                <w:szCs w:val="28"/>
              </w:rPr>
              <w:t>Итого</w:t>
            </w:r>
          </w:p>
        </w:tc>
        <w:tc>
          <w:tcPr>
            <w:tcW w:w="0" w:type="auto"/>
            <w:tcBorders>
              <w:top w:val="single" w:sz="4" w:space="0" w:color="000000"/>
              <w:left w:val="single" w:sz="4" w:space="0" w:color="000000"/>
              <w:bottom w:val="single" w:sz="4" w:space="0" w:color="000000"/>
            </w:tcBorders>
            <w:shd w:val="clear" w:color="auto" w:fill="auto"/>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tcBorders>
            <w:shd w:val="clear" w:color="auto" w:fill="auto"/>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tcBorders>
            <w:shd w:val="clear" w:color="auto" w:fill="auto"/>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43725" w:rsidRDefault="00D43725">
            <w:pPr>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43725" w:rsidRDefault="00D43725">
            <w:pPr>
              <w:jc w:val="center"/>
              <w:rPr>
                <w:color w:val="000000"/>
                <w:szCs w:val="28"/>
              </w:rPr>
            </w:pPr>
            <w:r>
              <w:rPr>
                <w:color w:val="000000"/>
                <w:szCs w:val="28"/>
              </w:rPr>
              <w:t>421,0</w:t>
            </w:r>
          </w:p>
        </w:tc>
      </w:tr>
    </w:tbl>
    <w:p w:rsidR="00466374" w:rsidRDefault="00466374" w:rsidP="00466374">
      <w:pPr>
        <w:tabs>
          <w:tab w:val="left" w:pos="426"/>
          <w:tab w:val="left" w:pos="993"/>
        </w:tabs>
        <w:ind w:left="1065" w:hanging="1065"/>
        <w:jc w:val="center"/>
      </w:pPr>
    </w:p>
    <w:p w:rsidR="00250DC6" w:rsidRDefault="00250DC6" w:rsidP="00A5752F">
      <w:pPr>
        <w:tabs>
          <w:tab w:val="left" w:pos="426"/>
          <w:tab w:val="left" w:pos="993"/>
        </w:tabs>
        <w:ind w:left="1065" w:hanging="1065"/>
        <w:jc w:val="center"/>
      </w:pPr>
    </w:p>
    <w:p w:rsidR="00250DC6" w:rsidRDefault="00250DC6" w:rsidP="00A5752F">
      <w:pPr>
        <w:tabs>
          <w:tab w:val="left" w:pos="426"/>
          <w:tab w:val="left" w:pos="993"/>
        </w:tabs>
        <w:ind w:left="1065" w:hanging="1065"/>
        <w:jc w:val="center"/>
      </w:pPr>
    </w:p>
    <w:sectPr w:rsidR="00250DC6" w:rsidSect="003A0610">
      <w:pgSz w:w="16838" w:h="11906" w:orient="landscape"/>
      <w:pgMar w:top="1531" w:right="1418"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C7" w:rsidRDefault="006150C7">
      <w:r>
        <w:separator/>
      </w:r>
    </w:p>
  </w:endnote>
  <w:endnote w:type="continuationSeparator" w:id="0">
    <w:p w:rsidR="006150C7" w:rsidRDefault="00615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C7" w:rsidRDefault="006150C7">
      <w:r>
        <w:separator/>
      </w:r>
    </w:p>
  </w:footnote>
  <w:footnote w:type="continuationSeparator" w:id="0">
    <w:p w:rsidR="006150C7" w:rsidRDefault="00615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7" w:rsidRDefault="006150C7" w:rsidP="0091715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150C7" w:rsidRDefault="006150C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C7" w:rsidRDefault="006150C7" w:rsidP="0091715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5CD4">
      <w:rPr>
        <w:rStyle w:val="ac"/>
        <w:noProof/>
      </w:rPr>
      <w:t>3</w:t>
    </w:r>
    <w:r>
      <w:rPr>
        <w:rStyle w:val="ac"/>
      </w:rPr>
      <w:fldChar w:fldCharType="end"/>
    </w:r>
  </w:p>
  <w:p w:rsidR="006150C7" w:rsidRDefault="006150C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514B1E4"/>
    <w:name w:val="WW8Num1"/>
    <w:lvl w:ilvl="0">
      <w:start w:val="1"/>
      <w:numFmt w:val="decimal"/>
      <w:lvlText w:val="%1"/>
      <w:lvlJc w:val="right"/>
      <w:pPr>
        <w:tabs>
          <w:tab w:val="num" w:pos="0"/>
        </w:tabs>
        <w:ind w:left="720" w:hanging="360"/>
      </w:pPr>
      <w:rPr>
        <w:rFonts w:hint="default"/>
      </w:r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5">
    <w:nsid w:val="1347380B"/>
    <w:multiLevelType w:val="hybridMultilevel"/>
    <w:tmpl w:val="551CA27C"/>
    <w:lvl w:ilvl="0" w:tplc="4A168E5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41CCF"/>
    <w:multiLevelType w:val="hybridMultilevel"/>
    <w:tmpl w:val="C2FA6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nsid w:val="4AAF5A50"/>
    <w:multiLevelType w:val="hybridMultilevel"/>
    <w:tmpl w:val="54D27D46"/>
    <w:lvl w:ilvl="0" w:tplc="BB8E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C810580"/>
    <w:multiLevelType w:val="hybridMultilevel"/>
    <w:tmpl w:val="6DA02114"/>
    <w:lvl w:ilvl="0" w:tplc="4A168E5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0"/>
  </w:num>
  <w:num w:numId="3">
    <w:abstractNumId w:val="7"/>
  </w:num>
  <w:num w:numId="4">
    <w:abstractNumId w:val="4"/>
  </w:num>
  <w:num w:numId="5">
    <w:abstractNumId w:val="8"/>
  </w:num>
  <w:num w:numId="6">
    <w:abstractNumId w:val="9"/>
  </w:num>
  <w:num w:numId="7">
    <w:abstractNumId w:val="1"/>
  </w:num>
  <w:num w:numId="8">
    <w:abstractNumId w:val="14"/>
  </w:num>
  <w:num w:numId="9">
    <w:abstractNumId w:val="2"/>
  </w:num>
  <w:num w:numId="10">
    <w:abstractNumId w:val="12"/>
  </w:num>
  <w:num w:numId="11">
    <w:abstractNumId w:val="11"/>
  </w:num>
  <w:num w:numId="12">
    <w:abstractNumId w:val="0"/>
  </w:num>
  <w:num w:numId="13">
    <w:abstractNumId w:val="5"/>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mirrorMargins/>
  <w:proofState w:spelling="clean" w:grammar="clean"/>
  <w:stylePaneFormatFilter w:val="3F01"/>
  <w:defaultTabStop w:val="720"/>
  <w:autoHyphenation/>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55D97"/>
    <w:rsid w:val="00002A3C"/>
    <w:rsid w:val="00002FD2"/>
    <w:rsid w:val="0000313C"/>
    <w:rsid w:val="00003A7A"/>
    <w:rsid w:val="00003F4B"/>
    <w:rsid w:val="000041CE"/>
    <w:rsid w:val="000102D9"/>
    <w:rsid w:val="00010679"/>
    <w:rsid w:val="00012481"/>
    <w:rsid w:val="00013BAF"/>
    <w:rsid w:val="000148D0"/>
    <w:rsid w:val="000160ED"/>
    <w:rsid w:val="0002280D"/>
    <w:rsid w:val="00025014"/>
    <w:rsid w:val="000253DB"/>
    <w:rsid w:val="000312F2"/>
    <w:rsid w:val="0003168A"/>
    <w:rsid w:val="00033AB1"/>
    <w:rsid w:val="000349C4"/>
    <w:rsid w:val="00035D4B"/>
    <w:rsid w:val="00036A70"/>
    <w:rsid w:val="0004089E"/>
    <w:rsid w:val="00041932"/>
    <w:rsid w:val="00042CD2"/>
    <w:rsid w:val="000520AC"/>
    <w:rsid w:val="00054B54"/>
    <w:rsid w:val="00061D62"/>
    <w:rsid w:val="00062BD4"/>
    <w:rsid w:val="000762B6"/>
    <w:rsid w:val="00077E61"/>
    <w:rsid w:val="000817E4"/>
    <w:rsid w:val="000932C3"/>
    <w:rsid w:val="0009430B"/>
    <w:rsid w:val="000964BD"/>
    <w:rsid w:val="00097008"/>
    <w:rsid w:val="000A31AF"/>
    <w:rsid w:val="000A4C33"/>
    <w:rsid w:val="000B0F3E"/>
    <w:rsid w:val="000B1567"/>
    <w:rsid w:val="000B1FA1"/>
    <w:rsid w:val="000B5F79"/>
    <w:rsid w:val="000C2505"/>
    <w:rsid w:val="000C4238"/>
    <w:rsid w:val="000C5E1D"/>
    <w:rsid w:val="000C667F"/>
    <w:rsid w:val="000D128D"/>
    <w:rsid w:val="000D1440"/>
    <w:rsid w:val="000D5559"/>
    <w:rsid w:val="000D5B41"/>
    <w:rsid w:val="000D61AA"/>
    <w:rsid w:val="000D746C"/>
    <w:rsid w:val="000D7E16"/>
    <w:rsid w:val="000E1D2E"/>
    <w:rsid w:val="000E52D3"/>
    <w:rsid w:val="000F135A"/>
    <w:rsid w:val="000F1557"/>
    <w:rsid w:val="000F3EC9"/>
    <w:rsid w:val="000F53A0"/>
    <w:rsid w:val="000F6330"/>
    <w:rsid w:val="000F6712"/>
    <w:rsid w:val="001015E8"/>
    <w:rsid w:val="00105106"/>
    <w:rsid w:val="00105B6B"/>
    <w:rsid w:val="00111247"/>
    <w:rsid w:val="001135DA"/>
    <w:rsid w:val="00116380"/>
    <w:rsid w:val="00116513"/>
    <w:rsid w:val="001226F5"/>
    <w:rsid w:val="00125DEF"/>
    <w:rsid w:val="0012738A"/>
    <w:rsid w:val="001279A9"/>
    <w:rsid w:val="00127D79"/>
    <w:rsid w:val="00142308"/>
    <w:rsid w:val="00144909"/>
    <w:rsid w:val="00144F09"/>
    <w:rsid w:val="00145EF6"/>
    <w:rsid w:val="0014777B"/>
    <w:rsid w:val="001537BE"/>
    <w:rsid w:val="00153D37"/>
    <w:rsid w:val="00154B90"/>
    <w:rsid w:val="00165BE8"/>
    <w:rsid w:val="00165F4B"/>
    <w:rsid w:val="00174C3E"/>
    <w:rsid w:val="00176841"/>
    <w:rsid w:val="00182A30"/>
    <w:rsid w:val="001833A2"/>
    <w:rsid w:val="00196266"/>
    <w:rsid w:val="001A01EA"/>
    <w:rsid w:val="001A3448"/>
    <w:rsid w:val="001B3389"/>
    <w:rsid w:val="001B64E1"/>
    <w:rsid w:val="001B7F8E"/>
    <w:rsid w:val="001C1576"/>
    <w:rsid w:val="001C3F47"/>
    <w:rsid w:val="001C432C"/>
    <w:rsid w:val="001D2745"/>
    <w:rsid w:val="001D2E3C"/>
    <w:rsid w:val="001D78F7"/>
    <w:rsid w:val="001D7D3C"/>
    <w:rsid w:val="001E0CD4"/>
    <w:rsid w:val="001E18CA"/>
    <w:rsid w:val="00200238"/>
    <w:rsid w:val="0020251B"/>
    <w:rsid w:val="00205C29"/>
    <w:rsid w:val="002109D9"/>
    <w:rsid w:val="00212A5E"/>
    <w:rsid w:val="00217D7C"/>
    <w:rsid w:val="002219D5"/>
    <w:rsid w:val="00222491"/>
    <w:rsid w:val="00224985"/>
    <w:rsid w:val="00232EAF"/>
    <w:rsid w:val="00250DC6"/>
    <w:rsid w:val="00252918"/>
    <w:rsid w:val="0025331B"/>
    <w:rsid w:val="00254604"/>
    <w:rsid w:val="00254A5B"/>
    <w:rsid w:val="002630B4"/>
    <w:rsid w:val="0027101D"/>
    <w:rsid w:val="00271933"/>
    <w:rsid w:val="00274DC5"/>
    <w:rsid w:val="00274F8B"/>
    <w:rsid w:val="00276977"/>
    <w:rsid w:val="00282C7E"/>
    <w:rsid w:val="00285117"/>
    <w:rsid w:val="00285D03"/>
    <w:rsid w:val="002924D1"/>
    <w:rsid w:val="00292D70"/>
    <w:rsid w:val="00292F83"/>
    <w:rsid w:val="002962F8"/>
    <w:rsid w:val="002A7653"/>
    <w:rsid w:val="002B273B"/>
    <w:rsid w:val="002B332C"/>
    <w:rsid w:val="002C0D0C"/>
    <w:rsid w:val="002C15E9"/>
    <w:rsid w:val="002D0772"/>
    <w:rsid w:val="002E2ADB"/>
    <w:rsid w:val="002E2F9A"/>
    <w:rsid w:val="002E4556"/>
    <w:rsid w:val="002F291C"/>
    <w:rsid w:val="002F7B1F"/>
    <w:rsid w:val="002F7CFB"/>
    <w:rsid w:val="0030582D"/>
    <w:rsid w:val="0030729F"/>
    <w:rsid w:val="00313BAE"/>
    <w:rsid w:val="00314E69"/>
    <w:rsid w:val="00315E31"/>
    <w:rsid w:val="00322BFD"/>
    <w:rsid w:val="00322DD1"/>
    <w:rsid w:val="003255AB"/>
    <w:rsid w:val="00325D6A"/>
    <w:rsid w:val="00332986"/>
    <w:rsid w:val="00334325"/>
    <w:rsid w:val="003371CB"/>
    <w:rsid w:val="00337D21"/>
    <w:rsid w:val="003407A1"/>
    <w:rsid w:val="00343702"/>
    <w:rsid w:val="00344BA8"/>
    <w:rsid w:val="003455F9"/>
    <w:rsid w:val="00354E91"/>
    <w:rsid w:val="003626BF"/>
    <w:rsid w:val="00367D08"/>
    <w:rsid w:val="00375E0E"/>
    <w:rsid w:val="003802DF"/>
    <w:rsid w:val="00382FC1"/>
    <w:rsid w:val="00386866"/>
    <w:rsid w:val="00386B62"/>
    <w:rsid w:val="00392201"/>
    <w:rsid w:val="00396352"/>
    <w:rsid w:val="00397546"/>
    <w:rsid w:val="003A0610"/>
    <w:rsid w:val="003A078F"/>
    <w:rsid w:val="003A0F04"/>
    <w:rsid w:val="003A2393"/>
    <w:rsid w:val="003B78F6"/>
    <w:rsid w:val="003C21A1"/>
    <w:rsid w:val="003C69AE"/>
    <w:rsid w:val="003D008B"/>
    <w:rsid w:val="003D71CC"/>
    <w:rsid w:val="003E05AA"/>
    <w:rsid w:val="003E771B"/>
    <w:rsid w:val="003F2D70"/>
    <w:rsid w:val="003F5828"/>
    <w:rsid w:val="00403351"/>
    <w:rsid w:val="00403D7C"/>
    <w:rsid w:val="00406858"/>
    <w:rsid w:val="004134EB"/>
    <w:rsid w:val="004165AD"/>
    <w:rsid w:val="00420746"/>
    <w:rsid w:val="00420BBE"/>
    <w:rsid w:val="00421FEC"/>
    <w:rsid w:val="00423C68"/>
    <w:rsid w:val="0042458B"/>
    <w:rsid w:val="00433C28"/>
    <w:rsid w:val="00435302"/>
    <w:rsid w:val="0043580B"/>
    <w:rsid w:val="00435B8E"/>
    <w:rsid w:val="004412D3"/>
    <w:rsid w:val="00443E3D"/>
    <w:rsid w:val="00455CD3"/>
    <w:rsid w:val="004562B6"/>
    <w:rsid w:val="00466374"/>
    <w:rsid w:val="00470CFF"/>
    <w:rsid w:val="00474FB2"/>
    <w:rsid w:val="004774C6"/>
    <w:rsid w:val="00483002"/>
    <w:rsid w:val="004870CE"/>
    <w:rsid w:val="004878B7"/>
    <w:rsid w:val="004941A7"/>
    <w:rsid w:val="00494E3F"/>
    <w:rsid w:val="004957E2"/>
    <w:rsid w:val="0049637B"/>
    <w:rsid w:val="004963CC"/>
    <w:rsid w:val="004970FF"/>
    <w:rsid w:val="0049723B"/>
    <w:rsid w:val="004A3198"/>
    <w:rsid w:val="004A5310"/>
    <w:rsid w:val="004B1737"/>
    <w:rsid w:val="004B2AF3"/>
    <w:rsid w:val="004B3E0B"/>
    <w:rsid w:val="004B6273"/>
    <w:rsid w:val="004B6A61"/>
    <w:rsid w:val="004C00ED"/>
    <w:rsid w:val="004D489A"/>
    <w:rsid w:val="004D60A4"/>
    <w:rsid w:val="004E0D3D"/>
    <w:rsid w:val="004E2692"/>
    <w:rsid w:val="004E3190"/>
    <w:rsid w:val="004E39AE"/>
    <w:rsid w:val="004E5C3A"/>
    <w:rsid w:val="004E692D"/>
    <w:rsid w:val="004E7AF7"/>
    <w:rsid w:val="004F12A6"/>
    <w:rsid w:val="004F5F6C"/>
    <w:rsid w:val="004F70ED"/>
    <w:rsid w:val="005024B3"/>
    <w:rsid w:val="00502AAD"/>
    <w:rsid w:val="00503E57"/>
    <w:rsid w:val="0050782F"/>
    <w:rsid w:val="00510F5C"/>
    <w:rsid w:val="00511CBE"/>
    <w:rsid w:val="0051273F"/>
    <w:rsid w:val="0051315C"/>
    <w:rsid w:val="00515AE5"/>
    <w:rsid w:val="00520323"/>
    <w:rsid w:val="00520A9F"/>
    <w:rsid w:val="00521AB9"/>
    <w:rsid w:val="00522816"/>
    <w:rsid w:val="00523124"/>
    <w:rsid w:val="00524451"/>
    <w:rsid w:val="00524C95"/>
    <w:rsid w:val="00524CF5"/>
    <w:rsid w:val="00525FE2"/>
    <w:rsid w:val="00535B6F"/>
    <w:rsid w:val="00535ECA"/>
    <w:rsid w:val="0053685F"/>
    <w:rsid w:val="00541631"/>
    <w:rsid w:val="00543A50"/>
    <w:rsid w:val="005440F8"/>
    <w:rsid w:val="00546A0B"/>
    <w:rsid w:val="00552D08"/>
    <w:rsid w:val="005555F3"/>
    <w:rsid w:val="00567490"/>
    <w:rsid w:val="00567FA9"/>
    <w:rsid w:val="00570661"/>
    <w:rsid w:val="00573630"/>
    <w:rsid w:val="005767FF"/>
    <w:rsid w:val="005775DF"/>
    <w:rsid w:val="00577EA2"/>
    <w:rsid w:val="00585811"/>
    <w:rsid w:val="00586E07"/>
    <w:rsid w:val="0059009F"/>
    <w:rsid w:val="00590E38"/>
    <w:rsid w:val="005910AB"/>
    <w:rsid w:val="00594854"/>
    <w:rsid w:val="00595D51"/>
    <w:rsid w:val="00596A1C"/>
    <w:rsid w:val="00597D36"/>
    <w:rsid w:val="005A37FC"/>
    <w:rsid w:val="005A494C"/>
    <w:rsid w:val="005A6E79"/>
    <w:rsid w:val="005B226C"/>
    <w:rsid w:val="005B25E1"/>
    <w:rsid w:val="005B29CC"/>
    <w:rsid w:val="005B5343"/>
    <w:rsid w:val="005C01C0"/>
    <w:rsid w:val="005C1B84"/>
    <w:rsid w:val="005D1269"/>
    <w:rsid w:val="005D1FC2"/>
    <w:rsid w:val="005D49C7"/>
    <w:rsid w:val="005D74FC"/>
    <w:rsid w:val="005E04B2"/>
    <w:rsid w:val="005E1EE9"/>
    <w:rsid w:val="005E58F3"/>
    <w:rsid w:val="005E6B9B"/>
    <w:rsid w:val="005F0B1C"/>
    <w:rsid w:val="005F7B10"/>
    <w:rsid w:val="006058CB"/>
    <w:rsid w:val="00606DEC"/>
    <w:rsid w:val="006107F5"/>
    <w:rsid w:val="00610B1C"/>
    <w:rsid w:val="00611371"/>
    <w:rsid w:val="00614C21"/>
    <w:rsid w:val="006150C7"/>
    <w:rsid w:val="00615431"/>
    <w:rsid w:val="00617F56"/>
    <w:rsid w:val="00622291"/>
    <w:rsid w:val="006235D3"/>
    <w:rsid w:val="00627898"/>
    <w:rsid w:val="00627A61"/>
    <w:rsid w:val="00634135"/>
    <w:rsid w:val="006431E1"/>
    <w:rsid w:val="00643BED"/>
    <w:rsid w:val="00653019"/>
    <w:rsid w:val="00654A5C"/>
    <w:rsid w:val="00662C0C"/>
    <w:rsid w:val="0066383C"/>
    <w:rsid w:val="006654E8"/>
    <w:rsid w:val="00665F9C"/>
    <w:rsid w:val="00667D46"/>
    <w:rsid w:val="006704D8"/>
    <w:rsid w:val="006743F5"/>
    <w:rsid w:val="0067798F"/>
    <w:rsid w:val="006835C7"/>
    <w:rsid w:val="00687FC2"/>
    <w:rsid w:val="0069005F"/>
    <w:rsid w:val="00692B54"/>
    <w:rsid w:val="006943F5"/>
    <w:rsid w:val="00697696"/>
    <w:rsid w:val="006A1D24"/>
    <w:rsid w:val="006A5A17"/>
    <w:rsid w:val="006B6F38"/>
    <w:rsid w:val="006C1B60"/>
    <w:rsid w:val="006C41CA"/>
    <w:rsid w:val="006C5C53"/>
    <w:rsid w:val="006D0C5F"/>
    <w:rsid w:val="006D4409"/>
    <w:rsid w:val="006D695F"/>
    <w:rsid w:val="006E1671"/>
    <w:rsid w:val="006E1B33"/>
    <w:rsid w:val="006E5E1A"/>
    <w:rsid w:val="006E73A4"/>
    <w:rsid w:val="006F247B"/>
    <w:rsid w:val="006F74A0"/>
    <w:rsid w:val="006F7FD4"/>
    <w:rsid w:val="00707F84"/>
    <w:rsid w:val="00712A59"/>
    <w:rsid w:val="00712B84"/>
    <w:rsid w:val="0071722A"/>
    <w:rsid w:val="007301BA"/>
    <w:rsid w:val="007353C2"/>
    <w:rsid w:val="007360A1"/>
    <w:rsid w:val="00736D18"/>
    <w:rsid w:val="00742A3D"/>
    <w:rsid w:val="00742CD5"/>
    <w:rsid w:val="00743178"/>
    <w:rsid w:val="0074561B"/>
    <w:rsid w:val="00751F65"/>
    <w:rsid w:val="00752707"/>
    <w:rsid w:val="00755D97"/>
    <w:rsid w:val="00762422"/>
    <w:rsid w:val="00763DE5"/>
    <w:rsid w:val="00770987"/>
    <w:rsid w:val="00773ADE"/>
    <w:rsid w:val="00780951"/>
    <w:rsid w:val="00781EF0"/>
    <w:rsid w:val="007867B4"/>
    <w:rsid w:val="0078763D"/>
    <w:rsid w:val="0079057C"/>
    <w:rsid w:val="007932B0"/>
    <w:rsid w:val="0079364C"/>
    <w:rsid w:val="00793A08"/>
    <w:rsid w:val="007A05F8"/>
    <w:rsid w:val="007A1AB5"/>
    <w:rsid w:val="007A28EA"/>
    <w:rsid w:val="007A2F5F"/>
    <w:rsid w:val="007B47D7"/>
    <w:rsid w:val="007C3E6A"/>
    <w:rsid w:val="007C5F26"/>
    <w:rsid w:val="007D344D"/>
    <w:rsid w:val="007D54B8"/>
    <w:rsid w:val="007E21D9"/>
    <w:rsid w:val="00804BFD"/>
    <w:rsid w:val="00815CD4"/>
    <w:rsid w:val="0081681F"/>
    <w:rsid w:val="008200E7"/>
    <w:rsid w:val="00825ABC"/>
    <w:rsid w:val="008272C7"/>
    <w:rsid w:val="0083357C"/>
    <w:rsid w:val="00834579"/>
    <w:rsid w:val="00841987"/>
    <w:rsid w:val="008502F5"/>
    <w:rsid w:val="00853422"/>
    <w:rsid w:val="0085383C"/>
    <w:rsid w:val="00861181"/>
    <w:rsid w:val="008624E1"/>
    <w:rsid w:val="00864DD2"/>
    <w:rsid w:val="00866281"/>
    <w:rsid w:val="0087425B"/>
    <w:rsid w:val="00874C21"/>
    <w:rsid w:val="00875982"/>
    <w:rsid w:val="00875D4E"/>
    <w:rsid w:val="00877F0A"/>
    <w:rsid w:val="008807D1"/>
    <w:rsid w:val="00884A8E"/>
    <w:rsid w:val="00886F77"/>
    <w:rsid w:val="008871E3"/>
    <w:rsid w:val="00890686"/>
    <w:rsid w:val="00894C5B"/>
    <w:rsid w:val="008950FE"/>
    <w:rsid w:val="00895CB8"/>
    <w:rsid w:val="008A325C"/>
    <w:rsid w:val="008A6A5F"/>
    <w:rsid w:val="008B0379"/>
    <w:rsid w:val="008B10D8"/>
    <w:rsid w:val="008B168C"/>
    <w:rsid w:val="008B4E8B"/>
    <w:rsid w:val="008B6214"/>
    <w:rsid w:val="008C004A"/>
    <w:rsid w:val="008C4078"/>
    <w:rsid w:val="008C4315"/>
    <w:rsid w:val="008D17F6"/>
    <w:rsid w:val="008E3544"/>
    <w:rsid w:val="008E79FE"/>
    <w:rsid w:val="00902527"/>
    <w:rsid w:val="0090632B"/>
    <w:rsid w:val="00906888"/>
    <w:rsid w:val="0091715D"/>
    <w:rsid w:val="009214F6"/>
    <w:rsid w:val="009247F2"/>
    <w:rsid w:val="00930177"/>
    <w:rsid w:val="00931A99"/>
    <w:rsid w:val="00934D7A"/>
    <w:rsid w:val="00944565"/>
    <w:rsid w:val="009457D9"/>
    <w:rsid w:val="00945942"/>
    <w:rsid w:val="00952ADE"/>
    <w:rsid w:val="00953116"/>
    <w:rsid w:val="00953C9C"/>
    <w:rsid w:val="00961882"/>
    <w:rsid w:val="009624C9"/>
    <w:rsid w:val="009639FA"/>
    <w:rsid w:val="0096688B"/>
    <w:rsid w:val="0096740C"/>
    <w:rsid w:val="009703DC"/>
    <w:rsid w:val="009721CF"/>
    <w:rsid w:val="009722A9"/>
    <w:rsid w:val="00974C5F"/>
    <w:rsid w:val="00974FE9"/>
    <w:rsid w:val="00984851"/>
    <w:rsid w:val="00990753"/>
    <w:rsid w:val="00996A0C"/>
    <w:rsid w:val="009A677B"/>
    <w:rsid w:val="009A6A42"/>
    <w:rsid w:val="009B5757"/>
    <w:rsid w:val="009B7EB9"/>
    <w:rsid w:val="009C2FB2"/>
    <w:rsid w:val="009C3493"/>
    <w:rsid w:val="009C38CC"/>
    <w:rsid w:val="009C4452"/>
    <w:rsid w:val="009D016C"/>
    <w:rsid w:val="009D2A4C"/>
    <w:rsid w:val="009D4233"/>
    <w:rsid w:val="009E1F10"/>
    <w:rsid w:val="009E7CCD"/>
    <w:rsid w:val="009F2E53"/>
    <w:rsid w:val="009F66FF"/>
    <w:rsid w:val="00A031A2"/>
    <w:rsid w:val="00A0362B"/>
    <w:rsid w:val="00A044A7"/>
    <w:rsid w:val="00A11F8F"/>
    <w:rsid w:val="00A21FDF"/>
    <w:rsid w:val="00A30231"/>
    <w:rsid w:val="00A30E5F"/>
    <w:rsid w:val="00A319D5"/>
    <w:rsid w:val="00A34118"/>
    <w:rsid w:val="00A35340"/>
    <w:rsid w:val="00A41603"/>
    <w:rsid w:val="00A4286E"/>
    <w:rsid w:val="00A43B87"/>
    <w:rsid w:val="00A45975"/>
    <w:rsid w:val="00A45A02"/>
    <w:rsid w:val="00A54E08"/>
    <w:rsid w:val="00A56489"/>
    <w:rsid w:val="00A5669F"/>
    <w:rsid w:val="00A5752F"/>
    <w:rsid w:val="00A71B3B"/>
    <w:rsid w:val="00A8021F"/>
    <w:rsid w:val="00A81F5F"/>
    <w:rsid w:val="00A8589C"/>
    <w:rsid w:val="00A9065A"/>
    <w:rsid w:val="00A92E5C"/>
    <w:rsid w:val="00A93120"/>
    <w:rsid w:val="00A938EE"/>
    <w:rsid w:val="00A956F6"/>
    <w:rsid w:val="00AA0267"/>
    <w:rsid w:val="00AA3534"/>
    <w:rsid w:val="00AB0FBD"/>
    <w:rsid w:val="00AB40B9"/>
    <w:rsid w:val="00AB42A2"/>
    <w:rsid w:val="00AC0A72"/>
    <w:rsid w:val="00AD28A7"/>
    <w:rsid w:val="00AD310B"/>
    <w:rsid w:val="00AD3DBC"/>
    <w:rsid w:val="00AD521B"/>
    <w:rsid w:val="00AD5B55"/>
    <w:rsid w:val="00AD72D9"/>
    <w:rsid w:val="00AD74E8"/>
    <w:rsid w:val="00AE18CD"/>
    <w:rsid w:val="00AE5E87"/>
    <w:rsid w:val="00AF323E"/>
    <w:rsid w:val="00AF49CC"/>
    <w:rsid w:val="00B03D19"/>
    <w:rsid w:val="00B0422B"/>
    <w:rsid w:val="00B10F54"/>
    <w:rsid w:val="00B15680"/>
    <w:rsid w:val="00B171A6"/>
    <w:rsid w:val="00B2010B"/>
    <w:rsid w:val="00B221BD"/>
    <w:rsid w:val="00B30548"/>
    <w:rsid w:val="00B32354"/>
    <w:rsid w:val="00B33BDF"/>
    <w:rsid w:val="00B34855"/>
    <w:rsid w:val="00B35A9E"/>
    <w:rsid w:val="00B369E6"/>
    <w:rsid w:val="00B36D33"/>
    <w:rsid w:val="00B46989"/>
    <w:rsid w:val="00B512F1"/>
    <w:rsid w:val="00B51457"/>
    <w:rsid w:val="00B537CF"/>
    <w:rsid w:val="00B5653A"/>
    <w:rsid w:val="00B62058"/>
    <w:rsid w:val="00B6544D"/>
    <w:rsid w:val="00B664F6"/>
    <w:rsid w:val="00B6795A"/>
    <w:rsid w:val="00B73713"/>
    <w:rsid w:val="00B74022"/>
    <w:rsid w:val="00B76F2C"/>
    <w:rsid w:val="00B7728A"/>
    <w:rsid w:val="00B77301"/>
    <w:rsid w:val="00B8496C"/>
    <w:rsid w:val="00B852A6"/>
    <w:rsid w:val="00B87D2C"/>
    <w:rsid w:val="00B9059A"/>
    <w:rsid w:val="00B92AAC"/>
    <w:rsid w:val="00B9782F"/>
    <w:rsid w:val="00BA3CE7"/>
    <w:rsid w:val="00BB0417"/>
    <w:rsid w:val="00BB07F0"/>
    <w:rsid w:val="00BC0743"/>
    <w:rsid w:val="00BC4615"/>
    <w:rsid w:val="00BC501F"/>
    <w:rsid w:val="00BD3F93"/>
    <w:rsid w:val="00BD43AF"/>
    <w:rsid w:val="00BD46BC"/>
    <w:rsid w:val="00BD4BAF"/>
    <w:rsid w:val="00BD6CCD"/>
    <w:rsid w:val="00BE7FC8"/>
    <w:rsid w:val="00BF0981"/>
    <w:rsid w:val="00BF0A08"/>
    <w:rsid w:val="00BF1AC4"/>
    <w:rsid w:val="00BF5D82"/>
    <w:rsid w:val="00C00797"/>
    <w:rsid w:val="00C016C9"/>
    <w:rsid w:val="00C0337D"/>
    <w:rsid w:val="00C03823"/>
    <w:rsid w:val="00C03E33"/>
    <w:rsid w:val="00C049B8"/>
    <w:rsid w:val="00C06053"/>
    <w:rsid w:val="00C07E27"/>
    <w:rsid w:val="00C11185"/>
    <w:rsid w:val="00C12C7A"/>
    <w:rsid w:val="00C1490B"/>
    <w:rsid w:val="00C247A4"/>
    <w:rsid w:val="00C31A22"/>
    <w:rsid w:val="00C41195"/>
    <w:rsid w:val="00C431A5"/>
    <w:rsid w:val="00C43C35"/>
    <w:rsid w:val="00C460B9"/>
    <w:rsid w:val="00C46736"/>
    <w:rsid w:val="00C54780"/>
    <w:rsid w:val="00C61299"/>
    <w:rsid w:val="00C6337A"/>
    <w:rsid w:val="00C65CD2"/>
    <w:rsid w:val="00C67E12"/>
    <w:rsid w:val="00C73E3D"/>
    <w:rsid w:val="00C76801"/>
    <w:rsid w:val="00C8092A"/>
    <w:rsid w:val="00C8285D"/>
    <w:rsid w:val="00C86CB1"/>
    <w:rsid w:val="00C9517D"/>
    <w:rsid w:val="00CA200C"/>
    <w:rsid w:val="00CA2404"/>
    <w:rsid w:val="00CA39E9"/>
    <w:rsid w:val="00CB697D"/>
    <w:rsid w:val="00CC0822"/>
    <w:rsid w:val="00CC0A7F"/>
    <w:rsid w:val="00CC1594"/>
    <w:rsid w:val="00CC1690"/>
    <w:rsid w:val="00CC5109"/>
    <w:rsid w:val="00CC65F2"/>
    <w:rsid w:val="00CD604D"/>
    <w:rsid w:val="00CE6C36"/>
    <w:rsid w:val="00CE7342"/>
    <w:rsid w:val="00CE7CC9"/>
    <w:rsid w:val="00CF1B73"/>
    <w:rsid w:val="00CF4C01"/>
    <w:rsid w:val="00CF6342"/>
    <w:rsid w:val="00D014F7"/>
    <w:rsid w:val="00D0608C"/>
    <w:rsid w:val="00D2155B"/>
    <w:rsid w:val="00D23B0D"/>
    <w:rsid w:val="00D31CE5"/>
    <w:rsid w:val="00D328AE"/>
    <w:rsid w:val="00D34BC6"/>
    <w:rsid w:val="00D359F3"/>
    <w:rsid w:val="00D42A45"/>
    <w:rsid w:val="00D42F7F"/>
    <w:rsid w:val="00D43725"/>
    <w:rsid w:val="00D44550"/>
    <w:rsid w:val="00D46A4C"/>
    <w:rsid w:val="00D501B9"/>
    <w:rsid w:val="00D5031D"/>
    <w:rsid w:val="00D51462"/>
    <w:rsid w:val="00D6019E"/>
    <w:rsid w:val="00D61465"/>
    <w:rsid w:val="00D62535"/>
    <w:rsid w:val="00D71CE9"/>
    <w:rsid w:val="00D72668"/>
    <w:rsid w:val="00D745ED"/>
    <w:rsid w:val="00D750BD"/>
    <w:rsid w:val="00D8065D"/>
    <w:rsid w:val="00D84C8F"/>
    <w:rsid w:val="00D86691"/>
    <w:rsid w:val="00D869F5"/>
    <w:rsid w:val="00D86EEC"/>
    <w:rsid w:val="00D8754E"/>
    <w:rsid w:val="00D923E6"/>
    <w:rsid w:val="00D93207"/>
    <w:rsid w:val="00D9758B"/>
    <w:rsid w:val="00D97AF7"/>
    <w:rsid w:val="00DA1155"/>
    <w:rsid w:val="00DA3D51"/>
    <w:rsid w:val="00DA455E"/>
    <w:rsid w:val="00DA677E"/>
    <w:rsid w:val="00DB1CE0"/>
    <w:rsid w:val="00DC278C"/>
    <w:rsid w:val="00DC2BBA"/>
    <w:rsid w:val="00DC39F7"/>
    <w:rsid w:val="00DC47FB"/>
    <w:rsid w:val="00DC4B9F"/>
    <w:rsid w:val="00DC62C2"/>
    <w:rsid w:val="00DD2DDA"/>
    <w:rsid w:val="00DD66F4"/>
    <w:rsid w:val="00DD72FC"/>
    <w:rsid w:val="00DE38F9"/>
    <w:rsid w:val="00DE4F5D"/>
    <w:rsid w:val="00DE7442"/>
    <w:rsid w:val="00DF113A"/>
    <w:rsid w:val="00DF382C"/>
    <w:rsid w:val="00E000C1"/>
    <w:rsid w:val="00E0082F"/>
    <w:rsid w:val="00E048AF"/>
    <w:rsid w:val="00E05547"/>
    <w:rsid w:val="00E07836"/>
    <w:rsid w:val="00E07851"/>
    <w:rsid w:val="00E07A86"/>
    <w:rsid w:val="00E1140A"/>
    <w:rsid w:val="00E12AFB"/>
    <w:rsid w:val="00E14BE3"/>
    <w:rsid w:val="00E240BF"/>
    <w:rsid w:val="00E2434B"/>
    <w:rsid w:val="00E335DD"/>
    <w:rsid w:val="00E35D1E"/>
    <w:rsid w:val="00E3615A"/>
    <w:rsid w:val="00E507BA"/>
    <w:rsid w:val="00E54272"/>
    <w:rsid w:val="00E57F0E"/>
    <w:rsid w:val="00E608BD"/>
    <w:rsid w:val="00E61463"/>
    <w:rsid w:val="00E6208F"/>
    <w:rsid w:val="00E71C71"/>
    <w:rsid w:val="00E720D5"/>
    <w:rsid w:val="00E801E0"/>
    <w:rsid w:val="00E844DB"/>
    <w:rsid w:val="00E84809"/>
    <w:rsid w:val="00E8617C"/>
    <w:rsid w:val="00E86830"/>
    <w:rsid w:val="00E91F4D"/>
    <w:rsid w:val="00E92FAA"/>
    <w:rsid w:val="00E93E64"/>
    <w:rsid w:val="00E95788"/>
    <w:rsid w:val="00E9627B"/>
    <w:rsid w:val="00E97772"/>
    <w:rsid w:val="00EA7BE8"/>
    <w:rsid w:val="00EB2AC8"/>
    <w:rsid w:val="00EB4964"/>
    <w:rsid w:val="00EB727C"/>
    <w:rsid w:val="00EC27A5"/>
    <w:rsid w:val="00EC7A36"/>
    <w:rsid w:val="00EE315E"/>
    <w:rsid w:val="00EE5741"/>
    <w:rsid w:val="00EF2F4C"/>
    <w:rsid w:val="00EF7EA2"/>
    <w:rsid w:val="00F02B15"/>
    <w:rsid w:val="00F06CA9"/>
    <w:rsid w:val="00F071A8"/>
    <w:rsid w:val="00F13851"/>
    <w:rsid w:val="00F20FA2"/>
    <w:rsid w:val="00F2464F"/>
    <w:rsid w:val="00F25668"/>
    <w:rsid w:val="00F264B6"/>
    <w:rsid w:val="00F31C83"/>
    <w:rsid w:val="00F32D60"/>
    <w:rsid w:val="00F34785"/>
    <w:rsid w:val="00F35AD4"/>
    <w:rsid w:val="00F36123"/>
    <w:rsid w:val="00F5387E"/>
    <w:rsid w:val="00F57DEF"/>
    <w:rsid w:val="00F60625"/>
    <w:rsid w:val="00F60FE4"/>
    <w:rsid w:val="00F633A8"/>
    <w:rsid w:val="00F65C6E"/>
    <w:rsid w:val="00F70E9C"/>
    <w:rsid w:val="00F72039"/>
    <w:rsid w:val="00F75590"/>
    <w:rsid w:val="00F85118"/>
    <w:rsid w:val="00F86D0E"/>
    <w:rsid w:val="00F937A2"/>
    <w:rsid w:val="00F93B8C"/>
    <w:rsid w:val="00F9496B"/>
    <w:rsid w:val="00FA4596"/>
    <w:rsid w:val="00FB0C68"/>
    <w:rsid w:val="00FB0D81"/>
    <w:rsid w:val="00FB5BB8"/>
    <w:rsid w:val="00FB7920"/>
    <w:rsid w:val="00FC5174"/>
    <w:rsid w:val="00FC63B1"/>
    <w:rsid w:val="00FD5C1B"/>
    <w:rsid w:val="00FD6A13"/>
    <w:rsid w:val="00FD7E4F"/>
    <w:rsid w:val="00FF3BF1"/>
    <w:rsid w:val="00FF5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BFD"/>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2BFD"/>
    <w:pPr>
      <w:jc w:val="both"/>
    </w:pPr>
  </w:style>
  <w:style w:type="paragraph" w:styleId="a4">
    <w:name w:val="Body Text Indent"/>
    <w:basedOn w:val="a"/>
    <w:rsid w:val="00322BFD"/>
    <w:pPr>
      <w:ind w:firstLine="709"/>
      <w:jc w:val="both"/>
    </w:pPr>
  </w:style>
  <w:style w:type="table" w:styleId="a5">
    <w:name w:val="Table Grid"/>
    <w:basedOn w:val="a1"/>
    <w:rsid w:val="00DC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271933"/>
    <w:rPr>
      <w:rFonts w:ascii="Tahoma" w:hAnsi="Tahoma" w:cs="Tahoma"/>
      <w:sz w:val="16"/>
      <w:szCs w:val="16"/>
    </w:rPr>
  </w:style>
  <w:style w:type="paragraph" w:styleId="a7">
    <w:name w:val="Title"/>
    <w:basedOn w:val="a"/>
    <w:qFormat/>
    <w:rsid w:val="00B171A6"/>
    <w:pPr>
      <w:jc w:val="center"/>
    </w:pPr>
    <w:rPr>
      <w:b/>
      <w:bCs/>
      <w:szCs w:val="24"/>
    </w:rPr>
  </w:style>
  <w:style w:type="paragraph" w:styleId="a8">
    <w:name w:val="Subtitle"/>
    <w:basedOn w:val="a"/>
    <w:qFormat/>
    <w:rsid w:val="00B171A6"/>
    <w:pPr>
      <w:spacing w:after="360"/>
      <w:jc w:val="center"/>
    </w:pPr>
    <w:rPr>
      <w:b/>
      <w:color w:val="000000"/>
      <w:sz w:val="32"/>
      <w:szCs w:val="24"/>
    </w:rPr>
  </w:style>
  <w:style w:type="paragraph" w:styleId="2">
    <w:name w:val="Body Text 2"/>
    <w:basedOn w:val="a"/>
    <w:rsid w:val="00097008"/>
    <w:pPr>
      <w:spacing w:after="120" w:line="480" w:lineRule="auto"/>
    </w:pPr>
  </w:style>
  <w:style w:type="paragraph" w:customStyle="1" w:styleId="a9">
    <w:name w:val="Знак Знак Знак Знак Знак Знак Знак"/>
    <w:basedOn w:val="a"/>
    <w:rsid w:val="00A5752F"/>
    <w:pPr>
      <w:widowControl w:val="0"/>
      <w:adjustRightInd w:val="0"/>
      <w:spacing w:after="160" w:line="240" w:lineRule="exact"/>
      <w:jc w:val="right"/>
    </w:pPr>
    <w:rPr>
      <w:sz w:val="20"/>
      <w:lang w:val="en-GB" w:eastAsia="en-US"/>
    </w:rPr>
  </w:style>
  <w:style w:type="paragraph" w:styleId="aa">
    <w:name w:val="header"/>
    <w:basedOn w:val="a"/>
    <w:rsid w:val="005A6E79"/>
    <w:pPr>
      <w:tabs>
        <w:tab w:val="center" w:pos="4153"/>
        <w:tab w:val="right" w:pos="8306"/>
      </w:tabs>
    </w:pPr>
    <w:rPr>
      <w:sz w:val="26"/>
      <w:szCs w:val="24"/>
    </w:rPr>
  </w:style>
  <w:style w:type="paragraph" w:customStyle="1" w:styleId="ConsPlusCell">
    <w:name w:val="ConsPlusCell"/>
    <w:rsid w:val="00F70E9C"/>
    <w:pPr>
      <w:widowControl w:val="0"/>
      <w:suppressAutoHyphens/>
      <w:autoSpaceDE w:val="0"/>
    </w:pPr>
    <w:rPr>
      <w:rFonts w:ascii="Arial" w:hAnsi="Arial" w:cs="Arial"/>
      <w:lang w:eastAsia="zh-CN"/>
    </w:rPr>
  </w:style>
  <w:style w:type="character" w:styleId="ab">
    <w:name w:val="Hyperlink"/>
    <w:rsid w:val="00F36123"/>
    <w:rPr>
      <w:color w:val="000080"/>
      <w:u w:val="single"/>
    </w:rPr>
  </w:style>
  <w:style w:type="paragraph" w:customStyle="1" w:styleId="ConsPlusTitle">
    <w:name w:val="ConsPlusTitle"/>
    <w:rsid w:val="00F36123"/>
    <w:pPr>
      <w:widowControl w:val="0"/>
      <w:suppressAutoHyphens/>
      <w:autoSpaceDE w:val="0"/>
    </w:pPr>
    <w:rPr>
      <w:b/>
      <w:bCs/>
      <w:sz w:val="24"/>
      <w:szCs w:val="24"/>
      <w:lang w:eastAsia="zh-CN"/>
    </w:rPr>
  </w:style>
  <w:style w:type="paragraph" w:customStyle="1" w:styleId="ConsPlusNonformat">
    <w:name w:val="ConsPlusNonformat"/>
    <w:rsid w:val="00F36123"/>
    <w:pPr>
      <w:widowControl w:val="0"/>
      <w:suppressAutoHyphens/>
      <w:autoSpaceDE w:val="0"/>
    </w:pPr>
    <w:rPr>
      <w:rFonts w:ascii="Courier New" w:hAnsi="Courier New" w:cs="Courier New"/>
      <w:lang w:eastAsia="zh-CN"/>
    </w:rPr>
  </w:style>
  <w:style w:type="character" w:styleId="ac">
    <w:name w:val="page number"/>
    <w:basedOn w:val="a0"/>
    <w:rsid w:val="000F6330"/>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2A30"/>
    <w:pPr>
      <w:widowControl w:val="0"/>
      <w:adjustRightInd w:val="0"/>
      <w:spacing w:after="160" w:line="240" w:lineRule="exact"/>
      <w:jc w:val="right"/>
    </w:pPr>
    <w:rPr>
      <w:sz w:val="20"/>
      <w:lang w:val="en-GB" w:eastAsia="en-US"/>
    </w:rPr>
  </w:style>
  <w:style w:type="character" w:styleId="ae">
    <w:name w:val="annotation reference"/>
    <w:basedOn w:val="a0"/>
    <w:rsid w:val="008E79FE"/>
    <w:rPr>
      <w:sz w:val="16"/>
      <w:szCs w:val="16"/>
    </w:rPr>
  </w:style>
  <w:style w:type="paragraph" w:styleId="af">
    <w:name w:val="annotation text"/>
    <w:basedOn w:val="a"/>
    <w:link w:val="af0"/>
    <w:rsid w:val="008E79FE"/>
    <w:rPr>
      <w:sz w:val="20"/>
    </w:rPr>
  </w:style>
  <w:style w:type="character" w:customStyle="1" w:styleId="af0">
    <w:name w:val="Текст примечания Знак"/>
    <w:basedOn w:val="a0"/>
    <w:link w:val="af"/>
    <w:rsid w:val="008E79FE"/>
  </w:style>
  <w:style w:type="paragraph" w:styleId="af1">
    <w:name w:val="annotation subject"/>
    <w:basedOn w:val="af"/>
    <w:next w:val="af"/>
    <w:link w:val="af2"/>
    <w:rsid w:val="008E79FE"/>
    <w:rPr>
      <w:b/>
      <w:bCs/>
    </w:rPr>
  </w:style>
  <w:style w:type="character" w:customStyle="1" w:styleId="af2">
    <w:name w:val="Тема примечания Знак"/>
    <w:basedOn w:val="af0"/>
    <w:link w:val="af1"/>
    <w:rsid w:val="008E79FE"/>
    <w:rPr>
      <w:b/>
      <w:bCs/>
    </w:rPr>
  </w:style>
  <w:style w:type="paragraph" w:styleId="af3">
    <w:name w:val="List Paragraph"/>
    <w:basedOn w:val="a"/>
    <w:uiPriority w:val="34"/>
    <w:qFormat/>
    <w:rsid w:val="00C41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C6F52661692B195FAFC5DA06350F8F28948FA65419068E36AC91EBBDE3B22471B5DDD8BBD437CArEt7J"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3295</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22033</CharactersWithSpaces>
  <SharedDoc>false</SharedDoc>
  <HLinks>
    <vt:vector size="6" baseType="variant">
      <vt:variant>
        <vt:i4>7733353</vt:i4>
      </vt:variant>
      <vt:variant>
        <vt:i4>0</vt:i4>
      </vt:variant>
      <vt:variant>
        <vt:i4>0</vt:i4>
      </vt:variant>
      <vt:variant>
        <vt:i4>5</vt:i4>
      </vt:variant>
      <vt:variant>
        <vt:lpwstr>consultantplus://offline/ref=6FC6F52661692B195FAFC5DA06350F8F28948FA65419068E36AC91EBBDE3B22471B5DDD8BBD437CArEt7J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Пользователь</cp:lastModifiedBy>
  <cp:revision>16</cp:revision>
  <cp:lastPrinted>2022-07-27T07:41:00Z</cp:lastPrinted>
  <dcterms:created xsi:type="dcterms:W3CDTF">2022-07-15T05:42:00Z</dcterms:created>
  <dcterms:modified xsi:type="dcterms:W3CDTF">2022-07-27T07:45:00Z</dcterms:modified>
</cp:coreProperties>
</file>