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6D" w:rsidRDefault="008758AF" w:rsidP="0024336D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85pt;height:45pt;z-index:-1" wrapcoords="-34 0 -34 21555 21600 21555 21600 0 -34 0">
            <v:imagedata r:id="rId8" o:title="Район"/>
            <w10:wrap type="through"/>
          </v:shape>
        </w:pict>
      </w:r>
    </w:p>
    <w:p w:rsidR="00024E52" w:rsidRDefault="00024E52" w:rsidP="0024336D">
      <w:pPr>
        <w:pStyle w:val="a6"/>
      </w:pPr>
    </w:p>
    <w:p w:rsidR="0024336D" w:rsidRDefault="0024336D" w:rsidP="0024336D">
      <w:pPr>
        <w:pStyle w:val="a6"/>
      </w:pPr>
    </w:p>
    <w:p w:rsidR="0024336D" w:rsidRPr="00DD2230" w:rsidRDefault="00DD2230" w:rsidP="0024336D">
      <w:pPr>
        <w:pStyle w:val="a6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24336D" w:rsidRPr="00DD2230" w:rsidRDefault="00D947AA" w:rsidP="00DD2230">
      <w:pPr>
        <w:pStyle w:val="a6"/>
        <w:spacing w:after="360"/>
        <w:rPr>
          <w:szCs w:val="28"/>
        </w:rPr>
      </w:pPr>
      <w:r>
        <w:rPr>
          <w:szCs w:val="28"/>
        </w:rPr>
        <w:t>ПЯТОГО</w:t>
      </w:r>
      <w:r w:rsidR="00DD2230" w:rsidRPr="00DD2230">
        <w:rPr>
          <w:szCs w:val="28"/>
        </w:rPr>
        <w:t xml:space="preserve"> СОЗЫВА</w:t>
      </w:r>
    </w:p>
    <w:p w:rsidR="0024336D" w:rsidRPr="00153B35" w:rsidRDefault="0024336D" w:rsidP="00153B35">
      <w:pPr>
        <w:pStyle w:val="a6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24336D" w:rsidRDefault="00D94DCF" w:rsidP="00153B35">
      <w:pPr>
        <w:pStyle w:val="a6"/>
        <w:rPr>
          <w:b w:val="0"/>
        </w:rPr>
      </w:pPr>
      <w:r>
        <w:rPr>
          <w:b w:val="0"/>
        </w:rPr>
        <w:t>о</w:t>
      </w:r>
      <w:r w:rsidR="0053409D">
        <w:rPr>
          <w:b w:val="0"/>
        </w:rPr>
        <w:t>т</w:t>
      </w:r>
      <w:r w:rsidR="000814C6">
        <w:rPr>
          <w:b w:val="0"/>
        </w:rPr>
        <w:t xml:space="preserve"> 28</w:t>
      </w:r>
      <w:r>
        <w:rPr>
          <w:b w:val="0"/>
        </w:rPr>
        <w:t>.</w:t>
      </w:r>
      <w:r w:rsidR="000814C6">
        <w:rPr>
          <w:b w:val="0"/>
        </w:rPr>
        <w:t>04</w:t>
      </w:r>
      <w:r>
        <w:rPr>
          <w:b w:val="0"/>
        </w:rPr>
        <w:t>.</w:t>
      </w:r>
      <w:r w:rsidR="002935C7">
        <w:rPr>
          <w:b w:val="0"/>
        </w:rPr>
        <w:t>20</w:t>
      </w:r>
      <w:r w:rsidR="001B7E4B">
        <w:rPr>
          <w:b w:val="0"/>
        </w:rPr>
        <w:t>20</w:t>
      </w:r>
      <w:r w:rsidR="00AD20C5">
        <w:rPr>
          <w:b w:val="0"/>
        </w:rPr>
        <w:t xml:space="preserve"> </w:t>
      </w:r>
      <w:r w:rsidR="003B32FE">
        <w:rPr>
          <w:b w:val="0"/>
        </w:rPr>
        <w:t>№</w:t>
      </w:r>
      <w:r w:rsidR="00153B35">
        <w:rPr>
          <w:b w:val="0"/>
        </w:rPr>
        <w:t xml:space="preserve"> </w:t>
      </w:r>
      <w:r w:rsidR="000814C6">
        <w:rPr>
          <w:b w:val="0"/>
        </w:rPr>
        <w:t>30/</w:t>
      </w:r>
      <w:r w:rsidR="00DD56CB">
        <w:rPr>
          <w:b w:val="0"/>
        </w:rPr>
        <w:t>231</w:t>
      </w:r>
    </w:p>
    <w:p w:rsidR="00B62377" w:rsidRDefault="00153B35" w:rsidP="00153B35">
      <w:pPr>
        <w:pStyle w:val="a6"/>
        <w:rPr>
          <w:b w:val="0"/>
        </w:rPr>
      </w:pPr>
      <w:r>
        <w:rPr>
          <w:b w:val="0"/>
        </w:rPr>
        <w:t>пгт Кумёны</w:t>
      </w:r>
    </w:p>
    <w:p w:rsidR="00153B35" w:rsidRDefault="00153B35" w:rsidP="00153B35">
      <w:pPr>
        <w:pStyle w:val="a6"/>
        <w:rPr>
          <w:b w:val="0"/>
        </w:rPr>
      </w:pPr>
    </w:p>
    <w:p w:rsidR="002827B1" w:rsidRDefault="00E82C16" w:rsidP="00153B35">
      <w:pPr>
        <w:pStyle w:val="a6"/>
      </w:pPr>
      <w:r>
        <w:t>Об исполнении бюджета муниципального образования Куменский муниципальный</w:t>
      </w:r>
      <w:r w:rsidR="002935C7">
        <w:t xml:space="preserve"> район Кировской области за 201</w:t>
      </w:r>
      <w:r w:rsidR="001B7E4B">
        <w:t>9</w:t>
      </w:r>
      <w:r>
        <w:t xml:space="preserve"> год</w:t>
      </w:r>
    </w:p>
    <w:p w:rsidR="002827B1" w:rsidRPr="00153B35" w:rsidRDefault="002827B1" w:rsidP="00153B35">
      <w:pPr>
        <w:pStyle w:val="a6"/>
      </w:pPr>
    </w:p>
    <w:p w:rsidR="0024336D" w:rsidRDefault="0024336D" w:rsidP="006D7898">
      <w:pPr>
        <w:pStyle w:val="a6"/>
        <w:ind w:firstLine="540"/>
        <w:jc w:val="both"/>
        <w:rPr>
          <w:b w:val="0"/>
        </w:rPr>
      </w:pPr>
      <w:r w:rsidRPr="00C31322">
        <w:rPr>
          <w:b w:val="0"/>
        </w:rPr>
        <w:t>На основании статьи 2</w:t>
      </w:r>
      <w:r w:rsidR="00D94DCF">
        <w:rPr>
          <w:b w:val="0"/>
        </w:rPr>
        <w:t>3</w:t>
      </w:r>
      <w:r w:rsidRPr="00C31322">
        <w:rPr>
          <w:b w:val="0"/>
        </w:rPr>
        <w:t xml:space="preserve"> Устава муниципального образования Кум</w:t>
      </w:r>
      <w:r w:rsidR="001B7E4B">
        <w:rPr>
          <w:b w:val="0"/>
        </w:rPr>
        <w:t>е</w:t>
      </w:r>
      <w:r w:rsidRPr="00C31322">
        <w:rPr>
          <w:b w:val="0"/>
        </w:rPr>
        <w:t>нский муниципальный район</w:t>
      </w:r>
      <w:r w:rsidR="007A12A8" w:rsidRPr="00C31322">
        <w:rPr>
          <w:b w:val="0"/>
        </w:rPr>
        <w:t xml:space="preserve"> Кировской области</w:t>
      </w:r>
      <w:r w:rsidR="0008169B" w:rsidRPr="00C31322">
        <w:rPr>
          <w:b w:val="0"/>
        </w:rPr>
        <w:t xml:space="preserve">, в соответствии с Положением о бюджетном процессе  в Куменском районе, утвержденным решением Куменской районной Думы от </w:t>
      </w:r>
      <w:r w:rsidR="002935C7" w:rsidRPr="00C31322">
        <w:rPr>
          <w:b w:val="0"/>
        </w:rPr>
        <w:t>29</w:t>
      </w:r>
      <w:r w:rsidR="0008169B" w:rsidRPr="00C31322">
        <w:rPr>
          <w:b w:val="0"/>
        </w:rPr>
        <w:t>.0</w:t>
      </w:r>
      <w:r w:rsidR="002935C7" w:rsidRPr="00C31322">
        <w:rPr>
          <w:b w:val="0"/>
        </w:rPr>
        <w:t>4</w:t>
      </w:r>
      <w:r w:rsidR="0008169B" w:rsidRPr="00C31322">
        <w:rPr>
          <w:b w:val="0"/>
        </w:rPr>
        <w:t>.20</w:t>
      </w:r>
      <w:r w:rsidR="002935C7" w:rsidRPr="00C31322">
        <w:rPr>
          <w:b w:val="0"/>
        </w:rPr>
        <w:t>14</w:t>
      </w:r>
      <w:r w:rsidR="0008169B" w:rsidRPr="00C31322">
        <w:rPr>
          <w:b w:val="0"/>
        </w:rPr>
        <w:t xml:space="preserve"> № </w:t>
      </w:r>
      <w:r w:rsidR="002935C7" w:rsidRPr="00C31322">
        <w:rPr>
          <w:b w:val="0"/>
        </w:rPr>
        <w:t>2</w:t>
      </w:r>
      <w:r w:rsidR="0008169B" w:rsidRPr="00C31322">
        <w:rPr>
          <w:b w:val="0"/>
        </w:rPr>
        <w:t>7/2</w:t>
      </w:r>
      <w:r w:rsidR="002935C7" w:rsidRPr="00C31322">
        <w:rPr>
          <w:b w:val="0"/>
        </w:rPr>
        <w:t>42</w:t>
      </w:r>
      <w:r w:rsidR="0008169B" w:rsidRPr="00C31322">
        <w:rPr>
          <w:b w:val="0"/>
        </w:rPr>
        <w:t>,</w:t>
      </w:r>
      <w:r w:rsidRPr="00C31322">
        <w:rPr>
          <w:b w:val="0"/>
        </w:rPr>
        <w:t xml:space="preserve"> </w:t>
      </w:r>
      <w:r w:rsidR="001100A2" w:rsidRPr="00C31322">
        <w:rPr>
          <w:b w:val="0"/>
        </w:rPr>
        <w:t xml:space="preserve">Куменская </w:t>
      </w:r>
      <w:r w:rsidRPr="00C31322">
        <w:rPr>
          <w:b w:val="0"/>
        </w:rPr>
        <w:t>районная Дума</w:t>
      </w:r>
      <w:r w:rsidR="00E10E04" w:rsidRPr="00C31322">
        <w:rPr>
          <w:b w:val="0"/>
        </w:rPr>
        <w:t xml:space="preserve"> </w:t>
      </w:r>
      <w:r w:rsidRPr="00C31322">
        <w:rPr>
          <w:b w:val="0"/>
        </w:rPr>
        <w:t xml:space="preserve"> РЕШИЛА:</w:t>
      </w:r>
    </w:p>
    <w:p w:rsidR="000C03DF" w:rsidRDefault="000C03DF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Куменский муниципальный</w:t>
      </w:r>
      <w:r w:rsidR="002935C7">
        <w:rPr>
          <w:sz w:val="28"/>
          <w:szCs w:val="28"/>
        </w:rPr>
        <w:t xml:space="preserve"> район Кировской области за 201</w:t>
      </w:r>
      <w:r w:rsidR="001B7E4B">
        <w:rPr>
          <w:sz w:val="28"/>
          <w:szCs w:val="28"/>
        </w:rPr>
        <w:t>9</w:t>
      </w:r>
      <w:r w:rsidR="0062398A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0C03DF" w:rsidRDefault="000C03DF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4F87">
        <w:rPr>
          <w:sz w:val="28"/>
          <w:szCs w:val="28"/>
        </w:rPr>
        <w:t xml:space="preserve">Общий объем доходов бюджета муниципального образования в сумме </w:t>
      </w:r>
      <w:r w:rsidR="001B7E4B">
        <w:rPr>
          <w:sz w:val="28"/>
          <w:szCs w:val="28"/>
        </w:rPr>
        <w:t>326 184,4</w:t>
      </w:r>
      <w:r w:rsidR="001E6086">
        <w:rPr>
          <w:sz w:val="28"/>
          <w:szCs w:val="28"/>
        </w:rPr>
        <w:t xml:space="preserve"> </w:t>
      </w:r>
      <w:r w:rsidR="00E964C4">
        <w:rPr>
          <w:sz w:val="28"/>
          <w:szCs w:val="28"/>
        </w:rPr>
        <w:t>тыс. рублей.</w:t>
      </w:r>
    </w:p>
    <w:p w:rsidR="00E964C4" w:rsidRDefault="00E964C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Общий объем расходов бюджета муниципального образования в </w:t>
      </w:r>
      <w:r w:rsidR="002935C7">
        <w:rPr>
          <w:sz w:val="28"/>
          <w:szCs w:val="28"/>
        </w:rPr>
        <w:t xml:space="preserve">сумме </w:t>
      </w:r>
      <w:r w:rsidR="00564364">
        <w:rPr>
          <w:sz w:val="28"/>
          <w:szCs w:val="28"/>
        </w:rPr>
        <w:t xml:space="preserve"> </w:t>
      </w:r>
      <w:r w:rsidR="001B7E4B">
        <w:rPr>
          <w:sz w:val="28"/>
          <w:szCs w:val="28"/>
        </w:rPr>
        <w:t>326 925,6</w:t>
      </w:r>
      <w:r>
        <w:rPr>
          <w:sz w:val="28"/>
          <w:szCs w:val="28"/>
        </w:rPr>
        <w:t xml:space="preserve"> тыс. рублей.</w:t>
      </w:r>
    </w:p>
    <w:p w:rsidR="00E964C4" w:rsidRDefault="00E964C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827E5">
        <w:rPr>
          <w:sz w:val="28"/>
          <w:szCs w:val="28"/>
        </w:rPr>
        <w:t xml:space="preserve">Общий объем </w:t>
      </w:r>
      <w:r w:rsidR="00A408DD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</w:t>
      </w:r>
      <w:r w:rsidR="006D3B28">
        <w:rPr>
          <w:sz w:val="28"/>
          <w:szCs w:val="28"/>
        </w:rPr>
        <w:t>униципального образования</w:t>
      </w:r>
      <w:r w:rsidR="002935C7">
        <w:rPr>
          <w:sz w:val="28"/>
          <w:szCs w:val="28"/>
        </w:rPr>
        <w:t xml:space="preserve"> в сумме </w:t>
      </w:r>
      <w:r w:rsidR="001B7E4B">
        <w:rPr>
          <w:sz w:val="28"/>
          <w:szCs w:val="28"/>
        </w:rPr>
        <w:t>741,2</w:t>
      </w:r>
      <w:r w:rsidR="006D3B28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рублей.</w:t>
      </w:r>
    </w:p>
    <w:p w:rsidR="00E964C4" w:rsidRDefault="00E964C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поступления</w:t>
      </w:r>
      <w:r w:rsidR="00AD7309">
        <w:rPr>
          <w:sz w:val="28"/>
          <w:szCs w:val="28"/>
        </w:rPr>
        <w:t xml:space="preserve"> доходов по кодам классификации доходов в бюд</w:t>
      </w:r>
      <w:r w:rsidR="002935C7">
        <w:rPr>
          <w:sz w:val="28"/>
          <w:szCs w:val="28"/>
        </w:rPr>
        <w:t>жет муниципального района в 201</w:t>
      </w:r>
      <w:r w:rsidR="001B7E4B">
        <w:rPr>
          <w:sz w:val="28"/>
          <w:szCs w:val="28"/>
        </w:rPr>
        <w:t>9</w:t>
      </w:r>
      <w:r w:rsidR="00AD7309">
        <w:rPr>
          <w:sz w:val="28"/>
          <w:szCs w:val="28"/>
        </w:rPr>
        <w:t xml:space="preserve"> году, согласно приложению № 1.</w:t>
      </w:r>
    </w:p>
    <w:p w:rsidR="00AD7309" w:rsidRDefault="00AD7309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объемы поступления доходов по кодам видов доходов, подвидов доходов, классификации сектора государственного управления</w:t>
      </w:r>
      <w:r w:rsidR="002935C7">
        <w:rPr>
          <w:sz w:val="28"/>
          <w:szCs w:val="28"/>
        </w:rPr>
        <w:t>, относящихся к доходам бюджета в 201</w:t>
      </w:r>
      <w:r w:rsidR="001B7E4B">
        <w:rPr>
          <w:sz w:val="28"/>
          <w:szCs w:val="28"/>
        </w:rPr>
        <w:t>9</w:t>
      </w:r>
      <w:r w:rsidR="00564364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согласно приложению № 2.</w:t>
      </w:r>
    </w:p>
    <w:p w:rsidR="00AD7309" w:rsidRDefault="00AD7309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5265">
        <w:rPr>
          <w:sz w:val="28"/>
          <w:szCs w:val="28"/>
        </w:rPr>
        <w:t>Утвердить исполнение расходов по ведомственной структуре расходов бюдже</w:t>
      </w:r>
      <w:r w:rsidR="0062398A">
        <w:rPr>
          <w:sz w:val="28"/>
          <w:szCs w:val="28"/>
        </w:rPr>
        <w:t>та муниципального района за 201</w:t>
      </w:r>
      <w:r w:rsidR="001B7E4B">
        <w:rPr>
          <w:sz w:val="28"/>
          <w:szCs w:val="28"/>
        </w:rPr>
        <w:t>9</w:t>
      </w:r>
      <w:r w:rsidR="001B5265">
        <w:rPr>
          <w:sz w:val="28"/>
          <w:szCs w:val="28"/>
        </w:rPr>
        <w:t xml:space="preserve"> год согласно приложению № 3.</w:t>
      </w:r>
    </w:p>
    <w:p w:rsidR="005D186F" w:rsidRDefault="005D186F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исполнение расходов</w:t>
      </w:r>
      <w:r w:rsidR="002935C7">
        <w:rPr>
          <w:sz w:val="28"/>
          <w:szCs w:val="28"/>
        </w:rPr>
        <w:t xml:space="preserve"> районного бюджета</w:t>
      </w:r>
      <w:r w:rsidR="006D3B28">
        <w:rPr>
          <w:sz w:val="28"/>
          <w:szCs w:val="28"/>
        </w:rPr>
        <w:t xml:space="preserve"> </w:t>
      </w:r>
      <w:r w:rsidR="00845F89">
        <w:rPr>
          <w:sz w:val="28"/>
          <w:szCs w:val="28"/>
        </w:rPr>
        <w:t xml:space="preserve">по разделам и </w:t>
      </w:r>
      <w:r>
        <w:rPr>
          <w:sz w:val="28"/>
          <w:szCs w:val="28"/>
        </w:rPr>
        <w:t>подразделам</w:t>
      </w:r>
      <w:r w:rsidR="00564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классификации расходов </w:t>
      </w:r>
      <w:r w:rsidR="00845F89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="00845F89">
        <w:rPr>
          <w:sz w:val="28"/>
          <w:szCs w:val="28"/>
        </w:rPr>
        <w:t>за 201</w:t>
      </w:r>
      <w:r w:rsidR="001B7E4B">
        <w:rPr>
          <w:sz w:val="28"/>
          <w:szCs w:val="28"/>
        </w:rPr>
        <w:t>9</w:t>
      </w:r>
      <w:r w:rsidR="00845F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4.</w:t>
      </w:r>
    </w:p>
    <w:p w:rsidR="00564364" w:rsidRDefault="0056436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исполнение расходов районного бюджета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за 201</w:t>
      </w:r>
      <w:r w:rsidR="001B7E4B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5.</w:t>
      </w:r>
    </w:p>
    <w:p w:rsidR="004D0C2E" w:rsidRDefault="0056436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D0C2E">
        <w:rPr>
          <w:sz w:val="28"/>
          <w:szCs w:val="28"/>
        </w:rPr>
        <w:t>. Утвердить исполнение ис</w:t>
      </w:r>
      <w:r w:rsidR="00845F89">
        <w:rPr>
          <w:sz w:val="28"/>
          <w:szCs w:val="28"/>
        </w:rPr>
        <w:t xml:space="preserve">точников финансирования дефицита районного  </w:t>
      </w:r>
      <w:r w:rsidR="004D0C2E">
        <w:rPr>
          <w:sz w:val="28"/>
          <w:szCs w:val="28"/>
        </w:rPr>
        <w:t xml:space="preserve"> бюдже</w:t>
      </w:r>
      <w:r w:rsidR="00845F89">
        <w:rPr>
          <w:sz w:val="28"/>
          <w:szCs w:val="28"/>
        </w:rPr>
        <w:t xml:space="preserve">та </w:t>
      </w:r>
      <w:r w:rsidR="004D0C2E">
        <w:rPr>
          <w:sz w:val="28"/>
          <w:szCs w:val="28"/>
        </w:rPr>
        <w:t>по кодам классификации ис</w:t>
      </w:r>
      <w:r w:rsidR="00845F89">
        <w:rPr>
          <w:sz w:val="28"/>
          <w:szCs w:val="28"/>
        </w:rPr>
        <w:t>точников финансирования дефицитов бюджетов</w:t>
      </w:r>
      <w:r w:rsidR="004D0C2E">
        <w:rPr>
          <w:sz w:val="28"/>
          <w:szCs w:val="28"/>
        </w:rPr>
        <w:t xml:space="preserve"> </w:t>
      </w:r>
      <w:r w:rsidR="00845F89">
        <w:rPr>
          <w:sz w:val="28"/>
          <w:szCs w:val="28"/>
        </w:rPr>
        <w:t>за 201</w:t>
      </w:r>
      <w:r w:rsidR="001B7E4B">
        <w:rPr>
          <w:sz w:val="28"/>
          <w:szCs w:val="28"/>
        </w:rPr>
        <w:t>9</w:t>
      </w:r>
      <w:r w:rsidR="00845F89">
        <w:rPr>
          <w:sz w:val="28"/>
          <w:szCs w:val="28"/>
        </w:rPr>
        <w:t xml:space="preserve"> год </w:t>
      </w:r>
      <w:r w:rsidR="004D0C2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</w:t>
      </w:r>
      <w:r w:rsidR="004D0C2E">
        <w:rPr>
          <w:sz w:val="28"/>
          <w:szCs w:val="28"/>
        </w:rPr>
        <w:t>.</w:t>
      </w:r>
    </w:p>
    <w:p w:rsidR="004D0C2E" w:rsidRDefault="0056436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0C2E">
        <w:rPr>
          <w:sz w:val="28"/>
          <w:szCs w:val="28"/>
        </w:rPr>
        <w:t xml:space="preserve">. </w:t>
      </w:r>
      <w:r w:rsidR="00C83E08">
        <w:rPr>
          <w:sz w:val="28"/>
          <w:szCs w:val="28"/>
        </w:rPr>
        <w:t>Утвердить исполнение источников финансирования дефицита</w:t>
      </w:r>
      <w:r w:rsidR="00845F89">
        <w:rPr>
          <w:sz w:val="28"/>
          <w:szCs w:val="28"/>
        </w:rPr>
        <w:t xml:space="preserve"> районного</w:t>
      </w:r>
      <w:r w:rsidR="00C83E08">
        <w:rPr>
          <w:sz w:val="28"/>
          <w:szCs w:val="28"/>
        </w:rPr>
        <w:t xml:space="preserve"> бюдже</w:t>
      </w:r>
      <w:r w:rsidR="00845F89">
        <w:rPr>
          <w:sz w:val="28"/>
          <w:szCs w:val="28"/>
        </w:rPr>
        <w:t>та</w:t>
      </w:r>
      <w:r w:rsidR="00C83E08">
        <w:rPr>
          <w:sz w:val="28"/>
          <w:szCs w:val="28"/>
        </w:rPr>
        <w:t xml:space="preserve"> </w:t>
      </w:r>
      <w:r w:rsidR="00005855">
        <w:rPr>
          <w:sz w:val="28"/>
          <w:szCs w:val="28"/>
        </w:rPr>
        <w:t>по кодам групп, подгрупп, статей, видов ис</w:t>
      </w:r>
      <w:r w:rsidR="00845F89">
        <w:rPr>
          <w:sz w:val="28"/>
          <w:szCs w:val="28"/>
        </w:rPr>
        <w:t>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</w:t>
      </w:r>
      <w:r w:rsidR="001B7E4B">
        <w:rPr>
          <w:sz w:val="28"/>
          <w:szCs w:val="28"/>
        </w:rPr>
        <w:t>9</w:t>
      </w:r>
      <w:r w:rsidR="00845F89">
        <w:rPr>
          <w:sz w:val="28"/>
          <w:szCs w:val="28"/>
        </w:rPr>
        <w:t xml:space="preserve"> год</w:t>
      </w:r>
      <w:r w:rsidR="00005855">
        <w:rPr>
          <w:sz w:val="28"/>
          <w:szCs w:val="28"/>
        </w:rPr>
        <w:t xml:space="preserve"> </w:t>
      </w:r>
      <w:r w:rsidR="001B115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7</w:t>
      </w:r>
      <w:r w:rsidR="001B1156">
        <w:rPr>
          <w:sz w:val="28"/>
          <w:szCs w:val="28"/>
        </w:rPr>
        <w:t>.</w:t>
      </w:r>
    </w:p>
    <w:p w:rsidR="001B1156" w:rsidRDefault="0056436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1156">
        <w:rPr>
          <w:sz w:val="28"/>
          <w:szCs w:val="28"/>
        </w:rPr>
        <w:t>. Утвердить испол</w:t>
      </w:r>
      <w:r w:rsidR="00845F89">
        <w:rPr>
          <w:sz w:val="28"/>
          <w:szCs w:val="28"/>
        </w:rPr>
        <w:t>нение расходов на реализацию муниципальных</w:t>
      </w:r>
      <w:r w:rsidR="001B1156">
        <w:rPr>
          <w:sz w:val="28"/>
          <w:szCs w:val="28"/>
        </w:rPr>
        <w:t xml:space="preserve"> про</w:t>
      </w:r>
      <w:r w:rsidR="002E4266">
        <w:rPr>
          <w:sz w:val="28"/>
          <w:szCs w:val="28"/>
        </w:rPr>
        <w:t>грамм за 201</w:t>
      </w:r>
      <w:r w:rsidR="001B7E4B">
        <w:rPr>
          <w:sz w:val="28"/>
          <w:szCs w:val="28"/>
        </w:rPr>
        <w:t>9</w:t>
      </w:r>
      <w:r w:rsidR="00A166C8">
        <w:rPr>
          <w:sz w:val="28"/>
          <w:szCs w:val="28"/>
        </w:rPr>
        <w:t xml:space="preserve"> год, согласно приложению № </w:t>
      </w:r>
      <w:r>
        <w:rPr>
          <w:sz w:val="28"/>
          <w:szCs w:val="28"/>
        </w:rPr>
        <w:t>8</w:t>
      </w:r>
      <w:r w:rsidR="00A166C8">
        <w:rPr>
          <w:sz w:val="28"/>
          <w:szCs w:val="28"/>
        </w:rPr>
        <w:t>.</w:t>
      </w:r>
    </w:p>
    <w:p w:rsidR="0056176F" w:rsidRDefault="00564364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176F">
        <w:rPr>
          <w:sz w:val="28"/>
          <w:szCs w:val="28"/>
        </w:rPr>
        <w:t xml:space="preserve">. Утвердить исполнение расходов </w:t>
      </w:r>
      <w:r w:rsidR="006B0DD5">
        <w:rPr>
          <w:sz w:val="28"/>
          <w:szCs w:val="28"/>
        </w:rPr>
        <w:t>на реализацию публичных нормативных обязательств</w:t>
      </w:r>
      <w:r w:rsidR="002E4266">
        <w:rPr>
          <w:sz w:val="28"/>
          <w:szCs w:val="28"/>
        </w:rPr>
        <w:t xml:space="preserve"> за 201</w:t>
      </w:r>
      <w:r w:rsidR="001B7E4B">
        <w:rPr>
          <w:sz w:val="28"/>
          <w:szCs w:val="28"/>
        </w:rPr>
        <w:t>9</w:t>
      </w:r>
      <w:r w:rsidR="002E4266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="00351A14">
        <w:rPr>
          <w:sz w:val="28"/>
          <w:szCs w:val="28"/>
        </w:rPr>
        <w:t>.</w:t>
      </w:r>
    </w:p>
    <w:p w:rsidR="00295B0F" w:rsidRDefault="002E4266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4364">
        <w:rPr>
          <w:sz w:val="28"/>
          <w:szCs w:val="28"/>
        </w:rPr>
        <w:t>1</w:t>
      </w:r>
      <w:r w:rsidR="00351A14">
        <w:rPr>
          <w:sz w:val="28"/>
          <w:szCs w:val="28"/>
        </w:rPr>
        <w:t xml:space="preserve">. Утвердить исполнение расходов </w:t>
      </w:r>
      <w:r>
        <w:rPr>
          <w:sz w:val="28"/>
          <w:szCs w:val="28"/>
        </w:rPr>
        <w:t>районного</w:t>
      </w:r>
      <w:r w:rsidR="0056436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4814A3">
        <w:rPr>
          <w:sz w:val="28"/>
          <w:szCs w:val="28"/>
        </w:rPr>
        <w:t>на предоста</w:t>
      </w:r>
      <w:r>
        <w:rPr>
          <w:sz w:val="28"/>
          <w:szCs w:val="28"/>
        </w:rPr>
        <w:t>вление межбюджетных трансфертов</w:t>
      </w:r>
      <w:r w:rsidR="0082710E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поселений</w:t>
      </w:r>
      <w:r w:rsidR="0082710E">
        <w:rPr>
          <w:sz w:val="28"/>
          <w:szCs w:val="28"/>
        </w:rPr>
        <w:t xml:space="preserve"> согласно приложениям </w:t>
      </w:r>
      <w:r w:rsidR="00564364">
        <w:rPr>
          <w:sz w:val="28"/>
          <w:szCs w:val="28"/>
        </w:rPr>
        <w:t xml:space="preserve">      </w:t>
      </w:r>
      <w:r w:rsidR="0082710E" w:rsidRPr="00EE437F">
        <w:rPr>
          <w:sz w:val="28"/>
          <w:szCs w:val="28"/>
        </w:rPr>
        <w:t xml:space="preserve">№ </w:t>
      </w:r>
      <w:r w:rsidR="00564364">
        <w:rPr>
          <w:sz w:val="28"/>
          <w:szCs w:val="28"/>
        </w:rPr>
        <w:t>10</w:t>
      </w:r>
      <w:r w:rsidR="0082710E" w:rsidRPr="006D3B28">
        <w:rPr>
          <w:sz w:val="28"/>
          <w:szCs w:val="28"/>
        </w:rPr>
        <w:t>-</w:t>
      </w:r>
      <w:r w:rsidR="00D947AA">
        <w:rPr>
          <w:sz w:val="28"/>
          <w:szCs w:val="28"/>
        </w:rPr>
        <w:t>1</w:t>
      </w:r>
      <w:r w:rsidR="001B7E4B">
        <w:rPr>
          <w:sz w:val="28"/>
          <w:szCs w:val="28"/>
        </w:rPr>
        <w:t>7</w:t>
      </w:r>
      <w:r w:rsidR="00295B0F">
        <w:rPr>
          <w:sz w:val="28"/>
          <w:szCs w:val="28"/>
        </w:rPr>
        <w:t>.</w:t>
      </w:r>
    </w:p>
    <w:p w:rsidR="0042711F" w:rsidRDefault="002E4266" w:rsidP="00295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4364">
        <w:rPr>
          <w:sz w:val="28"/>
          <w:szCs w:val="28"/>
        </w:rPr>
        <w:t>2</w:t>
      </w:r>
      <w:r w:rsidR="0042711F">
        <w:rPr>
          <w:sz w:val="28"/>
          <w:szCs w:val="28"/>
        </w:rPr>
        <w:t xml:space="preserve">. </w:t>
      </w:r>
      <w:r w:rsidR="00735D2B">
        <w:rPr>
          <w:sz w:val="28"/>
          <w:szCs w:val="28"/>
        </w:rPr>
        <w:t xml:space="preserve">Утвердить исполнение программы муниципальных </w:t>
      </w:r>
      <w:r w:rsidR="00C271FC">
        <w:rPr>
          <w:sz w:val="28"/>
          <w:szCs w:val="28"/>
        </w:rPr>
        <w:t>внутренних заимствований за 20</w:t>
      </w:r>
      <w:r>
        <w:rPr>
          <w:sz w:val="28"/>
          <w:szCs w:val="28"/>
        </w:rPr>
        <w:t>1</w:t>
      </w:r>
      <w:r w:rsidR="001B7E4B">
        <w:rPr>
          <w:sz w:val="28"/>
          <w:szCs w:val="28"/>
        </w:rPr>
        <w:t>9</w:t>
      </w:r>
      <w:r w:rsidR="00735D2B">
        <w:rPr>
          <w:sz w:val="28"/>
          <w:szCs w:val="28"/>
        </w:rPr>
        <w:t xml:space="preserve"> год согласно приложению </w:t>
      </w:r>
      <w:r w:rsidR="00735D2B" w:rsidRPr="00EE437F">
        <w:rPr>
          <w:sz w:val="28"/>
          <w:szCs w:val="28"/>
        </w:rPr>
        <w:t xml:space="preserve">№ </w:t>
      </w:r>
      <w:r w:rsidR="001E6086">
        <w:rPr>
          <w:sz w:val="28"/>
          <w:szCs w:val="28"/>
        </w:rPr>
        <w:t>1</w:t>
      </w:r>
      <w:r w:rsidR="001B7E4B">
        <w:rPr>
          <w:sz w:val="28"/>
          <w:szCs w:val="28"/>
        </w:rPr>
        <w:t>8</w:t>
      </w:r>
      <w:r w:rsidR="00735D2B">
        <w:rPr>
          <w:sz w:val="28"/>
          <w:szCs w:val="28"/>
        </w:rPr>
        <w:t>.</w:t>
      </w:r>
    </w:p>
    <w:p w:rsidR="000562E6" w:rsidRDefault="00D51952" w:rsidP="006D1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0B54">
        <w:rPr>
          <w:sz w:val="28"/>
          <w:szCs w:val="28"/>
        </w:rPr>
        <w:t xml:space="preserve">. </w:t>
      </w:r>
      <w:r w:rsidR="003812CB" w:rsidRPr="003812CB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0562E6" w:rsidRDefault="000562E6" w:rsidP="006D16D6">
      <w:pPr>
        <w:ind w:firstLine="540"/>
        <w:jc w:val="both"/>
        <w:rPr>
          <w:sz w:val="28"/>
          <w:szCs w:val="28"/>
        </w:rPr>
      </w:pPr>
    </w:p>
    <w:p w:rsidR="000562E6" w:rsidRDefault="000562E6" w:rsidP="006D16D6">
      <w:pPr>
        <w:ind w:firstLine="540"/>
        <w:jc w:val="both"/>
        <w:rPr>
          <w:sz w:val="28"/>
          <w:szCs w:val="28"/>
        </w:rPr>
      </w:pPr>
    </w:p>
    <w:p w:rsidR="00D94DCF" w:rsidRDefault="00D94DCF" w:rsidP="00B75B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94DCF" w:rsidRDefault="00D94DCF" w:rsidP="00B75BC0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DD56CB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D94DCF" w:rsidRDefault="00D94DCF" w:rsidP="00B75BC0">
      <w:pPr>
        <w:jc w:val="both"/>
        <w:rPr>
          <w:sz w:val="28"/>
          <w:szCs w:val="28"/>
        </w:rPr>
      </w:pPr>
    </w:p>
    <w:p w:rsidR="007A12A8" w:rsidRDefault="00EE437F" w:rsidP="00B75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Куме</w:t>
      </w:r>
      <w:r w:rsidR="00E33A16">
        <w:rPr>
          <w:sz w:val="28"/>
          <w:szCs w:val="28"/>
        </w:rPr>
        <w:t>нского района</w:t>
      </w:r>
      <w:r w:rsidR="00E33A16">
        <w:rPr>
          <w:sz w:val="28"/>
          <w:szCs w:val="28"/>
        </w:rPr>
        <w:tab/>
      </w:r>
      <w:r w:rsidR="00DD56CB">
        <w:rPr>
          <w:sz w:val="28"/>
          <w:szCs w:val="28"/>
        </w:rPr>
        <w:t xml:space="preserve">   </w:t>
      </w:r>
      <w:r w:rsidR="00584BBE">
        <w:rPr>
          <w:sz w:val="28"/>
          <w:szCs w:val="28"/>
        </w:rPr>
        <w:t>И.Н. Шемпелев</w:t>
      </w:r>
    </w:p>
    <w:p w:rsidR="005F5242" w:rsidRDefault="005F5242" w:rsidP="005F52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 К ОТЧЕТУ</w:t>
      </w:r>
    </w:p>
    <w:p w:rsidR="005F5242" w:rsidRDefault="005F5242" w:rsidP="005F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 Куменский муниципальный район Кировской области за 201</w:t>
      </w:r>
      <w:r w:rsidRPr="002630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F5242" w:rsidRPr="00323AF5" w:rsidRDefault="005F5242" w:rsidP="005F5242">
      <w:pPr>
        <w:jc w:val="both"/>
        <w:rPr>
          <w:sz w:val="28"/>
          <w:szCs w:val="28"/>
        </w:rPr>
      </w:pPr>
    </w:p>
    <w:p w:rsidR="005F5242" w:rsidRDefault="005F5242" w:rsidP="005F5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об исполнении бюджета муниципального образования Куменский муниципальный район за 201</w:t>
      </w:r>
      <w:r w:rsidRPr="0026309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средств районного бюджета, главных администраторов доходов и главного администратора источников финансирования дефицита бюджета.</w:t>
      </w:r>
    </w:p>
    <w:p w:rsidR="005F5242" w:rsidRPr="009E6C33" w:rsidRDefault="005F5242" w:rsidP="005F5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в решение Куменской районной Думы «О бюджете </w:t>
      </w:r>
      <w:r w:rsidRPr="000F3717">
        <w:rPr>
          <w:sz w:val="28"/>
          <w:szCs w:val="28"/>
        </w:rPr>
        <w:t>муниципального образования Куменский муниципальный район Кировской области на 201</w:t>
      </w:r>
      <w:r w:rsidRPr="0026309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F371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Pr="0026309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26309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F3717">
        <w:rPr>
          <w:sz w:val="28"/>
          <w:szCs w:val="28"/>
        </w:rPr>
        <w:t xml:space="preserve">» </w:t>
      </w:r>
      <w:r w:rsidRPr="009E6C33">
        <w:rPr>
          <w:sz w:val="28"/>
          <w:szCs w:val="28"/>
        </w:rPr>
        <w:t xml:space="preserve">внесено </w:t>
      </w:r>
      <w:r w:rsidRPr="00263093">
        <w:rPr>
          <w:sz w:val="28"/>
          <w:szCs w:val="28"/>
        </w:rPr>
        <w:t>6</w:t>
      </w:r>
      <w:r w:rsidRPr="009E6C33">
        <w:rPr>
          <w:sz w:val="28"/>
          <w:szCs w:val="28"/>
        </w:rPr>
        <w:t xml:space="preserve"> изменений, в результате чего доходы в целом были увеличены на </w:t>
      </w:r>
      <w:r>
        <w:rPr>
          <w:sz w:val="28"/>
          <w:szCs w:val="28"/>
        </w:rPr>
        <w:t>780,4</w:t>
      </w:r>
      <w:r w:rsidRPr="009E6C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0,2</w:t>
      </w:r>
      <w:r w:rsidRPr="009E6C33">
        <w:rPr>
          <w:sz w:val="28"/>
          <w:szCs w:val="28"/>
        </w:rPr>
        <w:t xml:space="preserve"> %, расходы – на </w:t>
      </w:r>
      <w:r>
        <w:rPr>
          <w:sz w:val="28"/>
          <w:szCs w:val="28"/>
        </w:rPr>
        <w:t>339,6</w:t>
      </w:r>
      <w:r w:rsidRPr="009E6C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0,1</w:t>
      </w:r>
      <w:r w:rsidRPr="009E6C33">
        <w:rPr>
          <w:sz w:val="28"/>
          <w:szCs w:val="28"/>
        </w:rPr>
        <w:t xml:space="preserve"> %, дефицит</w:t>
      </w:r>
      <w:r>
        <w:rPr>
          <w:sz w:val="28"/>
          <w:szCs w:val="28"/>
        </w:rPr>
        <w:t xml:space="preserve"> снижен</w:t>
      </w:r>
      <w:r w:rsidRPr="009E6C33">
        <w:rPr>
          <w:sz w:val="28"/>
          <w:szCs w:val="28"/>
        </w:rPr>
        <w:t xml:space="preserve"> на </w:t>
      </w:r>
      <w:r>
        <w:rPr>
          <w:sz w:val="28"/>
          <w:szCs w:val="28"/>
        </w:rPr>
        <w:t>440,7</w:t>
      </w:r>
      <w:r w:rsidRPr="009E6C33">
        <w:rPr>
          <w:sz w:val="28"/>
          <w:szCs w:val="28"/>
        </w:rPr>
        <w:t xml:space="preserve"> тыс. рублей.</w:t>
      </w:r>
    </w:p>
    <w:p w:rsidR="005F5242" w:rsidRDefault="005F5242" w:rsidP="005F5242">
      <w:pPr>
        <w:jc w:val="both"/>
        <w:rPr>
          <w:sz w:val="28"/>
          <w:szCs w:val="28"/>
        </w:rPr>
      </w:pPr>
      <w:r w:rsidRPr="009E6C33">
        <w:rPr>
          <w:sz w:val="28"/>
          <w:szCs w:val="28"/>
        </w:rPr>
        <w:tab/>
        <w:t>Общие параметры районного бюджета по исполнению за 201</w:t>
      </w:r>
      <w:r>
        <w:rPr>
          <w:sz w:val="28"/>
          <w:szCs w:val="28"/>
        </w:rPr>
        <w:t>9</w:t>
      </w:r>
      <w:r w:rsidRPr="009E6C33">
        <w:rPr>
          <w:sz w:val="28"/>
          <w:szCs w:val="28"/>
        </w:rPr>
        <w:t xml:space="preserve"> год сложились по доходам в сумме </w:t>
      </w:r>
      <w:r>
        <w:rPr>
          <w:sz w:val="28"/>
          <w:szCs w:val="28"/>
        </w:rPr>
        <w:t>326 184,4</w:t>
      </w:r>
      <w:r w:rsidRPr="009E6C33">
        <w:rPr>
          <w:sz w:val="28"/>
          <w:szCs w:val="28"/>
        </w:rPr>
        <w:t xml:space="preserve"> тыс. рублей, по расходам </w:t>
      </w:r>
      <w:r>
        <w:rPr>
          <w:sz w:val="28"/>
          <w:szCs w:val="28"/>
        </w:rPr>
        <w:t>326 925,6</w:t>
      </w:r>
      <w:r w:rsidRPr="009E6C33">
        <w:rPr>
          <w:sz w:val="28"/>
          <w:szCs w:val="28"/>
        </w:rPr>
        <w:t xml:space="preserve"> тыс. рублей с </w:t>
      </w:r>
      <w:r w:rsidR="00A408DD">
        <w:rPr>
          <w:sz w:val="28"/>
          <w:szCs w:val="28"/>
        </w:rPr>
        <w:t>дефицитом</w:t>
      </w:r>
      <w:r w:rsidRPr="009E6C3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741,2</w:t>
      </w:r>
      <w:r w:rsidRPr="009E6C33">
        <w:rPr>
          <w:sz w:val="28"/>
          <w:szCs w:val="28"/>
        </w:rPr>
        <w:t xml:space="preserve"> тыс. рублей.</w:t>
      </w:r>
    </w:p>
    <w:p w:rsidR="005F5242" w:rsidRPr="00EE5541" w:rsidRDefault="005F5242" w:rsidP="005F5242">
      <w:pPr>
        <w:jc w:val="both"/>
        <w:rPr>
          <w:sz w:val="28"/>
          <w:szCs w:val="28"/>
        </w:rPr>
      </w:pPr>
    </w:p>
    <w:p w:rsidR="005F5242" w:rsidRDefault="005F5242" w:rsidP="005F5242">
      <w:pPr>
        <w:jc w:val="center"/>
        <w:rPr>
          <w:b/>
          <w:sz w:val="28"/>
          <w:szCs w:val="28"/>
        </w:rPr>
      </w:pPr>
      <w:r w:rsidRPr="00344E9A">
        <w:rPr>
          <w:b/>
          <w:sz w:val="28"/>
          <w:szCs w:val="28"/>
        </w:rPr>
        <w:t>ДОХОДЫ</w:t>
      </w:r>
    </w:p>
    <w:p w:rsidR="005F5242" w:rsidRDefault="005F5242" w:rsidP="005F5242">
      <w:pPr>
        <w:pStyle w:val="2"/>
        <w:spacing w:before="100" w:beforeAutospacing="1" w:after="0" w:line="240" w:lineRule="auto"/>
        <w:ind w:firstLine="708"/>
        <w:jc w:val="both"/>
      </w:pPr>
      <w:r w:rsidRPr="00332E0B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332E0B">
        <w:rPr>
          <w:sz w:val="28"/>
          <w:szCs w:val="28"/>
        </w:rPr>
        <w:t xml:space="preserve">поступления доходов в бюджет </w:t>
      </w:r>
      <w:r>
        <w:rPr>
          <w:sz w:val="28"/>
          <w:szCs w:val="28"/>
        </w:rPr>
        <w:t>муниципального района рассчитывался</w:t>
      </w:r>
      <w:r w:rsidRPr="00332E0B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показателей прогноза </w:t>
      </w:r>
      <w:r w:rsidRPr="00332E0B">
        <w:rPr>
          <w:sz w:val="28"/>
          <w:szCs w:val="28"/>
        </w:rPr>
        <w:t>социально-экономического развития района по</w:t>
      </w:r>
      <w:r>
        <w:rPr>
          <w:sz w:val="28"/>
          <w:szCs w:val="28"/>
        </w:rPr>
        <w:t xml:space="preserve"> умеренному </w:t>
      </w:r>
      <w:r w:rsidRPr="00332E0B">
        <w:rPr>
          <w:sz w:val="28"/>
          <w:szCs w:val="28"/>
        </w:rPr>
        <w:t xml:space="preserve">варианту, предполагающему более </w:t>
      </w:r>
      <w:r>
        <w:rPr>
          <w:sz w:val="28"/>
          <w:szCs w:val="28"/>
        </w:rPr>
        <w:t>низкие темпы роста</w:t>
      </w:r>
      <w:r w:rsidRPr="00332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8A089E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районного бюджета с учетом безвозмездных поступлений за 2019 год исполнена в сумме 326 184,4</w:t>
      </w:r>
      <w:r>
        <w:t xml:space="preserve"> </w:t>
      </w:r>
      <w:r>
        <w:rPr>
          <w:sz w:val="28"/>
          <w:szCs w:val="28"/>
        </w:rPr>
        <w:t>тыс. рублей или на 99,7% к уточненному годовому плану.</w:t>
      </w:r>
    </w:p>
    <w:p w:rsidR="005F5242" w:rsidRPr="008A089E" w:rsidRDefault="005F5242" w:rsidP="005F524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показатели исполнения доходов районного бюджета представлены в следующей таблице:</w:t>
      </w:r>
    </w:p>
    <w:p w:rsidR="005F5242" w:rsidRPr="00FF71C8" w:rsidRDefault="005F5242" w:rsidP="005F5242">
      <w:pPr>
        <w:pStyle w:val="2"/>
        <w:spacing w:line="240" w:lineRule="auto"/>
        <w:ind w:left="7082" w:firstLine="709"/>
        <w:rPr>
          <w:sz w:val="28"/>
          <w:szCs w:val="28"/>
        </w:rPr>
      </w:pPr>
      <w:bookmarkStart w:id="0" w:name="_MON_1520231143"/>
      <w:bookmarkEnd w:id="0"/>
      <w:r w:rsidRPr="00FF71C8">
        <w:rPr>
          <w:sz w:val="28"/>
          <w:szCs w:val="28"/>
        </w:rPr>
        <w:t>тыс. рублей</w:t>
      </w:r>
    </w:p>
    <w:tbl>
      <w:tblPr>
        <w:tblW w:w="971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487"/>
        <w:gridCol w:w="1307"/>
        <w:gridCol w:w="1417"/>
        <w:gridCol w:w="1276"/>
        <w:gridCol w:w="1134"/>
        <w:gridCol w:w="1134"/>
        <w:gridCol w:w="958"/>
      </w:tblGrid>
      <w:tr w:rsidR="005F5242" w:rsidRPr="00196E99" w:rsidTr="00462FAE">
        <w:trPr>
          <w:trHeight w:val="305"/>
          <w:jc w:val="center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Наименование показателя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Отклонение (+, -)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% исполнения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2019 к 2018 году (%)</w:t>
            </w:r>
          </w:p>
        </w:tc>
      </w:tr>
      <w:tr w:rsidR="005F5242" w:rsidRPr="00196E99" w:rsidTr="00462FAE">
        <w:trPr>
          <w:trHeight w:val="595"/>
          <w:jc w:val="center"/>
        </w:trPr>
        <w:tc>
          <w:tcPr>
            <w:tcW w:w="2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2019 год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5242" w:rsidRPr="00196E99" w:rsidTr="00462FAE">
        <w:trPr>
          <w:trHeight w:val="305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Налоговые доходы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76 489,0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81 054,5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4 565,5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106,0</w:t>
            </w:r>
          </w:p>
        </w:tc>
      </w:tr>
      <w:tr w:rsidR="005F5242" w:rsidRPr="00196E99" w:rsidTr="00462FAE">
        <w:trPr>
          <w:trHeight w:val="305"/>
          <w:jc w:val="center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26 647,9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25 044,4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-1 603,5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94,0</w:t>
            </w:r>
          </w:p>
        </w:tc>
      </w:tr>
      <w:tr w:rsidR="005F5242" w:rsidRPr="00196E99" w:rsidTr="00462FAE">
        <w:trPr>
          <w:trHeight w:val="595"/>
          <w:jc w:val="center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Безвозмездные перечисления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247 091,0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220 085,5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-27 005,5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99,3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89,1</w:t>
            </w:r>
          </w:p>
        </w:tc>
      </w:tr>
      <w:tr w:rsidR="005F5242" w:rsidRPr="00196E99" w:rsidTr="00462FAE">
        <w:trPr>
          <w:trHeight w:val="305"/>
          <w:jc w:val="center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350 227,9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326 184,4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-24 043,5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99,7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6E99">
              <w:rPr>
                <w:b/>
                <w:bCs/>
                <w:color w:val="000000"/>
              </w:rPr>
              <w:t>93,1</w:t>
            </w:r>
          </w:p>
        </w:tc>
      </w:tr>
    </w:tbl>
    <w:p w:rsidR="005F5242" w:rsidRDefault="005F5242" w:rsidP="005F5242">
      <w:r>
        <w:tab/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ind w:firstLine="708"/>
        <w:jc w:val="both"/>
        <w:rPr>
          <w:sz w:val="28"/>
          <w:szCs w:val="28"/>
        </w:rPr>
      </w:pPr>
    </w:p>
    <w:p w:rsidR="005F5242" w:rsidRPr="00CD2A51" w:rsidRDefault="005F5242" w:rsidP="005F5242">
      <w:pPr>
        <w:ind w:firstLine="708"/>
        <w:jc w:val="both"/>
      </w:pPr>
      <w:r w:rsidRPr="008A3A1F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доходов районного бюджета в 2018 и 2019</w:t>
      </w:r>
      <w:r w:rsidRPr="008A3A1F">
        <w:rPr>
          <w:sz w:val="28"/>
          <w:szCs w:val="28"/>
        </w:rPr>
        <w:t xml:space="preserve"> годах представлена в следующей диаграмме. </w:t>
      </w:r>
    </w:p>
    <w:p w:rsidR="005F5242" w:rsidRDefault="005F5242" w:rsidP="005F5242">
      <w:pPr>
        <w:tabs>
          <w:tab w:val="left" w:pos="701"/>
        </w:tabs>
        <w:rPr>
          <w:b/>
        </w:rPr>
      </w:pPr>
    </w:p>
    <w:p w:rsidR="005F5242" w:rsidRDefault="008758AF" w:rsidP="005F5242">
      <w:pPr>
        <w:tabs>
          <w:tab w:val="left" w:pos="701"/>
        </w:tabs>
      </w:pPr>
      <w:r>
        <w:rPr>
          <w:noProof/>
        </w:rPr>
        <w:pict>
          <v:shape id="_x0000_s1027" type="#_x0000_t75" style="position:absolute;margin-left:34.75pt;margin-top:4.8pt;width:218.8pt;height:165.85pt;z-index:1;visibility:visible">
            <v:imagedata r:id="rId9" o:title=""/>
            <w10:wrap type="square" side="right"/>
          </v:shape>
          <o:OLEObject Type="Embed" ProgID="Excel.Sheet.8" ShapeID="_x0000_s1027" DrawAspect="Content" ObjectID="_1649595337" r:id="rId10">
            <o:FieldCodes>\s</o:FieldCodes>
          </o:OLEObject>
        </w:pict>
      </w:r>
      <w:r w:rsidR="005F5242" w:rsidRPr="009930AA">
        <w:rPr>
          <w:noProof/>
        </w:rPr>
        <w:object w:dxaOrig="4391" w:dyaOrig="3310">
          <v:shape id="_x0000_i1025" type="#_x0000_t75" style="width:219.75pt;height:165.75pt" o:ole="">
            <v:imagedata r:id="rId11" o:title=""/>
            <o:lock v:ext="edit" aspectratio="f"/>
          </v:shape>
          <o:OLEObject Type="Embed" ProgID="Excel.Sheet.8" ShapeID="_x0000_i1025" DrawAspect="Content" ObjectID="_1649595335" r:id="rId12">
            <o:FieldCodes>\s</o:FieldCodes>
          </o:OLEObject>
        </w:objec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 w:rsidRPr="004079F2">
        <w:rPr>
          <w:sz w:val="28"/>
          <w:szCs w:val="28"/>
        </w:rPr>
        <w:t xml:space="preserve">В структуре доходов районного бюджета </w:t>
      </w:r>
      <w:r>
        <w:rPr>
          <w:sz w:val="28"/>
          <w:szCs w:val="28"/>
        </w:rPr>
        <w:t>в 2019 году по сравнению с 2018 годом доля налоговых и неналоговых доходов (далее - собственные доходы) составляет 33%, доля безвозмездных поступлений составляет 67%.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 составил 106 098,9 тыс. рублей или 100,6% к уточненному годовому плану, сверх запланированных сумм поступило 647,8 тыс. рублей.</w:t>
      </w:r>
    </w:p>
    <w:p w:rsidR="005F5242" w:rsidRDefault="005F5242" w:rsidP="005F5242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740352">
        <w:rPr>
          <w:sz w:val="28"/>
          <w:szCs w:val="28"/>
        </w:rPr>
        <w:t>В течение года планы были увеличены</w:t>
      </w:r>
      <w:r>
        <w:rPr>
          <w:sz w:val="28"/>
          <w:szCs w:val="28"/>
        </w:rPr>
        <w:t xml:space="preserve"> в целом на общую сумму 780,4 </w:t>
      </w:r>
      <w:r w:rsidRPr="00740352">
        <w:rPr>
          <w:sz w:val="28"/>
          <w:szCs w:val="28"/>
        </w:rPr>
        <w:t>тыс. рублей, в том числе по безво</w:t>
      </w:r>
      <w:r>
        <w:rPr>
          <w:sz w:val="28"/>
          <w:szCs w:val="28"/>
        </w:rPr>
        <w:t xml:space="preserve">змездным поступлениям уменьшение на 1 493,4 </w:t>
      </w:r>
      <w:r w:rsidRPr="0074035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403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352">
        <w:rPr>
          <w:sz w:val="28"/>
          <w:szCs w:val="28"/>
        </w:rPr>
        <w:t>о собственным доходам</w:t>
      </w:r>
      <w:r>
        <w:rPr>
          <w:sz w:val="28"/>
          <w:szCs w:val="28"/>
        </w:rPr>
        <w:t xml:space="preserve"> рост на 2 273,8 </w:t>
      </w:r>
      <w:r w:rsidRPr="00740352">
        <w:rPr>
          <w:sz w:val="28"/>
          <w:szCs w:val="28"/>
        </w:rPr>
        <w:t>тыс. рублей.</w:t>
      </w:r>
    </w:p>
    <w:p w:rsidR="005F5242" w:rsidRPr="008C2C8C" w:rsidRDefault="005F5242" w:rsidP="005F5242">
      <w:pPr>
        <w:pStyle w:val="2"/>
        <w:spacing w:line="240" w:lineRule="auto"/>
        <w:ind w:firstLine="708"/>
        <w:jc w:val="center"/>
        <w:rPr>
          <w:sz w:val="28"/>
          <w:szCs w:val="28"/>
        </w:rPr>
      </w:pPr>
      <w:r w:rsidRPr="00366E81">
        <w:rPr>
          <w:b/>
          <w:sz w:val="28"/>
          <w:szCs w:val="28"/>
        </w:rPr>
        <w:t>Налоговые доходы</w:t>
      </w: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E02A9">
        <w:rPr>
          <w:sz w:val="28"/>
          <w:szCs w:val="28"/>
        </w:rPr>
        <w:t>Поступление налоговых доходо</w:t>
      </w:r>
      <w:r>
        <w:rPr>
          <w:sz w:val="28"/>
          <w:szCs w:val="28"/>
        </w:rPr>
        <w:t>в в 2019 году составило 81 054,5 тыс. рублей</w:t>
      </w:r>
      <w:r w:rsidRPr="007E02A9">
        <w:rPr>
          <w:sz w:val="28"/>
          <w:szCs w:val="28"/>
        </w:rPr>
        <w:t xml:space="preserve"> или 1</w:t>
      </w:r>
      <w:r>
        <w:rPr>
          <w:sz w:val="28"/>
          <w:szCs w:val="28"/>
        </w:rPr>
        <w:t>00,8</w:t>
      </w:r>
      <w:r w:rsidRPr="007E02A9">
        <w:rPr>
          <w:sz w:val="28"/>
          <w:szCs w:val="28"/>
        </w:rPr>
        <w:t xml:space="preserve">% к уточненному годовому плану, свыше запланированного поступило </w:t>
      </w:r>
      <w:r>
        <w:rPr>
          <w:sz w:val="28"/>
          <w:szCs w:val="28"/>
        </w:rPr>
        <w:t xml:space="preserve">633,6 </w:t>
      </w:r>
      <w:r w:rsidRPr="007E02A9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E02A9">
        <w:rPr>
          <w:sz w:val="28"/>
          <w:szCs w:val="28"/>
        </w:rPr>
        <w:t>. Плановые показатели выполнены по всем налоговым платежам.</w:t>
      </w: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основных налоговых доходов районного бюджета представлено в следующей таблице:</w:t>
      </w: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9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39"/>
        <w:gridCol w:w="1277"/>
        <w:gridCol w:w="1418"/>
        <w:gridCol w:w="1277"/>
        <w:gridCol w:w="1215"/>
        <w:gridCol w:w="1262"/>
        <w:gridCol w:w="1010"/>
      </w:tblGrid>
      <w:tr w:rsidR="005F5242" w:rsidRPr="00196E99" w:rsidTr="00462FAE">
        <w:trPr>
          <w:trHeight w:val="727"/>
        </w:trPr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" w:name="_MON_1520232688"/>
            <w:bookmarkEnd w:id="1"/>
            <w:r w:rsidRPr="00196E99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Уточненный план на 2019год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Исполнено за 2019 год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% от плана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Исполнено за 2018 год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Рост (снижение) поступлений в 2019 году к 2018 году</w:t>
            </w:r>
          </w:p>
        </w:tc>
      </w:tr>
      <w:tr w:rsidR="005F5242" w:rsidRPr="00196E99" w:rsidTr="00462FAE">
        <w:trPr>
          <w:trHeight w:val="334"/>
        </w:trPr>
        <w:tc>
          <w:tcPr>
            <w:tcW w:w="2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в 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в сумме</w:t>
            </w:r>
          </w:p>
        </w:tc>
      </w:tr>
      <w:tr w:rsidR="005F5242" w:rsidRPr="00196E99" w:rsidTr="00462FAE">
        <w:trPr>
          <w:trHeight w:val="494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НАЛОГОВЫЕ ДОХОДЫ ВСЕГО,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80 420,9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81 054,5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76 489,0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4 565,5</w:t>
            </w:r>
          </w:p>
        </w:tc>
      </w:tr>
      <w:tr w:rsidR="005F5242" w:rsidRPr="00196E99" w:rsidTr="00462FAE">
        <w:trPr>
          <w:trHeight w:val="494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51 575,6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51 659,5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48 269,5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107,0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3 390,0</w:t>
            </w:r>
          </w:p>
        </w:tc>
      </w:tr>
      <w:tr w:rsidR="005F5242" w:rsidRPr="00196E99" w:rsidTr="00462FAE">
        <w:trPr>
          <w:trHeight w:val="989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14 258,8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14 262,2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14 139,6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122,6</w:t>
            </w:r>
          </w:p>
        </w:tc>
      </w:tr>
      <w:tr w:rsidR="005F5242" w:rsidRPr="00196E99" w:rsidTr="00462FAE">
        <w:trPr>
          <w:trHeight w:val="48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5 653,5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5 653,5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5 248,9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107,7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404,6</w:t>
            </w:r>
          </w:p>
        </w:tc>
      </w:tr>
      <w:tr w:rsidR="005F5242" w:rsidRPr="00196E99" w:rsidTr="00462FAE">
        <w:trPr>
          <w:trHeight w:val="48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4 296,1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4 296,1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4 217,9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101,9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78,2</w:t>
            </w:r>
          </w:p>
        </w:tc>
      </w:tr>
      <w:tr w:rsidR="005F5242" w:rsidRPr="00196E99" w:rsidTr="00462FAE">
        <w:trPr>
          <w:trHeight w:val="989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255,7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253,5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2,2</w:t>
            </w:r>
          </w:p>
        </w:tc>
      </w:tr>
      <w:tr w:rsidR="005F5242" w:rsidRPr="00196E99" w:rsidTr="00462FAE">
        <w:trPr>
          <w:trHeight w:val="742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134,2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134,2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60,4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222,2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73,8</w:t>
            </w:r>
          </w:p>
        </w:tc>
      </w:tr>
      <w:tr w:rsidR="005F5242" w:rsidRPr="00196E99" w:rsidTr="00462FAE">
        <w:trPr>
          <w:trHeight w:val="494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1 549,2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1 549,6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1 463,5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105,9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86,1</w:t>
            </w:r>
          </w:p>
        </w:tc>
      </w:tr>
      <w:tr w:rsidR="005F5242" w:rsidRPr="00196E99" w:rsidTr="00462FAE">
        <w:trPr>
          <w:trHeight w:val="494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6E99">
              <w:rPr>
                <w:color w:val="000000"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2 697,8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3 243,7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120,2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2 835,7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114,4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42" w:rsidRPr="00196E99" w:rsidRDefault="005F5242" w:rsidP="00462F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408,0</w:t>
            </w:r>
          </w:p>
        </w:tc>
      </w:tr>
    </w:tbl>
    <w:p w:rsidR="005F5242" w:rsidRDefault="005F5242" w:rsidP="005F5242">
      <w:pPr>
        <w:tabs>
          <w:tab w:val="left" w:pos="1114"/>
        </w:tabs>
        <w:rPr>
          <w:sz w:val="28"/>
          <w:szCs w:val="28"/>
        </w:rPr>
      </w:pPr>
    </w:p>
    <w:p w:rsidR="005F5242" w:rsidRDefault="005F5242" w:rsidP="005F52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разрезе доходных источников выполнение плана сложилось следующим образом:</w:t>
      </w:r>
    </w:p>
    <w:p w:rsidR="005F5242" w:rsidRPr="00EB3ED0" w:rsidRDefault="005F5242" w:rsidP="005F52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поступило 81 054,5 тыс. рублей, что составляет 100,8 %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, свыше запланированного поступило 633,6 тыс. рублей, в том числе по дополнительному нормативу поступило 4 481,9 тыс. рублей при годовом плане 4 379,0 тыс. рублей или 102,4%.</w:t>
      </w:r>
    </w:p>
    <w:p w:rsidR="005F5242" w:rsidRDefault="005F5242" w:rsidP="005F52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 на совокупный доход поступило 18 948,2 тыс. рублей, что составляет 100,0 </w:t>
      </w:r>
      <w:r w:rsidRPr="00EB3ED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 xml:space="preserve">. </w:t>
      </w:r>
    </w:p>
    <w:p w:rsidR="005F5242" w:rsidRDefault="005F5242" w:rsidP="005F52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3ED0">
        <w:rPr>
          <w:sz w:val="28"/>
          <w:szCs w:val="28"/>
        </w:rPr>
        <w:t xml:space="preserve">Налога на имущество организаций поступило </w:t>
      </w:r>
      <w:r>
        <w:rPr>
          <w:sz w:val="28"/>
          <w:szCs w:val="28"/>
        </w:rPr>
        <w:t xml:space="preserve">5 653,5 </w:t>
      </w:r>
      <w:r w:rsidRPr="00EB3ED0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B3ED0">
        <w:rPr>
          <w:sz w:val="28"/>
          <w:szCs w:val="28"/>
        </w:rPr>
        <w:t>, что составляет 10</w:t>
      </w:r>
      <w:r>
        <w:rPr>
          <w:sz w:val="28"/>
          <w:szCs w:val="28"/>
        </w:rPr>
        <w:t xml:space="preserve">0 </w:t>
      </w:r>
      <w:r w:rsidRPr="00EB3ED0">
        <w:rPr>
          <w:sz w:val="28"/>
          <w:szCs w:val="28"/>
        </w:rPr>
        <w:t>% годовых плановых назначений</w:t>
      </w:r>
      <w:r>
        <w:rPr>
          <w:sz w:val="28"/>
          <w:szCs w:val="28"/>
        </w:rPr>
        <w:t>.</w:t>
      </w:r>
    </w:p>
    <w:p w:rsidR="005F5242" w:rsidRDefault="005F5242" w:rsidP="005F52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14C8E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твенной пошлины поступило 1 549,6 </w:t>
      </w:r>
      <w:r w:rsidRPr="00E14C8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14C8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100 % годовых плановых назначений, свыше запланированного поступило 0,4 тыс. рублей.</w:t>
      </w:r>
    </w:p>
    <w:p w:rsidR="005F5242" w:rsidRPr="00A44ADE" w:rsidRDefault="005F5242" w:rsidP="005F524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налоговых доходов районного бюджета обеспечена поступлениями налога на доходы физических лиц (63,7% от общего объема налоговых поступлений), имущественных налогов (7,0%), налогов на совокупный доход (23,4%). </w:t>
      </w:r>
    </w:p>
    <w:p w:rsidR="005F5242" w:rsidRDefault="005F5242" w:rsidP="005F5242">
      <w:pPr>
        <w:ind w:firstLine="435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сравнении с 20</w:t>
      </w:r>
      <w:r>
        <w:rPr>
          <w:sz w:val="28"/>
          <w:szCs w:val="28"/>
        </w:rPr>
        <w:t>18</w:t>
      </w:r>
      <w:r w:rsidRPr="00EB3ED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налоговые </w:t>
      </w:r>
      <w:r w:rsidRPr="00EB3ED0">
        <w:rPr>
          <w:sz w:val="28"/>
          <w:szCs w:val="28"/>
        </w:rPr>
        <w:t xml:space="preserve">доходы  районного бюджета  в целом </w:t>
      </w:r>
      <w:r>
        <w:rPr>
          <w:sz w:val="28"/>
          <w:szCs w:val="28"/>
        </w:rPr>
        <w:t>увеличились  на  6,0% (4 565,5 тыс. рублей) Основное увеличение  произошло по налогу на доходы физических лиц   на 7 % (3 390,0 тыс. рублей).</w:t>
      </w:r>
    </w:p>
    <w:p w:rsidR="005F5242" w:rsidRPr="00F8580D" w:rsidRDefault="005F5242" w:rsidP="005F5242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течение года продолжалась работа по привлечению в бюджет налоговых платежей, выводу из тени «скрытой» заработной платы. В результате проведенной работы с работодателями дополнительно привлечено в консолидированный бюджет района налога на доходы физических лиц в сумме 917,8</w:t>
      </w:r>
      <w:r w:rsidRPr="00F8580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F8580D">
        <w:rPr>
          <w:sz w:val="28"/>
          <w:szCs w:val="28"/>
        </w:rPr>
        <w:t>.</w:t>
      </w:r>
    </w:p>
    <w:p w:rsidR="005F5242" w:rsidRDefault="005F5242" w:rsidP="005F5242">
      <w:pPr>
        <w:jc w:val="both"/>
        <w:rPr>
          <w:sz w:val="28"/>
          <w:szCs w:val="28"/>
        </w:rPr>
      </w:pPr>
    </w:p>
    <w:p w:rsidR="005F5242" w:rsidRPr="00514E26" w:rsidRDefault="005F5242" w:rsidP="005F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514E26">
        <w:rPr>
          <w:b/>
          <w:sz w:val="28"/>
          <w:szCs w:val="28"/>
        </w:rPr>
        <w:t>налоговые доходы</w:t>
      </w:r>
      <w:r>
        <w:rPr>
          <w:b/>
          <w:sz w:val="28"/>
          <w:szCs w:val="28"/>
        </w:rPr>
        <w:t>.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 w:rsidRPr="00220B1B">
        <w:rPr>
          <w:sz w:val="28"/>
          <w:szCs w:val="28"/>
        </w:rPr>
        <w:t>Исполнение основных неналоговых доходов районного бюджета представлено в следующей таблице:</w:t>
      </w:r>
    </w:p>
    <w:p w:rsidR="005F5242" w:rsidRDefault="005F5242" w:rsidP="005F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рублей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7"/>
        <w:gridCol w:w="1418"/>
        <w:gridCol w:w="940"/>
        <w:gridCol w:w="1328"/>
        <w:gridCol w:w="993"/>
        <w:gridCol w:w="1157"/>
      </w:tblGrid>
      <w:tr w:rsidR="005F5242" w:rsidRPr="00196E99" w:rsidTr="00462FAE">
        <w:tc>
          <w:tcPr>
            <w:tcW w:w="2376" w:type="dxa"/>
            <w:vMerge w:val="restart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Показатели</w:t>
            </w:r>
          </w:p>
        </w:tc>
        <w:tc>
          <w:tcPr>
            <w:tcW w:w="1417" w:type="dxa"/>
            <w:vMerge w:val="restart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Уточненный план на 2019 год</w:t>
            </w:r>
          </w:p>
        </w:tc>
        <w:tc>
          <w:tcPr>
            <w:tcW w:w="1418" w:type="dxa"/>
            <w:vMerge w:val="restart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Исполнение за 2019 год</w:t>
            </w:r>
          </w:p>
        </w:tc>
        <w:tc>
          <w:tcPr>
            <w:tcW w:w="940" w:type="dxa"/>
            <w:vMerge w:val="restart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% от плана</w:t>
            </w:r>
          </w:p>
        </w:tc>
        <w:tc>
          <w:tcPr>
            <w:tcW w:w="1328" w:type="dxa"/>
            <w:vMerge w:val="restart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Исполнено за 2018 год</w:t>
            </w:r>
          </w:p>
        </w:tc>
        <w:tc>
          <w:tcPr>
            <w:tcW w:w="2150" w:type="dxa"/>
            <w:gridSpan w:val="2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Рост (снижение) поступлений в 2019 к 2018 году</w:t>
            </w:r>
          </w:p>
        </w:tc>
      </w:tr>
      <w:tr w:rsidR="005F5242" w:rsidRPr="00196E99" w:rsidTr="00462FAE">
        <w:tc>
          <w:tcPr>
            <w:tcW w:w="2376" w:type="dxa"/>
            <w:vMerge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1417" w:type="dxa"/>
            <w:vMerge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1418" w:type="dxa"/>
            <w:vMerge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940" w:type="dxa"/>
            <w:vMerge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1328" w:type="dxa"/>
            <w:vMerge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%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ind w:right="-247"/>
              <w:jc w:val="center"/>
            </w:pPr>
            <w:r w:rsidRPr="00196E99">
              <w:t>в сумме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НЕНАЛОГОВЫЕ ДОХОДЫ ВСЕГО, в том числе: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25 030,3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25 044,4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100,1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26 647,9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94,0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-1 603,5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Арендная плата за землю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3 805,7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3 809,3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3 672,8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103,7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136,5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Арендная плата за имущество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1 892,6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1 892,6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1 960,7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96,5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-68,1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424,9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425,0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252,4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168,4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172,6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Доходы от реализации земельных участков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1 082,9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1 082,9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2 812,6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38,5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-1 729,7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Доходы от реализации имущества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498,1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498,6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227,2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219,5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271,4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Штрафы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1 193,6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1 193,6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1 169,1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102,1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24,5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Доходы от платных услуг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13 494,7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13 504,2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100,1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13 463,2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100,3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41,0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Доходы, поступающие в порядке возмещения расходов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789,8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790,2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100,1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846,2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93,4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-56,0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Прочие неналоговые поступления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Доходы от использования имущества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1 766,3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1 766,3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1 740,0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101,5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26,3</w:t>
            </w:r>
          </w:p>
        </w:tc>
      </w:tr>
      <w:tr w:rsidR="005F5242" w:rsidRPr="00196E99" w:rsidTr="00462FAE">
        <w:tc>
          <w:tcPr>
            <w:tcW w:w="2376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both"/>
            </w:pPr>
            <w:r w:rsidRPr="00196E99">
              <w:t>Прочие доходы от компенсации затрат</w:t>
            </w:r>
          </w:p>
        </w:tc>
        <w:tc>
          <w:tcPr>
            <w:tcW w:w="141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81,7</w:t>
            </w:r>
          </w:p>
        </w:tc>
        <w:tc>
          <w:tcPr>
            <w:tcW w:w="141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81,7</w:t>
            </w:r>
          </w:p>
        </w:tc>
        <w:tc>
          <w:tcPr>
            <w:tcW w:w="940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100,0</w:t>
            </w:r>
          </w:p>
        </w:tc>
        <w:tc>
          <w:tcPr>
            <w:tcW w:w="1328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503,4</w:t>
            </w:r>
          </w:p>
        </w:tc>
        <w:tc>
          <w:tcPr>
            <w:tcW w:w="993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16,2</w:t>
            </w:r>
          </w:p>
        </w:tc>
        <w:tc>
          <w:tcPr>
            <w:tcW w:w="1157" w:type="dxa"/>
          </w:tcPr>
          <w:p w:rsidR="005F5242" w:rsidRPr="00196E99" w:rsidRDefault="005F5242" w:rsidP="00462FAE">
            <w:pPr>
              <w:tabs>
                <w:tab w:val="left" w:pos="1114"/>
              </w:tabs>
              <w:jc w:val="center"/>
            </w:pPr>
            <w:r w:rsidRPr="00196E99">
              <w:t>-421,7</w:t>
            </w:r>
          </w:p>
        </w:tc>
      </w:tr>
    </w:tbl>
    <w:p w:rsidR="005F5242" w:rsidRDefault="005F5242" w:rsidP="005F52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E26">
        <w:rPr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поступили в районный бюджет в 2019 году в объеме 25 044,4 тыс. рублей или 100,1% к уточненным плановым назначениям. Плановые показатели выполнены по всем неналоговым платежам. </w:t>
      </w:r>
    </w:p>
    <w:p w:rsidR="005F5242" w:rsidRDefault="005F5242" w:rsidP="005F52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ED0">
        <w:rPr>
          <w:sz w:val="28"/>
          <w:szCs w:val="28"/>
        </w:rPr>
        <w:t>В разрезе доходных источников выполнение плана сложилось следующим образом: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землю поступило 3 809,3 тыс. рублей, что составляет   100,1 %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, свыше запланированного поступило 3,6 тыс. рублей.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имущество поступило 1 892,6 тыс. рублей, что составляет 100,0 %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.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Штрафов поступило 1 193,6 тыс. рублей, что составляет 100,0%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.</w:t>
      </w:r>
    </w:p>
    <w:p w:rsidR="005F5242" w:rsidRPr="00EB3ED0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платных услуг поступили в сумме 13 504,2 тыс. рублей, что составляет 100,1 % годовых плановых назначений, свыше запланированного поступило 9,5 тыс. рублей.</w:t>
      </w:r>
    </w:p>
    <w:p w:rsidR="005F5242" w:rsidRPr="00A44ADE" w:rsidRDefault="005F5242" w:rsidP="005F5242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часть неналоговых доходов районного бюджета обеспечена поступлениями доходов от платных услуг (53,9 % от общего объема неналоговых поступлений), арендной платы за землю (15,2 %), арендной платы за имущество (7,6 %). </w:t>
      </w:r>
    </w:p>
    <w:p w:rsidR="005F5242" w:rsidRPr="00EB3ED0" w:rsidRDefault="005F5242" w:rsidP="005F5242">
      <w:pPr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сравнении с 20</w:t>
      </w:r>
      <w:r>
        <w:rPr>
          <w:sz w:val="28"/>
          <w:szCs w:val="28"/>
        </w:rPr>
        <w:t>18</w:t>
      </w:r>
      <w:r w:rsidRPr="00EB3ED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неналоговые </w:t>
      </w:r>
      <w:r w:rsidRPr="00EB3ED0">
        <w:rPr>
          <w:sz w:val="28"/>
          <w:szCs w:val="28"/>
        </w:rPr>
        <w:t xml:space="preserve">доходы районного бюджета в целом </w:t>
      </w:r>
      <w:r>
        <w:rPr>
          <w:sz w:val="28"/>
          <w:szCs w:val="28"/>
        </w:rPr>
        <w:t xml:space="preserve">снизились на 6,0 % (1 603,5 тыс. руб.). Снижение поступлений доходов обусловлено снижением доходов от продажи земельных участков в 2019 году на 1 729,7 тыс. рублей. </w:t>
      </w:r>
    </w:p>
    <w:p w:rsidR="005F5242" w:rsidRPr="00CF2FCC" w:rsidRDefault="005F5242" w:rsidP="005F5242">
      <w:pPr>
        <w:ind w:firstLine="708"/>
        <w:jc w:val="both"/>
        <w:rPr>
          <w:sz w:val="28"/>
          <w:szCs w:val="28"/>
        </w:rPr>
      </w:pPr>
      <w:r w:rsidRPr="00CF2FC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CF2FCC">
        <w:rPr>
          <w:sz w:val="28"/>
          <w:szCs w:val="28"/>
        </w:rPr>
        <w:t xml:space="preserve"> года недоимка по налоговым и неналоговым доходам в бюджет муниципального района составила </w:t>
      </w:r>
      <w:r>
        <w:rPr>
          <w:sz w:val="28"/>
          <w:szCs w:val="28"/>
        </w:rPr>
        <w:t xml:space="preserve">454,3 </w:t>
      </w:r>
      <w:r w:rsidRPr="00CF2FCC">
        <w:rPr>
          <w:sz w:val="28"/>
          <w:szCs w:val="28"/>
        </w:rPr>
        <w:t>тыс. руб</w:t>
      </w:r>
      <w:r>
        <w:rPr>
          <w:sz w:val="28"/>
          <w:szCs w:val="28"/>
        </w:rPr>
        <w:t>лей, в том числе по налоговым доходам 214,1 тыс. рублей, по неналоговым доходам 240,2 тыс. рублей.</w:t>
      </w:r>
      <w:r w:rsidRPr="00CF2FCC">
        <w:rPr>
          <w:sz w:val="28"/>
          <w:szCs w:val="28"/>
        </w:rPr>
        <w:t xml:space="preserve">  </w:t>
      </w:r>
    </w:p>
    <w:p w:rsidR="005F5242" w:rsidRDefault="005F5242" w:rsidP="005F5242">
      <w:pPr>
        <w:pStyle w:val="2"/>
        <w:spacing w:line="240" w:lineRule="auto"/>
        <w:jc w:val="both"/>
        <w:rPr>
          <w:sz w:val="28"/>
          <w:szCs w:val="28"/>
        </w:rPr>
      </w:pPr>
      <w:r w:rsidRPr="00CF2FCC">
        <w:rPr>
          <w:sz w:val="28"/>
          <w:szCs w:val="28"/>
        </w:rPr>
        <w:t xml:space="preserve">          По сравнению с началом года недоимка в бюджет муниципального района </w:t>
      </w:r>
      <w:r>
        <w:rPr>
          <w:sz w:val="28"/>
          <w:szCs w:val="28"/>
        </w:rPr>
        <w:t xml:space="preserve">снизилась </w:t>
      </w:r>
      <w:r w:rsidRPr="00CF2FC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45,0 </w:t>
      </w:r>
      <w:r w:rsidRPr="00CF2FCC">
        <w:rPr>
          <w:sz w:val="28"/>
          <w:szCs w:val="28"/>
        </w:rPr>
        <w:t xml:space="preserve">тыс. рублей. </w:t>
      </w:r>
    </w:p>
    <w:p w:rsidR="005F5242" w:rsidRDefault="005F5242" w:rsidP="005F5242">
      <w:pPr>
        <w:pStyle w:val="2"/>
        <w:spacing w:line="240" w:lineRule="auto"/>
        <w:ind w:left="708"/>
        <w:jc w:val="center"/>
        <w:rPr>
          <w:b/>
          <w:sz w:val="28"/>
          <w:szCs w:val="28"/>
        </w:rPr>
      </w:pPr>
      <w:bookmarkStart w:id="2" w:name="_GoBack"/>
      <w:bookmarkEnd w:id="2"/>
    </w:p>
    <w:p w:rsidR="005F5242" w:rsidRDefault="005F5242" w:rsidP="005F5242">
      <w:pPr>
        <w:pStyle w:val="2"/>
        <w:spacing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Безвозмездные </w:t>
      </w:r>
      <w:r w:rsidRPr="00475C90">
        <w:rPr>
          <w:b/>
          <w:sz w:val="28"/>
          <w:szCs w:val="28"/>
        </w:rPr>
        <w:t>поступления</w:t>
      </w:r>
    </w:p>
    <w:p w:rsidR="005F5242" w:rsidRPr="0070050F" w:rsidRDefault="005F5242" w:rsidP="005F5242">
      <w:pPr>
        <w:pStyle w:val="2"/>
        <w:spacing w:line="240" w:lineRule="auto"/>
        <w:ind w:left="7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t>т</w:t>
      </w:r>
      <w:r w:rsidRPr="008C2C8C">
        <w:t>ыс. рублей</w:t>
      </w:r>
    </w:p>
    <w:tbl>
      <w:tblPr>
        <w:tblW w:w="9621" w:type="dxa"/>
        <w:tblInd w:w="93" w:type="dxa"/>
        <w:tblLook w:val="04A0"/>
      </w:tblPr>
      <w:tblGrid>
        <w:gridCol w:w="1972"/>
        <w:gridCol w:w="1622"/>
        <w:gridCol w:w="1159"/>
        <w:gridCol w:w="1199"/>
        <w:gridCol w:w="1443"/>
        <w:gridCol w:w="966"/>
        <w:gridCol w:w="1320"/>
      </w:tblGrid>
      <w:tr w:rsidR="005F5242" w:rsidRPr="00196E99" w:rsidTr="00462FAE">
        <w:trPr>
          <w:trHeight w:val="141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Показатели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Уточненный план на 2019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Исполнено за 2019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% от плана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Исполнено за 2018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Рост (снижение) поступлений в 2019 году к 2018 году</w:t>
            </w:r>
          </w:p>
        </w:tc>
      </w:tr>
      <w:tr w:rsidR="005F5242" w:rsidRPr="00196E99" w:rsidTr="00462FAE">
        <w:trPr>
          <w:trHeight w:val="30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в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в сумме</w:t>
            </w:r>
          </w:p>
        </w:tc>
      </w:tr>
      <w:tr w:rsidR="005F5242" w:rsidRPr="00196E99" w:rsidTr="00462FAE">
        <w:trPr>
          <w:trHeight w:val="6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Безвозмездные поступления ВСЕГО,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221 609,3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220 085,5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99,3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247 091,0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-27 005,5</w:t>
            </w:r>
          </w:p>
        </w:tc>
      </w:tr>
      <w:tr w:rsidR="005F5242" w:rsidRPr="00196E99" w:rsidTr="00462FAE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в том числе: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</w:p>
        </w:tc>
      </w:tr>
      <w:tr w:rsidR="005F5242" w:rsidRPr="00196E99" w:rsidTr="00462FAE">
        <w:trPr>
          <w:trHeight w:val="3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Дотации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38 621,0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38 621,0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41 561,0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-2 940,0</w:t>
            </w:r>
          </w:p>
        </w:tc>
      </w:tr>
      <w:tr w:rsidR="005F5242" w:rsidRPr="00196E99" w:rsidTr="00462FAE">
        <w:trPr>
          <w:trHeight w:val="4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68 666,4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67 485,2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68 188,4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-703,2</w:t>
            </w:r>
          </w:p>
        </w:tc>
      </w:tr>
      <w:tr w:rsidR="005F5242" w:rsidRPr="00196E99" w:rsidTr="00462FAE">
        <w:trPr>
          <w:trHeight w:val="41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Субвенции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111 585,1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111 242,5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99,7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124 893,3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-13 650,8</w:t>
            </w:r>
          </w:p>
        </w:tc>
      </w:tr>
      <w:tr w:rsidR="005F5242" w:rsidRPr="00196E99" w:rsidTr="00462FAE">
        <w:trPr>
          <w:trHeight w:val="6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2 255,3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2 255,3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12 197,3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-9 942,0</w:t>
            </w:r>
          </w:p>
        </w:tc>
      </w:tr>
      <w:tr w:rsidR="005F5242" w:rsidRPr="00196E99" w:rsidTr="00462FAE">
        <w:trPr>
          <w:trHeight w:val="9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498,0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693,5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-195,5</w:t>
            </w:r>
          </w:p>
        </w:tc>
      </w:tr>
      <w:tr w:rsidR="005F5242" w:rsidRPr="00196E99" w:rsidTr="00462FAE">
        <w:trPr>
          <w:trHeight w:val="12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lastRenderedPageBreak/>
              <w:t>Доходы от возвратов остатков субсидий, субвенций прошлых лет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70,7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1 504,3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66,0</w:t>
            </w:r>
          </w:p>
        </w:tc>
      </w:tr>
      <w:tr w:rsidR="005F5242" w:rsidRPr="00196E99" w:rsidTr="00462FAE">
        <w:trPr>
          <w:trHeight w:val="6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Возврат остатков субсидий, субвенций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-87,2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-87,2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-447,2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19,2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Pr="00196E99" w:rsidRDefault="005F5242" w:rsidP="00462FAE">
            <w:pPr>
              <w:jc w:val="center"/>
              <w:rPr>
                <w:color w:val="000000"/>
              </w:rPr>
            </w:pPr>
            <w:r w:rsidRPr="00196E99">
              <w:rPr>
                <w:color w:val="000000"/>
              </w:rPr>
              <w:t>-360,0</w:t>
            </w:r>
          </w:p>
        </w:tc>
      </w:tr>
    </w:tbl>
    <w:p w:rsidR="005F5242" w:rsidRDefault="005F5242" w:rsidP="005F5242">
      <w:pPr>
        <w:pStyle w:val="2"/>
        <w:spacing w:line="240" w:lineRule="auto"/>
        <w:jc w:val="both"/>
        <w:rPr>
          <w:sz w:val="28"/>
          <w:szCs w:val="28"/>
        </w:rPr>
      </w:pPr>
    </w:p>
    <w:p w:rsidR="005F5242" w:rsidRDefault="005F5242" w:rsidP="005F5242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структуре доходов бюджета</w:t>
      </w:r>
      <w:r>
        <w:rPr>
          <w:sz w:val="28"/>
          <w:szCs w:val="28"/>
        </w:rPr>
        <w:t xml:space="preserve"> 2019 года</w:t>
      </w:r>
      <w:r w:rsidRPr="00EB3ED0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18</w:t>
      </w:r>
      <w:r w:rsidRPr="00EB3ED0">
        <w:rPr>
          <w:sz w:val="28"/>
          <w:szCs w:val="28"/>
        </w:rPr>
        <w:t xml:space="preserve"> годом д</w:t>
      </w:r>
      <w:r>
        <w:rPr>
          <w:sz w:val="28"/>
          <w:szCs w:val="28"/>
        </w:rPr>
        <w:t xml:space="preserve">оля безвозмездных перечислений снизилась </w:t>
      </w:r>
      <w:r w:rsidRPr="00EB3ED0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 xml:space="preserve">89,1 </w:t>
      </w:r>
      <w:r w:rsidRPr="00EB3ED0">
        <w:rPr>
          <w:sz w:val="28"/>
          <w:szCs w:val="28"/>
        </w:rPr>
        <w:t xml:space="preserve">% от общего объема привлеченных доходов. Безвозмездные поступления исполнены в сумме </w:t>
      </w:r>
      <w:r>
        <w:rPr>
          <w:sz w:val="28"/>
          <w:szCs w:val="28"/>
        </w:rPr>
        <w:t>220 085,5 тыс. рублей, или</w:t>
      </w:r>
      <w:r w:rsidRPr="00EB3ED0">
        <w:rPr>
          <w:sz w:val="28"/>
          <w:szCs w:val="28"/>
        </w:rPr>
        <w:t xml:space="preserve"> </w:t>
      </w:r>
      <w:r>
        <w:rPr>
          <w:sz w:val="28"/>
          <w:szCs w:val="28"/>
        </w:rPr>
        <w:t>99,3</w:t>
      </w:r>
      <w:r w:rsidRPr="00EB3ED0">
        <w:rPr>
          <w:sz w:val="28"/>
          <w:szCs w:val="28"/>
        </w:rPr>
        <w:t>% к уточненному годов</w:t>
      </w:r>
      <w:r>
        <w:rPr>
          <w:sz w:val="28"/>
          <w:szCs w:val="28"/>
        </w:rPr>
        <w:t>ому</w:t>
      </w:r>
      <w:r w:rsidRPr="00EB3ED0">
        <w:rPr>
          <w:sz w:val="28"/>
          <w:szCs w:val="28"/>
        </w:rPr>
        <w:t xml:space="preserve"> плану. </w:t>
      </w:r>
    </w:p>
    <w:p w:rsidR="005F5242" w:rsidRPr="00196E99" w:rsidRDefault="005F5242" w:rsidP="005F5242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3736B">
        <w:rPr>
          <w:sz w:val="28"/>
          <w:szCs w:val="28"/>
        </w:rPr>
        <w:t>Структурная динамика безвозмездных поступлений из областного бюджета отражена в диаграмме.</w:t>
      </w:r>
    </w:p>
    <w:p w:rsidR="005F5242" w:rsidRDefault="005F5242" w:rsidP="005F5242">
      <w:pPr>
        <w:tabs>
          <w:tab w:val="left" w:pos="900"/>
        </w:tabs>
        <w:jc w:val="both"/>
      </w:pPr>
    </w:p>
    <w:p w:rsidR="005F5242" w:rsidRDefault="005F5242" w:rsidP="005F5242">
      <w:pPr>
        <w:tabs>
          <w:tab w:val="left" w:pos="900"/>
        </w:tabs>
        <w:jc w:val="both"/>
      </w:pPr>
      <w:r>
        <w:t xml:space="preserve">  </w:t>
      </w:r>
    </w:p>
    <w:p w:rsidR="005F5242" w:rsidRDefault="005F5242" w:rsidP="005F5242">
      <w:pPr>
        <w:tabs>
          <w:tab w:val="left" w:pos="900"/>
        </w:tabs>
        <w:jc w:val="both"/>
      </w:pPr>
      <w:r>
        <w:t xml:space="preserve">       </w:t>
      </w:r>
      <w:r w:rsidRPr="00D975DB">
        <w:rPr>
          <w:noProof/>
        </w:rPr>
        <w:object w:dxaOrig="8616" w:dyaOrig="4508">
          <v:shape id="_x0000_i1026" type="#_x0000_t75" style="width:430.5pt;height:225.75pt" o:ole="">
            <v:imagedata r:id="rId13" o:title=""/>
            <o:lock v:ext="edit" aspectratio="f"/>
          </v:shape>
          <o:OLEObject Type="Embed" ProgID="Excel.Sheet.8" ShapeID="_x0000_i1026" DrawAspect="Content" ObjectID="_1649595336" r:id="rId14">
            <o:FieldCodes>\s</o:FieldCodes>
          </o:OLEObject>
        </w:object>
      </w:r>
    </w:p>
    <w:p w:rsidR="005F5242" w:rsidRDefault="005F5242" w:rsidP="005F5242">
      <w:pPr>
        <w:jc w:val="both"/>
      </w:pP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безвозмездных поступлений обеспечена поступлениями субсидий (20,3 % от общего объема безвозмездных поступлений), субвенций (67,5%), дотаций (8,4%), иных межбюджетных трансфертов (3,8%).</w:t>
      </w:r>
    </w:p>
    <w:p w:rsidR="005F5242" w:rsidRDefault="005F5242" w:rsidP="005F52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2018 годом произошло снижение безвозмездных поступлений на 10,9 % (27 005,5 тыс. рублей), в том числе субсидий на 1,0 % (703,2 тыс. руб.),</w:t>
      </w:r>
      <w:r w:rsidRPr="00DA259C">
        <w:rPr>
          <w:sz w:val="28"/>
          <w:szCs w:val="28"/>
        </w:rPr>
        <w:t xml:space="preserve"> </w:t>
      </w:r>
      <w:r>
        <w:rPr>
          <w:sz w:val="28"/>
          <w:szCs w:val="28"/>
        </w:rPr>
        <w:t>по субвенциям на 10,9 % (13 650,8 тыс. рублей), по дотациям на 7,1 % (2 940,0тыс. рублей), по иным межбюджетным трансфертам на 81,5% (9 942,0 тыс. рублей).</w:t>
      </w:r>
    </w:p>
    <w:p w:rsidR="005F5242" w:rsidRDefault="005F5242" w:rsidP="005F5242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5F5242" w:rsidRDefault="005F5242" w:rsidP="005F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5F5242" w:rsidRDefault="005F5242" w:rsidP="005F5242">
      <w:pPr>
        <w:jc w:val="center"/>
        <w:rPr>
          <w:b/>
          <w:sz w:val="28"/>
          <w:szCs w:val="28"/>
        </w:rPr>
      </w:pPr>
    </w:p>
    <w:p w:rsidR="005F5242" w:rsidRDefault="005F5242" w:rsidP="005F5242">
      <w:pPr>
        <w:pStyle w:val="ae"/>
        <w:ind w:firstLine="708"/>
        <w:rPr>
          <w:szCs w:val="28"/>
        </w:rPr>
      </w:pPr>
      <w:r>
        <w:rPr>
          <w:szCs w:val="28"/>
        </w:rPr>
        <w:lastRenderedPageBreak/>
        <w:t xml:space="preserve">По расходам районный </w:t>
      </w:r>
      <w:r w:rsidRPr="00C91D90">
        <w:rPr>
          <w:szCs w:val="28"/>
        </w:rPr>
        <w:t xml:space="preserve">бюджет </w:t>
      </w:r>
      <w:r>
        <w:rPr>
          <w:szCs w:val="28"/>
        </w:rPr>
        <w:t>Куменского муниципального</w:t>
      </w:r>
      <w:r w:rsidRPr="00C91D90">
        <w:rPr>
          <w:szCs w:val="28"/>
        </w:rPr>
        <w:t xml:space="preserve"> района исполнен </w:t>
      </w:r>
      <w:r>
        <w:rPr>
          <w:szCs w:val="28"/>
        </w:rPr>
        <w:t>за 2019</w:t>
      </w:r>
      <w:r w:rsidRPr="00C91D90">
        <w:rPr>
          <w:szCs w:val="28"/>
        </w:rPr>
        <w:t xml:space="preserve"> год в сумме </w:t>
      </w:r>
      <w:r>
        <w:rPr>
          <w:szCs w:val="28"/>
        </w:rPr>
        <w:t xml:space="preserve">326 925,6 </w:t>
      </w:r>
      <w:r w:rsidRPr="00C91D90">
        <w:rPr>
          <w:szCs w:val="28"/>
        </w:rPr>
        <w:t xml:space="preserve">тыс. руб. или </w:t>
      </w:r>
      <w:r>
        <w:rPr>
          <w:szCs w:val="28"/>
        </w:rPr>
        <w:t>на 98,2</w:t>
      </w:r>
      <w:r w:rsidRPr="00C91D90">
        <w:rPr>
          <w:szCs w:val="28"/>
        </w:rPr>
        <w:t xml:space="preserve"> процент</w:t>
      </w:r>
      <w:r>
        <w:rPr>
          <w:szCs w:val="28"/>
        </w:rPr>
        <w:t>а</w:t>
      </w:r>
      <w:r w:rsidRPr="00C91D90">
        <w:rPr>
          <w:szCs w:val="28"/>
        </w:rPr>
        <w:t xml:space="preserve"> к</w:t>
      </w:r>
      <w:r>
        <w:rPr>
          <w:szCs w:val="28"/>
        </w:rPr>
        <w:t xml:space="preserve"> уточненным годовым назначениям. </w:t>
      </w:r>
    </w:p>
    <w:p w:rsidR="005F5242" w:rsidRDefault="005F5242" w:rsidP="005F5242">
      <w:pPr>
        <w:pStyle w:val="ae"/>
        <w:ind w:firstLine="708"/>
        <w:rPr>
          <w:szCs w:val="28"/>
        </w:rPr>
      </w:pPr>
      <w:r>
        <w:rPr>
          <w:szCs w:val="28"/>
        </w:rPr>
        <w:t xml:space="preserve">По сравнению с прошлым годом объем расходов сократился на 22 421,4 тыс. рублей. </w:t>
      </w:r>
    </w:p>
    <w:p w:rsidR="005F5242" w:rsidRPr="00C1074A" w:rsidRDefault="005F5242" w:rsidP="005F5242">
      <w:pPr>
        <w:pStyle w:val="ae"/>
        <w:ind w:firstLine="708"/>
        <w:rPr>
          <w:szCs w:val="28"/>
        </w:rPr>
      </w:pPr>
      <w:r w:rsidRPr="00726BAC">
        <w:rPr>
          <w:szCs w:val="28"/>
        </w:rPr>
        <w:t xml:space="preserve">По итогам года остаток неиспользованных ассигнований составил          </w:t>
      </w:r>
      <w:r>
        <w:rPr>
          <w:szCs w:val="28"/>
        </w:rPr>
        <w:t>6 094,1</w:t>
      </w:r>
      <w:r w:rsidRPr="00726BAC">
        <w:rPr>
          <w:szCs w:val="28"/>
        </w:rPr>
        <w:t xml:space="preserve"> тыс. рублей, </w:t>
      </w:r>
      <w:r w:rsidRPr="00FF0411">
        <w:rPr>
          <w:szCs w:val="28"/>
        </w:rPr>
        <w:t>в том числе за счет безвозмездных поступлений из областного бюджета в сумме 1</w:t>
      </w:r>
      <w:r>
        <w:rPr>
          <w:szCs w:val="28"/>
        </w:rPr>
        <w:t> </w:t>
      </w:r>
      <w:r w:rsidRPr="00FF0411">
        <w:rPr>
          <w:szCs w:val="28"/>
        </w:rPr>
        <w:t>52</w:t>
      </w:r>
      <w:r>
        <w:rPr>
          <w:szCs w:val="28"/>
        </w:rPr>
        <w:t>4,0</w:t>
      </w:r>
      <w:r w:rsidRPr="00FF0411">
        <w:rPr>
          <w:szCs w:val="28"/>
        </w:rPr>
        <w:t xml:space="preserve"> тыс. рублей.</w:t>
      </w:r>
    </w:p>
    <w:p w:rsidR="005F5242" w:rsidRDefault="005F5242" w:rsidP="005F5242">
      <w:pPr>
        <w:pStyle w:val="ae"/>
        <w:ind w:firstLine="720"/>
        <w:rPr>
          <w:szCs w:val="28"/>
        </w:rPr>
      </w:pPr>
      <w:r>
        <w:rPr>
          <w:szCs w:val="28"/>
        </w:rPr>
        <w:t>Отраслевая с</w:t>
      </w:r>
      <w:r w:rsidRPr="00C91D90">
        <w:rPr>
          <w:szCs w:val="28"/>
        </w:rPr>
        <w:t>труктура расх</w:t>
      </w:r>
      <w:r>
        <w:rPr>
          <w:szCs w:val="28"/>
        </w:rPr>
        <w:t>одов районного бюджета произведенных в 2019</w:t>
      </w:r>
      <w:r w:rsidRPr="00C91D90">
        <w:rPr>
          <w:szCs w:val="28"/>
        </w:rPr>
        <w:t xml:space="preserve"> году показана в таблице</w:t>
      </w:r>
      <w:r>
        <w:rPr>
          <w:szCs w:val="28"/>
        </w:rPr>
        <w:t>:</w:t>
      </w:r>
    </w:p>
    <w:p w:rsidR="005F5242" w:rsidRDefault="005F5242" w:rsidP="005F5242">
      <w:pPr>
        <w:pStyle w:val="ae"/>
        <w:ind w:firstLine="720"/>
        <w:rPr>
          <w:szCs w:val="28"/>
        </w:rPr>
      </w:pPr>
    </w:p>
    <w:p w:rsidR="005F5242" w:rsidRPr="0092308D" w:rsidRDefault="005F5242" w:rsidP="005F5242">
      <w:pPr>
        <w:pStyle w:val="ae"/>
        <w:ind w:firstLine="720"/>
        <w:rPr>
          <w:sz w:val="24"/>
          <w:szCs w:val="24"/>
        </w:rPr>
      </w:pPr>
      <w:r w:rsidRPr="0092308D">
        <w:rPr>
          <w:szCs w:val="28"/>
        </w:rPr>
        <w:t xml:space="preserve">                                                                                                           </w:t>
      </w:r>
      <w:r w:rsidRPr="0092308D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2308D">
        <w:rPr>
          <w:sz w:val="24"/>
          <w:szCs w:val="24"/>
        </w:rPr>
        <w:t>руб.</w:t>
      </w:r>
    </w:p>
    <w:tbl>
      <w:tblPr>
        <w:tblW w:w="9513" w:type="dxa"/>
        <w:jc w:val="center"/>
        <w:tblLayout w:type="fixed"/>
        <w:tblLook w:val="0000"/>
      </w:tblPr>
      <w:tblGrid>
        <w:gridCol w:w="2363"/>
        <w:gridCol w:w="710"/>
        <w:gridCol w:w="182"/>
        <w:gridCol w:w="817"/>
        <w:gridCol w:w="479"/>
        <w:gridCol w:w="601"/>
        <w:gridCol w:w="817"/>
        <w:gridCol w:w="263"/>
        <w:gridCol w:w="1092"/>
        <w:gridCol w:w="70"/>
        <w:gridCol w:w="901"/>
        <w:gridCol w:w="261"/>
        <w:gridCol w:w="639"/>
        <w:gridCol w:w="318"/>
      </w:tblGrid>
      <w:tr w:rsidR="005F5242" w:rsidRPr="002945F1" w:rsidTr="00462FAE">
        <w:trPr>
          <w:gridAfter w:val="1"/>
          <w:wAfter w:w="318" w:type="dxa"/>
          <w:trHeight w:val="255"/>
          <w:jc w:val="center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</w:tr>
      <w:tr w:rsidR="005F5242" w:rsidTr="00462FAE">
        <w:tblPrEx>
          <w:tblLook w:val="04A0"/>
        </w:tblPrEx>
        <w:trPr>
          <w:trHeight w:val="45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Первоначальный 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исполнения (%)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Уд. вес расходов</w:t>
            </w:r>
          </w:p>
        </w:tc>
      </w:tr>
      <w:tr w:rsidR="005F5242" w:rsidTr="00462FAE">
        <w:tblPrEx>
          <w:tblLook w:val="04A0"/>
        </w:tblPrEx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39 091,4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39 496,6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39 086,5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F5242" w:rsidTr="00462FAE">
        <w:tblPrEx>
          <w:tblLook w:val="04A0"/>
        </w:tblPrEx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F5242" w:rsidTr="00462FAE">
        <w:tblPrEx>
          <w:tblLook w:val="04A0"/>
        </w:tblPrEx>
        <w:trPr>
          <w:trHeight w:val="126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1 072,1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1 067,6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F5242" w:rsidTr="00462FAE">
        <w:tblPrEx>
          <w:tblLook w:val="04A0"/>
        </w:tblPrEx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32 070,0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30 419,8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5F5242" w:rsidTr="00462FAE">
        <w:tblPrEx>
          <w:tblLook w:val="04A0"/>
        </w:tblPrEx>
        <w:trPr>
          <w:trHeight w:val="639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4 675,6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F5242" w:rsidTr="00462FAE">
        <w:tblPrEx>
          <w:tblLook w:val="04A0"/>
        </w:tblPrEx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F5242" w:rsidTr="00462FAE">
        <w:tblPrEx>
          <w:tblLook w:val="04A0"/>
        </w:tblPrEx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185 629,7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176 973,7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174 180,8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5F5242" w:rsidTr="00462FAE">
        <w:tblPrEx>
          <w:tblLook w:val="04A0"/>
        </w:tblPrEx>
        <w:trPr>
          <w:trHeight w:val="104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16 896,1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15 572,6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15 063,0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5F5242" w:rsidTr="00462FAE">
        <w:tblPrEx>
          <w:tblLook w:val="04A0"/>
        </w:tblPrEx>
        <w:trPr>
          <w:trHeight w:val="353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21 038,5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20 690,3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5F5242" w:rsidTr="00462FAE">
        <w:tblPrEx>
          <w:tblLook w:val="04A0"/>
        </w:tblPrEx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12 476,9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12 286,4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F5242" w:rsidTr="00462FAE">
        <w:tblPrEx>
          <w:tblLook w:val="04A0"/>
        </w:tblPrEx>
        <w:trPr>
          <w:trHeight w:val="113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F5242" w:rsidTr="00462FAE">
        <w:tblPrEx>
          <w:tblLook w:val="04A0"/>
        </w:tblPrEx>
        <w:trPr>
          <w:trHeight w:val="2258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28 995,3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31 821,6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31 821,6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5F5242" w:rsidTr="00462FAE">
        <w:tblPrEx>
          <w:tblLook w:val="04A0"/>
        </w:tblPrEx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2" w:rsidRDefault="005F5242" w:rsidP="00462FAE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332 680,1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333 019,7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326 925,6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42" w:rsidRDefault="005F5242" w:rsidP="00462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F5242" w:rsidRPr="002945F1" w:rsidTr="00462FAE">
        <w:trPr>
          <w:gridAfter w:val="1"/>
          <w:wAfter w:w="318" w:type="dxa"/>
          <w:trHeight w:val="255"/>
          <w:jc w:val="center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5242" w:rsidRPr="002945F1" w:rsidRDefault="005F5242" w:rsidP="00462FAE">
            <w:pPr>
              <w:rPr>
                <w:rFonts w:ascii="Arial CYR" w:hAnsi="Arial CYR" w:cs="Arial CYR"/>
              </w:rPr>
            </w:pPr>
          </w:p>
        </w:tc>
      </w:tr>
    </w:tbl>
    <w:p w:rsidR="005F5242" w:rsidRPr="00C91D90" w:rsidRDefault="005F5242" w:rsidP="005F5242">
      <w:pPr>
        <w:ind w:firstLine="708"/>
        <w:jc w:val="both"/>
        <w:rPr>
          <w:sz w:val="28"/>
          <w:szCs w:val="28"/>
        </w:rPr>
      </w:pPr>
      <w:r w:rsidRPr="00C91D90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</w:t>
      </w:r>
      <w:r>
        <w:rPr>
          <w:sz w:val="28"/>
          <w:szCs w:val="28"/>
        </w:rPr>
        <w:t>– 68,0 процентов</w:t>
      </w:r>
      <w:r w:rsidRPr="00C91D90">
        <w:rPr>
          <w:sz w:val="28"/>
          <w:szCs w:val="28"/>
        </w:rPr>
        <w:t>, в то</w:t>
      </w:r>
      <w:r>
        <w:rPr>
          <w:sz w:val="28"/>
          <w:szCs w:val="28"/>
        </w:rPr>
        <w:t xml:space="preserve">м числе: по отрасли образования – 53,3 </w:t>
      </w:r>
      <w:r w:rsidRPr="00C91D90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91D90">
        <w:rPr>
          <w:sz w:val="28"/>
          <w:szCs w:val="28"/>
        </w:rPr>
        <w:t xml:space="preserve">, культуре – </w:t>
      </w:r>
      <w:r>
        <w:rPr>
          <w:sz w:val="28"/>
          <w:szCs w:val="28"/>
        </w:rPr>
        <w:t>4,6</w:t>
      </w:r>
      <w:r w:rsidRPr="00C91D9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91D90">
        <w:rPr>
          <w:sz w:val="28"/>
          <w:szCs w:val="28"/>
        </w:rPr>
        <w:t xml:space="preserve">, социальной политике – </w:t>
      </w:r>
      <w:r>
        <w:rPr>
          <w:sz w:val="28"/>
          <w:szCs w:val="28"/>
        </w:rPr>
        <w:t>6,3 процента</w:t>
      </w:r>
      <w:r w:rsidRPr="00C91D90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физическая культура и спорт – 3,7 процента,</w:t>
      </w:r>
      <w:r w:rsidRPr="00C91D90">
        <w:rPr>
          <w:sz w:val="28"/>
          <w:szCs w:val="28"/>
        </w:rPr>
        <w:t xml:space="preserve"> что говорит о социальной направленности бюджета района.</w:t>
      </w:r>
      <w:r>
        <w:rPr>
          <w:sz w:val="28"/>
          <w:szCs w:val="28"/>
        </w:rPr>
        <w:t xml:space="preserve"> В целом расходы на социальную сферу составляют 222 220,5 тыс. рублей, что на 14 955,7 тыс. рублей или на 6,3% ниже уровня произведенных расходов в 2018 году. 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 w:rsidRPr="00931416">
        <w:rPr>
          <w:sz w:val="28"/>
          <w:szCs w:val="28"/>
        </w:rPr>
        <w:t xml:space="preserve">План в полном </w:t>
      </w:r>
      <w:r>
        <w:rPr>
          <w:sz w:val="28"/>
          <w:szCs w:val="28"/>
        </w:rPr>
        <w:t xml:space="preserve">объёме (100 %) выполнен по 3 </w:t>
      </w:r>
      <w:r w:rsidRPr="00931416">
        <w:rPr>
          <w:sz w:val="28"/>
          <w:szCs w:val="28"/>
        </w:rPr>
        <w:t>разделам функциональной классификации расходов</w:t>
      </w:r>
      <w:r>
        <w:rPr>
          <w:sz w:val="28"/>
          <w:szCs w:val="28"/>
        </w:rPr>
        <w:t xml:space="preserve"> (национальная оборона, охрана окружающей среды, межбюджетные трансферты общего характера бюджетам субъектов Российской Федерации и муниципальных образований)</w:t>
      </w:r>
      <w:r w:rsidRPr="00931416">
        <w:rPr>
          <w:sz w:val="28"/>
          <w:szCs w:val="28"/>
        </w:rPr>
        <w:t>.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районного бюджета за 2019 год в разрезе кодов классификации операций сектора государственного управления представлена на следующей диаграмме:</w:t>
      </w:r>
    </w:p>
    <w:p w:rsidR="005F5242" w:rsidRDefault="00E84631" w:rsidP="005F5242">
      <w:pPr>
        <w:ind w:firstLine="708"/>
        <w:rPr>
          <w:sz w:val="28"/>
          <w:szCs w:val="28"/>
        </w:rPr>
      </w:pPr>
      <w:r>
        <w:rPr>
          <w:noProof/>
        </w:rPr>
        <w:pict>
          <v:shape id="Диаграмма 1" o:spid="_x0000_i1027" type="#_x0000_t75" style="width:443.25pt;height:33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">
            <v:imagedata r:id="rId15" o:title=""/>
            <o:lock v:ext="edit" aspectratio="f"/>
          </v:shape>
        </w:pic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</w:p>
    <w:p w:rsidR="005F5242" w:rsidRDefault="005F5242" w:rsidP="005F52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Приведенные данные свидетельствуют, что основную долю в расходах бюджета занимали расходы на финансирование заработной платы с начислениями, расходы на приобретение услуг, безвозмездные и безвозвратные перечисления бюджетам.</w:t>
      </w:r>
    </w:p>
    <w:p w:rsidR="005F5242" w:rsidRDefault="005F5242" w:rsidP="005F52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Объем межбюджетных трансфертов бюджетам поселений района составил 40 457,8 тыс. рублей, или 100,0 % к годовым ассигнованиям.</w:t>
      </w:r>
    </w:p>
    <w:p w:rsidR="005F5242" w:rsidRDefault="005F5242" w:rsidP="005F52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полном объеме обеспечено предоставление бюджетам поселений  дотации на поддержку мер по обеспечению сбалансированности бюджетов и составила 22 210,3 тыс. рублей.</w:t>
      </w:r>
    </w:p>
    <w:p w:rsidR="005F5242" w:rsidRDefault="005F5242" w:rsidP="005F52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состоянию на 01.01.2020 г. просроченной кредиторской задолженности по данным бухгалтерского учета по районному бюджету не допущено.</w:t>
      </w:r>
    </w:p>
    <w:p w:rsidR="005F5242" w:rsidRDefault="005F5242" w:rsidP="005F5242">
      <w:pPr>
        <w:ind w:firstLine="708"/>
        <w:jc w:val="both"/>
        <w:rPr>
          <w:sz w:val="28"/>
          <w:szCs w:val="28"/>
        </w:rPr>
      </w:pPr>
      <w:r w:rsidRPr="00F76F18">
        <w:rPr>
          <w:b/>
          <w:sz w:val="28"/>
          <w:szCs w:val="28"/>
        </w:rPr>
        <w:t>По разделу 01 «Общегосударственные вопросы»</w:t>
      </w:r>
      <w:r w:rsidRPr="00C9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исполнены в сумме 39 086,5 тыс. рублей на 99,0 процентов.  По сравнению с расходами, произведенными в 2018 году увеличение составило 1 948,0 тыс. рублей или на 5,2 %. </w:t>
      </w:r>
    </w:p>
    <w:p w:rsidR="005F5242" w:rsidRPr="002E4CA2" w:rsidRDefault="005F5242" w:rsidP="005F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расходы на содержание органов местного самоуправления составили 24 440,6 тыс. рублей, при утвержденном Правительством области н</w:t>
      </w:r>
      <w:r w:rsidRPr="002E4CA2">
        <w:rPr>
          <w:sz w:val="28"/>
          <w:szCs w:val="28"/>
        </w:rPr>
        <w:t>орматив</w:t>
      </w:r>
      <w:r>
        <w:rPr>
          <w:sz w:val="28"/>
          <w:szCs w:val="28"/>
        </w:rPr>
        <w:t>е</w:t>
      </w:r>
      <w:r w:rsidRPr="002E4CA2">
        <w:rPr>
          <w:sz w:val="28"/>
          <w:szCs w:val="28"/>
        </w:rPr>
        <w:t xml:space="preserve"> формирования расходов</w:t>
      </w:r>
      <w:r>
        <w:rPr>
          <w:sz w:val="28"/>
          <w:szCs w:val="28"/>
        </w:rPr>
        <w:t xml:space="preserve"> на содержание органов местного </w:t>
      </w:r>
      <w:r w:rsidRPr="002E4CA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в сумме 26 447,0</w:t>
      </w:r>
      <w:r w:rsidRPr="002E4CA2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Экономия составила 2 006,4 тыс. рублей или 7,6 %.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 w:rsidRPr="002E4CA2">
        <w:rPr>
          <w:sz w:val="28"/>
          <w:szCs w:val="28"/>
        </w:rPr>
        <w:tab/>
      </w:r>
      <w:r w:rsidRPr="008B5397">
        <w:rPr>
          <w:b/>
          <w:sz w:val="28"/>
          <w:szCs w:val="28"/>
        </w:rPr>
        <w:t>По разделу 02 «Национальная оборона»</w:t>
      </w:r>
      <w:r>
        <w:rPr>
          <w:sz w:val="28"/>
          <w:szCs w:val="28"/>
        </w:rPr>
        <w:t xml:space="preserve"> исполнение расходов    составило 993,2 тыс. рублей или 100,0 % от утвержденных ассигнований. Расходы предусмотрены на предоставление межбюджетных трансфертов поселениям на осуществление первичного воинского учета на территориях, где отсутствуют военные комиссариаты. 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EF3">
        <w:rPr>
          <w:b/>
          <w:sz w:val="28"/>
          <w:szCs w:val="28"/>
        </w:rPr>
        <w:t>По разделу 03 «Национальная безопасность и правоохранительная деятельность»</w:t>
      </w:r>
      <w:r>
        <w:rPr>
          <w:sz w:val="28"/>
          <w:szCs w:val="28"/>
        </w:rPr>
        <w:t xml:space="preserve"> исполнение расходов составило 1 067,6 тыс. рублей, при утвержденных ассигнованиях 1 072,1 тыс. рублей или на 99,6 %.</w:t>
      </w:r>
    </w:p>
    <w:p w:rsidR="005F5242" w:rsidRPr="0092447E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47E">
        <w:rPr>
          <w:sz w:val="28"/>
          <w:szCs w:val="28"/>
        </w:rPr>
        <w:t>По подразделу 0309 «Защита населения и территорий от чрезвычайных ситуаций природного и техногенного характера, гражданская оборона» произведены расходы на содержание единой дежурной диспетчерской службы (содержание 5 штатных единиц и техническое оснащение)</w:t>
      </w:r>
      <w:r>
        <w:rPr>
          <w:sz w:val="28"/>
          <w:szCs w:val="28"/>
        </w:rPr>
        <w:t xml:space="preserve"> </w:t>
      </w:r>
      <w:r w:rsidRPr="009244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1 066,0</w:t>
      </w:r>
      <w:r w:rsidRPr="0092447E">
        <w:rPr>
          <w:sz w:val="28"/>
          <w:szCs w:val="28"/>
        </w:rPr>
        <w:t xml:space="preserve"> тыс. рублей.</w:t>
      </w:r>
    </w:p>
    <w:p w:rsidR="005F5242" w:rsidRPr="0092447E" w:rsidRDefault="005F5242" w:rsidP="005F5242">
      <w:pPr>
        <w:jc w:val="both"/>
        <w:rPr>
          <w:sz w:val="28"/>
          <w:szCs w:val="28"/>
        </w:rPr>
      </w:pPr>
      <w:r w:rsidRPr="0092447E">
        <w:rPr>
          <w:sz w:val="28"/>
          <w:szCs w:val="28"/>
        </w:rPr>
        <w:tab/>
        <w:t xml:space="preserve">Расходы по данному разделу </w:t>
      </w:r>
      <w:r>
        <w:rPr>
          <w:sz w:val="28"/>
          <w:szCs w:val="28"/>
        </w:rPr>
        <w:t>о</w:t>
      </w:r>
      <w:r w:rsidRPr="0092447E">
        <w:rPr>
          <w:sz w:val="28"/>
          <w:szCs w:val="28"/>
        </w:rPr>
        <w:t>существля</w:t>
      </w:r>
      <w:r>
        <w:rPr>
          <w:sz w:val="28"/>
          <w:szCs w:val="28"/>
        </w:rPr>
        <w:t>ли</w:t>
      </w:r>
      <w:r w:rsidRPr="0092447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2447E">
        <w:rPr>
          <w:sz w:val="28"/>
          <w:szCs w:val="28"/>
        </w:rPr>
        <w:t xml:space="preserve"> в рамках муниципальной программы "Обеспечение безопасности жизнедеятельности населения Куменского района".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4232">
        <w:rPr>
          <w:b/>
          <w:sz w:val="28"/>
          <w:szCs w:val="28"/>
        </w:rPr>
        <w:t>По разделу 04 «Национальная экономика»</w:t>
      </w:r>
      <w:r>
        <w:rPr>
          <w:sz w:val="28"/>
          <w:szCs w:val="28"/>
        </w:rPr>
        <w:t xml:space="preserve"> расходы в целом исполнены на 94,9 %. При уточненном плане 32 070,0 тыс. рублей освоено    30 419,8 тыс. рублей, что на 9 521,3 тыс. рублей или на 23,8 % ниже произведенных расходов 2018 года.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0405 «Сельское хозяйство и рыболовство» расходы исполнены на 100 %. При уточненном плане 10 589,3 тыс. рублей исполнено 10 589,2 тыс. рублей.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75AD">
        <w:rPr>
          <w:sz w:val="28"/>
          <w:szCs w:val="28"/>
        </w:rPr>
        <w:t xml:space="preserve">По подразделу 0408 «Транспорт» расходы на предоставление субсидии предприятиям автомобильного транспорта и индивидуальным предпринимателям,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</w:t>
      </w:r>
      <w:r>
        <w:rPr>
          <w:sz w:val="28"/>
          <w:szCs w:val="28"/>
        </w:rPr>
        <w:t>552,2 тыс. рублей или 93,7 % от утвержденных ассигнований.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0409 «Дорожное хозяйство (дорожные фонды)» расходы составили 19 263,9 тыс. рублей, при утвержденных ассигнованиях в сумме    20 876,7 тыс. рублей или 92,3 </w:t>
      </w:r>
      <w:r w:rsidRPr="00A1676E">
        <w:rPr>
          <w:sz w:val="28"/>
          <w:szCs w:val="28"/>
        </w:rPr>
        <w:t>%. По данному подразделу произведены расходы на содержание и ремонт автомобильных дорог общего пользования местного значения в рамках муниципальной целевой программы «Развитие транспортной системы Куменского района»</w:t>
      </w:r>
      <w:r>
        <w:rPr>
          <w:sz w:val="28"/>
          <w:szCs w:val="28"/>
        </w:rPr>
        <w:t xml:space="preserve"> и расходы на с</w:t>
      </w:r>
      <w:r w:rsidRPr="002B1976">
        <w:rPr>
          <w:sz w:val="28"/>
          <w:szCs w:val="28"/>
        </w:rPr>
        <w:t>офинансирование расходов на реализацию инвестиционных программ и проектов развития общественной инфраструктуры муниципальных образований</w:t>
      </w:r>
      <w:r>
        <w:rPr>
          <w:sz w:val="28"/>
          <w:szCs w:val="28"/>
        </w:rPr>
        <w:t xml:space="preserve"> в рамках программы </w:t>
      </w:r>
      <w:r w:rsidRPr="002B1976">
        <w:rPr>
          <w:sz w:val="28"/>
          <w:szCs w:val="28"/>
        </w:rPr>
        <w:t>"Поддержка деятельности социально ориентированных некоммерческих организаций и развитие активности населения в Куменском районе"</w:t>
      </w:r>
      <w:r>
        <w:rPr>
          <w:sz w:val="28"/>
          <w:szCs w:val="28"/>
        </w:rPr>
        <w:t xml:space="preserve"> 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0412 «Другие вопросы в области национальной экономики» расходы в целом составили 14,5 тыс. рублей (МЦП «Поддержка и развитие малого предпринимательства в Куменском районе»).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782">
        <w:rPr>
          <w:b/>
          <w:sz w:val="28"/>
          <w:szCs w:val="28"/>
        </w:rPr>
        <w:t>По разделу 05 «Жилищно-коммунальное хозяйство»</w:t>
      </w:r>
      <w:r>
        <w:rPr>
          <w:sz w:val="28"/>
          <w:szCs w:val="28"/>
        </w:rPr>
        <w:t xml:space="preserve"> расходы исполнены в сумме 864,4 тыс. рублей, при утвержденных ассигнованиях в сумме 865,5 тыс. рублей или 99,9 %. </w:t>
      </w:r>
    </w:p>
    <w:p w:rsidR="005F5242" w:rsidRPr="00B06EC9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0501 «Жилищное хозяйство» произведены расходы в сумме 2,4 тыс. рублей, при утвержденных ассигнованиях 3,5 тыс. рублей. 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0502 «Коммунальное хозяйство» произведены расходы в сумме 178,4 тыс. рублей или 100,0 % к утвержденным ассигнованиям. </w:t>
      </w:r>
    </w:p>
    <w:p w:rsidR="005F5242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0503 «Благоустройство» исполнены расходы в сумме 683,7 тыс. рублей или 100,0 % к утвержденным ассигнованиям.</w:t>
      </w:r>
    </w:p>
    <w:p w:rsidR="005F5242" w:rsidRPr="00D03065" w:rsidRDefault="005F5242" w:rsidP="005F5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 разделу 06 «Охрана окружающей среды» </w:t>
      </w:r>
      <w:r>
        <w:rPr>
          <w:sz w:val="28"/>
          <w:szCs w:val="28"/>
        </w:rPr>
        <w:t>расходы произведены в сумме 43,5 тыс. рублей.</w:t>
      </w:r>
    </w:p>
    <w:p w:rsidR="005F5242" w:rsidRPr="00F249CD" w:rsidRDefault="005F5242" w:rsidP="005F5242">
      <w:pPr>
        <w:ind w:firstLine="708"/>
        <w:jc w:val="both"/>
        <w:rPr>
          <w:sz w:val="28"/>
          <w:szCs w:val="28"/>
        </w:rPr>
      </w:pPr>
      <w:r w:rsidRPr="00F249CD">
        <w:rPr>
          <w:b/>
          <w:sz w:val="28"/>
          <w:szCs w:val="28"/>
        </w:rPr>
        <w:t>По разделу 07 «Образование»</w:t>
      </w:r>
      <w:r w:rsidRPr="00F249CD">
        <w:rPr>
          <w:sz w:val="28"/>
          <w:szCs w:val="28"/>
        </w:rPr>
        <w:t xml:space="preserve"> освоение расходов составило 9</w:t>
      </w:r>
      <w:r>
        <w:rPr>
          <w:sz w:val="28"/>
          <w:szCs w:val="28"/>
        </w:rPr>
        <w:t>8</w:t>
      </w:r>
      <w:r w:rsidRPr="00F249C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249CD">
        <w:rPr>
          <w:sz w:val="28"/>
          <w:szCs w:val="28"/>
        </w:rPr>
        <w:t xml:space="preserve"> %, при утвержденном плане </w:t>
      </w:r>
      <w:r>
        <w:rPr>
          <w:sz w:val="28"/>
          <w:szCs w:val="28"/>
        </w:rPr>
        <w:t>176 973,7</w:t>
      </w:r>
      <w:r w:rsidRPr="00F249CD">
        <w:rPr>
          <w:sz w:val="28"/>
          <w:szCs w:val="28"/>
        </w:rPr>
        <w:t xml:space="preserve"> тыс. рублей исполнено </w:t>
      </w:r>
      <w:r>
        <w:rPr>
          <w:sz w:val="28"/>
          <w:szCs w:val="28"/>
        </w:rPr>
        <w:t xml:space="preserve">174 180,8 </w:t>
      </w:r>
      <w:r w:rsidRPr="00F249CD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22 961,0</w:t>
      </w:r>
      <w:r w:rsidRPr="00F249CD">
        <w:rPr>
          <w:sz w:val="28"/>
          <w:szCs w:val="28"/>
        </w:rPr>
        <w:t xml:space="preserve"> тыс. рублей или на 1</w:t>
      </w:r>
      <w:r>
        <w:rPr>
          <w:sz w:val="28"/>
          <w:szCs w:val="28"/>
        </w:rPr>
        <w:t>1</w:t>
      </w:r>
      <w:r w:rsidRPr="00F249C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F249CD">
        <w:rPr>
          <w:sz w:val="28"/>
          <w:szCs w:val="28"/>
        </w:rPr>
        <w:t xml:space="preserve"> % ниже произведенных расходов 201</w:t>
      </w:r>
      <w:r>
        <w:rPr>
          <w:sz w:val="28"/>
          <w:szCs w:val="28"/>
        </w:rPr>
        <w:t>8</w:t>
      </w:r>
      <w:r w:rsidRPr="00F249CD">
        <w:rPr>
          <w:sz w:val="28"/>
          <w:szCs w:val="28"/>
        </w:rPr>
        <w:t xml:space="preserve"> года. </w:t>
      </w:r>
    </w:p>
    <w:p w:rsidR="005F5242" w:rsidRPr="001B2A9C" w:rsidRDefault="005F5242" w:rsidP="005F5242">
      <w:pPr>
        <w:ind w:firstLine="708"/>
        <w:jc w:val="both"/>
        <w:rPr>
          <w:sz w:val="28"/>
          <w:szCs w:val="28"/>
        </w:rPr>
      </w:pPr>
      <w:r w:rsidRPr="001B2A9C">
        <w:rPr>
          <w:sz w:val="28"/>
          <w:szCs w:val="28"/>
        </w:rPr>
        <w:t xml:space="preserve">По подразделу 0701 «Дошкольное образование» произведены расходы на содержание 6 дошкольных учреждений в общей сумме </w:t>
      </w:r>
      <w:r>
        <w:rPr>
          <w:sz w:val="28"/>
          <w:szCs w:val="28"/>
        </w:rPr>
        <w:t>75 073,9</w:t>
      </w:r>
      <w:r w:rsidRPr="001B2A9C">
        <w:rPr>
          <w:sz w:val="28"/>
          <w:szCs w:val="28"/>
        </w:rPr>
        <w:t xml:space="preserve"> тыс. рублей при утвержденных ассигнованиях </w:t>
      </w:r>
      <w:r>
        <w:rPr>
          <w:sz w:val="28"/>
          <w:szCs w:val="28"/>
        </w:rPr>
        <w:t>76 783,6</w:t>
      </w:r>
      <w:r w:rsidRPr="001B2A9C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7</w:t>
      </w:r>
      <w:r w:rsidRPr="001B2A9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B2A9C">
        <w:rPr>
          <w:sz w:val="28"/>
          <w:szCs w:val="28"/>
        </w:rPr>
        <w:t xml:space="preserve"> %.</w:t>
      </w:r>
    </w:p>
    <w:p w:rsidR="005F5242" w:rsidRPr="00C91D90" w:rsidRDefault="005F5242" w:rsidP="005F5242">
      <w:pPr>
        <w:ind w:firstLine="708"/>
        <w:jc w:val="both"/>
        <w:rPr>
          <w:sz w:val="28"/>
          <w:szCs w:val="28"/>
        </w:rPr>
      </w:pPr>
      <w:r w:rsidRPr="001B2A9C">
        <w:rPr>
          <w:sz w:val="28"/>
          <w:szCs w:val="28"/>
        </w:rPr>
        <w:t xml:space="preserve">По подразделу 0702 «Общее образование» произведены расходы на содержание </w:t>
      </w:r>
      <w:r>
        <w:rPr>
          <w:sz w:val="28"/>
          <w:szCs w:val="28"/>
        </w:rPr>
        <w:t>7</w:t>
      </w:r>
      <w:r w:rsidRPr="001B2A9C">
        <w:rPr>
          <w:sz w:val="28"/>
          <w:szCs w:val="28"/>
        </w:rPr>
        <w:t xml:space="preserve"> образовательных учреждений, </w:t>
      </w:r>
      <w:r>
        <w:rPr>
          <w:sz w:val="28"/>
          <w:szCs w:val="28"/>
        </w:rPr>
        <w:t xml:space="preserve">освоение расходов составило  98,9 % при утвержденном плане 78 354,0 тыс. рублей исполнено 77 501,0 </w:t>
      </w:r>
      <w:r w:rsidRPr="001B2A9C">
        <w:rPr>
          <w:sz w:val="28"/>
          <w:szCs w:val="28"/>
        </w:rPr>
        <w:t>90 851,7 тыс. рублей</w:t>
      </w:r>
      <w:r>
        <w:rPr>
          <w:sz w:val="28"/>
          <w:szCs w:val="28"/>
        </w:rPr>
        <w:t xml:space="preserve">, что на 13 350,7 тыс. рублей или на 14,7 % ниже произведенных расходов 2018 года, снижение связано с </w:t>
      </w:r>
      <w:r w:rsidRPr="00B06EB6">
        <w:rPr>
          <w:sz w:val="28"/>
          <w:szCs w:val="28"/>
        </w:rPr>
        <w:t xml:space="preserve">передачей средней </w:t>
      </w:r>
      <w:r w:rsidRPr="00B06EB6">
        <w:rPr>
          <w:sz w:val="28"/>
          <w:szCs w:val="28"/>
        </w:rPr>
        <w:lastRenderedPageBreak/>
        <w:t xml:space="preserve">школы пгт. Нижнеивкино </w:t>
      </w:r>
      <w:r>
        <w:rPr>
          <w:sz w:val="28"/>
          <w:szCs w:val="28"/>
        </w:rPr>
        <w:t xml:space="preserve">с 01.01.2019 г. </w:t>
      </w:r>
      <w:r w:rsidRPr="00B06EB6">
        <w:rPr>
          <w:sz w:val="28"/>
          <w:szCs w:val="28"/>
        </w:rPr>
        <w:t>на областной бюджет по распоряжению Правительства Кировской области от 31.10.2018 № 317 "О принятии муниципальных образовательных организаций в собственность Кировской области".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 xml:space="preserve">По подразделу 0703 «Дополнительное образование детей» произведены расходы на содержание </w:t>
      </w:r>
      <w:r>
        <w:rPr>
          <w:sz w:val="28"/>
          <w:szCs w:val="28"/>
        </w:rPr>
        <w:t>2</w:t>
      </w:r>
      <w:r w:rsidRPr="009B4AD4">
        <w:rPr>
          <w:sz w:val="28"/>
          <w:szCs w:val="28"/>
        </w:rPr>
        <w:t xml:space="preserve"> учреждений дополнительного образования, в общей сумме </w:t>
      </w:r>
      <w:r>
        <w:rPr>
          <w:sz w:val="28"/>
          <w:szCs w:val="28"/>
        </w:rPr>
        <w:t>13 381,2</w:t>
      </w:r>
      <w:r w:rsidRPr="009B4AD4">
        <w:rPr>
          <w:sz w:val="28"/>
          <w:szCs w:val="28"/>
        </w:rPr>
        <w:t xml:space="preserve"> тыс. рублей при утвержденных ассигнованиях в сумме </w:t>
      </w:r>
      <w:r>
        <w:rPr>
          <w:sz w:val="28"/>
          <w:szCs w:val="28"/>
        </w:rPr>
        <w:t>13 435,6</w:t>
      </w:r>
      <w:r w:rsidRPr="009B4AD4">
        <w:rPr>
          <w:sz w:val="28"/>
          <w:szCs w:val="28"/>
        </w:rPr>
        <w:t xml:space="preserve"> тыс. рублей или 99,</w:t>
      </w:r>
      <w:r>
        <w:rPr>
          <w:sz w:val="28"/>
          <w:szCs w:val="28"/>
        </w:rPr>
        <w:t>6</w:t>
      </w:r>
      <w:r w:rsidRPr="009B4AD4">
        <w:rPr>
          <w:sz w:val="28"/>
          <w:szCs w:val="28"/>
        </w:rPr>
        <w:t xml:space="preserve"> %.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 xml:space="preserve">По подразделу 0707 «Молодежная политика и оздоровление детей» произведены расходы в сумме </w:t>
      </w:r>
      <w:r>
        <w:rPr>
          <w:sz w:val="28"/>
          <w:szCs w:val="28"/>
        </w:rPr>
        <w:t>780,8</w:t>
      </w:r>
      <w:r w:rsidRPr="009B4AD4">
        <w:rPr>
          <w:sz w:val="28"/>
          <w:szCs w:val="28"/>
        </w:rPr>
        <w:t xml:space="preserve"> тыс. рублей при утвержденных ассигнованиях </w:t>
      </w:r>
      <w:r>
        <w:rPr>
          <w:sz w:val="28"/>
          <w:szCs w:val="28"/>
        </w:rPr>
        <w:t xml:space="preserve">793,0 </w:t>
      </w:r>
      <w:r w:rsidRPr="009B4AD4">
        <w:rPr>
          <w:sz w:val="28"/>
          <w:szCs w:val="28"/>
        </w:rPr>
        <w:t>тыс. рублей или 9</w:t>
      </w:r>
      <w:r>
        <w:rPr>
          <w:sz w:val="28"/>
          <w:szCs w:val="28"/>
        </w:rPr>
        <w:t>8</w:t>
      </w:r>
      <w:r w:rsidRPr="009B4AD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B4AD4">
        <w:rPr>
          <w:sz w:val="28"/>
          <w:szCs w:val="28"/>
        </w:rPr>
        <w:t xml:space="preserve"> %. На мероприятия по проведению оздоровительной кампании детей направлены средства областного бюджета в сумме </w:t>
      </w:r>
      <w:r>
        <w:rPr>
          <w:sz w:val="28"/>
          <w:szCs w:val="28"/>
        </w:rPr>
        <w:t>306,6</w:t>
      </w:r>
      <w:r w:rsidRPr="009B4AD4">
        <w:rPr>
          <w:sz w:val="28"/>
          <w:szCs w:val="28"/>
        </w:rPr>
        <w:t xml:space="preserve"> тыс. рублей, средства районного бюджета в сумме </w:t>
      </w:r>
      <w:r>
        <w:rPr>
          <w:sz w:val="28"/>
          <w:szCs w:val="28"/>
        </w:rPr>
        <w:t>425,8</w:t>
      </w:r>
      <w:r w:rsidRPr="009B4AD4">
        <w:rPr>
          <w:sz w:val="28"/>
          <w:szCs w:val="28"/>
        </w:rPr>
        <w:t xml:space="preserve"> тыс. рублей в рамках подпрограммы «Организация отдыха, оздоровления и занятости несовершеннолетних в дни школьных каникул в Куменском районе». На мероприятия муниципальной программы «Повышение эффективности реализации молодежной политики в Куменском районе» израсходовано 4</w:t>
      </w:r>
      <w:r>
        <w:rPr>
          <w:sz w:val="28"/>
          <w:szCs w:val="28"/>
        </w:rPr>
        <w:t>8</w:t>
      </w:r>
      <w:r w:rsidRPr="009B4AD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B4AD4">
        <w:rPr>
          <w:sz w:val="28"/>
          <w:szCs w:val="28"/>
        </w:rPr>
        <w:t xml:space="preserve"> тыс. рублей.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>По подразделу 0709 «Другие вопросы в области образования» произведены расходы на содержание 1 учреждения – МКУ «Центр ИМ и БО ОО Куменского района» в сумме 7</w:t>
      </w:r>
      <w:r>
        <w:rPr>
          <w:sz w:val="28"/>
          <w:szCs w:val="28"/>
        </w:rPr>
        <w:t> 443,8</w:t>
      </w:r>
      <w:r w:rsidRPr="009B4AD4">
        <w:rPr>
          <w:sz w:val="28"/>
          <w:szCs w:val="28"/>
        </w:rPr>
        <w:t xml:space="preserve"> тыс. рублей, при утвержденных ассигнованиях 7</w:t>
      </w:r>
      <w:r>
        <w:rPr>
          <w:sz w:val="28"/>
          <w:szCs w:val="28"/>
        </w:rPr>
        <w:t> 607,5</w:t>
      </w:r>
      <w:r w:rsidRPr="009B4AD4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7</w:t>
      </w:r>
      <w:r w:rsidRPr="009B4AD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B4AD4">
        <w:rPr>
          <w:sz w:val="28"/>
          <w:szCs w:val="28"/>
        </w:rPr>
        <w:t xml:space="preserve"> %.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b/>
          <w:sz w:val="28"/>
          <w:szCs w:val="28"/>
        </w:rPr>
        <w:t>По разделу 08 «Культура и кинематография»</w:t>
      </w:r>
      <w:r w:rsidRPr="009B4AD4">
        <w:rPr>
          <w:sz w:val="28"/>
          <w:szCs w:val="28"/>
        </w:rPr>
        <w:t xml:space="preserve"> произведены расходы на содержание 2 учреждений (библиотека, музей) в сумме 8 0</w:t>
      </w:r>
      <w:r>
        <w:rPr>
          <w:sz w:val="28"/>
          <w:szCs w:val="28"/>
        </w:rPr>
        <w:t>19</w:t>
      </w:r>
      <w:r w:rsidRPr="009B4AD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B4AD4">
        <w:rPr>
          <w:sz w:val="28"/>
          <w:szCs w:val="28"/>
        </w:rPr>
        <w:t xml:space="preserve"> тыс. рублей, предоставление межбюджетных трансфертов бюджетам поселений в сумме    </w:t>
      </w:r>
      <w:r>
        <w:rPr>
          <w:sz w:val="28"/>
          <w:szCs w:val="28"/>
        </w:rPr>
        <w:t>6 117,9</w:t>
      </w:r>
      <w:r w:rsidRPr="009B4A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ин</w:t>
      </w:r>
      <w:r w:rsidRPr="007B5203">
        <w:rPr>
          <w:sz w:val="28"/>
          <w:szCs w:val="28"/>
        </w:rPr>
        <w:t>вестиционные программы и проекты развития общественной инфраструктуры муниципальных образований в Кировской области</w:t>
      </w:r>
      <w:r>
        <w:rPr>
          <w:sz w:val="28"/>
          <w:szCs w:val="28"/>
        </w:rPr>
        <w:t xml:space="preserve"> в сумме 873,6 тыс. рублей, с</w:t>
      </w:r>
      <w:r w:rsidRPr="007B5203">
        <w:rPr>
          <w:sz w:val="28"/>
          <w:szCs w:val="28"/>
        </w:rPr>
        <w:t>офинансирование расходов на поддержку отраслей культуры</w:t>
      </w:r>
      <w:r>
        <w:rPr>
          <w:sz w:val="28"/>
          <w:szCs w:val="28"/>
        </w:rPr>
        <w:t xml:space="preserve"> в сумме 13,7 тыс. рублей, мероприятия в сфере культуры 37,9 тыс. рублей</w:t>
      </w:r>
      <w:r w:rsidRPr="009B4AD4">
        <w:rPr>
          <w:sz w:val="28"/>
          <w:szCs w:val="28"/>
        </w:rPr>
        <w:t>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b/>
          <w:sz w:val="28"/>
          <w:szCs w:val="28"/>
        </w:rPr>
        <w:t>По разделу 10 «Социальная политика»</w:t>
      </w:r>
      <w:r w:rsidRPr="009B4AD4">
        <w:rPr>
          <w:sz w:val="28"/>
          <w:szCs w:val="28"/>
        </w:rPr>
        <w:t xml:space="preserve"> исполнение расходов составило </w:t>
      </w:r>
      <w:r>
        <w:rPr>
          <w:sz w:val="28"/>
          <w:szCs w:val="28"/>
        </w:rPr>
        <w:t>98,3</w:t>
      </w:r>
      <w:r w:rsidRPr="009B4AD4">
        <w:rPr>
          <w:sz w:val="28"/>
          <w:szCs w:val="28"/>
        </w:rPr>
        <w:t xml:space="preserve"> %. При утвержденном плане </w:t>
      </w:r>
      <w:r>
        <w:rPr>
          <w:sz w:val="28"/>
          <w:szCs w:val="28"/>
        </w:rPr>
        <w:t>21 038,5</w:t>
      </w:r>
      <w:r w:rsidRPr="009B4AD4">
        <w:rPr>
          <w:sz w:val="28"/>
          <w:szCs w:val="28"/>
        </w:rPr>
        <w:t xml:space="preserve"> тыс. рублей исполнено   </w:t>
      </w:r>
      <w:r>
        <w:rPr>
          <w:sz w:val="28"/>
          <w:szCs w:val="28"/>
        </w:rPr>
        <w:t>20 690,3</w:t>
      </w:r>
      <w:r w:rsidRPr="009B4AD4">
        <w:rPr>
          <w:sz w:val="28"/>
          <w:szCs w:val="28"/>
        </w:rPr>
        <w:t xml:space="preserve"> тыс. рублей. 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>По подразделу 1001 «Пенсионное обеспечение» произведены расходы в сумме 2</w:t>
      </w:r>
      <w:r>
        <w:rPr>
          <w:sz w:val="28"/>
          <w:szCs w:val="28"/>
        </w:rPr>
        <w:t> </w:t>
      </w:r>
      <w:r w:rsidRPr="009B4AD4">
        <w:rPr>
          <w:sz w:val="28"/>
          <w:szCs w:val="28"/>
        </w:rPr>
        <w:t>0</w:t>
      </w:r>
      <w:r>
        <w:rPr>
          <w:sz w:val="28"/>
          <w:szCs w:val="28"/>
        </w:rPr>
        <w:t>86,0</w:t>
      </w:r>
      <w:r w:rsidRPr="009B4AD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99,7</w:t>
      </w:r>
      <w:r w:rsidRPr="009B4AD4">
        <w:rPr>
          <w:sz w:val="28"/>
          <w:szCs w:val="28"/>
        </w:rPr>
        <w:t xml:space="preserve"> % от утвержденных ассигнований, предусмотренных на доплаты к пенсиям муниципальных служащих.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 xml:space="preserve">По подразделу 1003 «Социальное обеспечение населения» произведены расходы в сумме </w:t>
      </w:r>
      <w:r>
        <w:rPr>
          <w:sz w:val="28"/>
          <w:szCs w:val="28"/>
        </w:rPr>
        <w:t>8 375,4</w:t>
      </w:r>
      <w:r w:rsidRPr="009B4AD4">
        <w:rPr>
          <w:sz w:val="28"/>
          <w:szCs w:val="28"/>
        </w:rPr>
        <w:t xml:space="preserve"> тыс. рублей, при утвержденных ассигнованиях</w:t>
      </w:r>
      <w:r>
        <w:rPr>
          <w:sz w:val="28"/>
          <w:szCs w:val="28"/>
        </w:rPr>
        <w:t xml:space="preserve"> 8 706,2</w:t>
      </w:r>
      <w:r w:rsidRPr="009B4AD4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6</w:t>
      </w:r>
      <w:r w:rsidRPr="009B4AD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B4AD4">
        <w:rPr>
          <w:sz w:val="28"/>
          <w:szCs w:val="28"/>
        </w:rPr>
        <w:t xml:space="preserve"> %. 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>По подразделу 1004 «Охрана семьи и детства» произведены расходы за счет субвенций из областного бюджета в сумме 1</w:t>
      </w:r>
      <w:r>
        <w:rPr>
          <w:sz w:val="28"/>
          <w:szCs w:val="28"/>
        </w:rPr>
        <w:t>0 172,8</w:t>
      </w:r>
      <w:r w:rsidRPr="009B4AD4">
        <w:rPr>
          <w:sz w:val="28"/>
          <w:szCs w:val="28"/>
        </w:rPr>
        <w:t xml:space="preserve"> тыс. рублей при уточненных ассигнованиях в сумме </w:t>
      </w:r>
      <w:r>
        <w:rPr>
          <w:sz w:val="28"/>
          <w:szCs w:val="28"/>
        </w:rPr>
        <w:t>10 184,7</w:t>
      </w:r>
      <w:r w:rsidRPr="009B4AD4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99,9</w:t>
      </w:r>
      <w:r w:rsidRPr="009B4AD4">
        <w:rPr>
          <w:sz w:val="28"/>
          <w:szCs w:val="28"/>
        </w:rPr>
        <w:t xml:space="preserve"> %. 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 xml:space="preserve">По подразделу 1006 «Другие вопросы в области социальной политики» произведены расходы в сумме </w:t>
      </w:r>
      <w:r>
        <w:rPr>
          <w:sz w:val="28"/>
          <w:szCs w:val="28"/>
        </w:rPr>
        <w:t>56,1</w:t>
      </w:r>
      <w:r w:rsidRPr="009B4AD4">
        <w:rPr>
          <w:sz w:val="28"/>
          <w:szCs w:val="28"/>
        </w:rPr>
        <w:t xml:space="preserve"> тыс. рублей, в том числе расходы по муниципальной программе «Поддержка деятельности социально </w:t>
      </w:r>
      <w:r w:rsidRPr="009B4AD4">
        <w:rPr>
          <w:sz w:val="28"/>
          <w:szCs w:val="28"/>
        </w:rPr>
        <w:lastRenderedPageBreak/>
        <w:t xml:space="preserve">ориентированных некоммерческих организаций и развитие гражданской активности населения в Куменском районе». </w:t>
      </w:r>
    </w:p>
    <w:p w:rsidR="005F5242" w:rsidRPr="00D871B7" w:rsidRDefault="005F5242" w:rsidP="005F5242">
      <w:pPr>
        <w:ind w:firstLine="708"/>
        <w:jc w:val="both"/>
        <w:rPr>
          <w:sz w:val="28"/>
          <w:szCs w:val="28"/>
          <w:highlight w:val="yellow"/>
        </w:rPr>
      </w:pPr>
      <w:r w:rsidRPr="009B4AD4">
        <w:rPr>
          <w:b/>
          <w:sz w:val="28"/>
          <w:szCs w:val="28"/>
        </w:rPr>
        <w:t>По разделу 11 «Физическая культура и спорт»</w:t>
      </w:r>
      <w:r w:rsidRPr="009B4AD4">
        <w:rPr>
          <w:sz w:val="28"/>
          <w:szCs w:val="28"/>
        </w:rPr>
        <w:t xml:space="preserve"> освоение расходов составило 9</w:t>
      </w:r>
      <w:r>
        <w:rPr>
          <w:sz w:val="28"/>
          <w:szCs w:val="28"/>
        </w:rPr>
        <w:t>8</w:t>
      </w:r>
      <w:r w:rsidRPr="009B4AD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B4AD4">
        <w:rPr>
          <w:sz w:val="28"/>
          <w:szCs w:val="28"/>
        </w:rPr>
        <w:t xml:space="preserve"> %. При утвержденных ассигнованиях в сумме 1</w:t>
      </w:r>
      <w:r>
        <w:rPr>
          <w:sz w:val="28"/>
          <w:szCs w:val="28"/>
        </w:rPr>
        <w:t>2 476,9</w:t>
      </w:r>
      <w:r w:rsidRPr="009B4AD4">
        <w:rPr>
          <w:sz w:val="28"/>
          <w:szCs w:val="28"/>
        </w:rPr>
        <w:t xml:space="preserve"> тыс. рублей исполнено </w:t>
      </w:r>
      <w:r>
        <w:rPr>
          <w:sz w:val="28"/>
          <w:szCs w:val="28"/>
        </w:rPr>
        <w:t xml:space="preserve">12 286,4 </w:t>
      </w:r>
      <w:r w:rsidRPr="009B4AD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10 911,3 тыс. рублей больше произведенных расходов в 2018 году, это связано с </w:t>
      </w:r>
      <w:r w:rsidRPr="00484D2E">
        <w:rPr>
          <w:sz w:val="28"/>
          <w:szCs w:val="28"/>
        </w:rPr>
        <w:t>изменением типа МКОУ ДО ДЮСШ пгт Кумены, в целях создания МБУ Спортивная школа пгт Кумены, в соответствии с постановлением администрации Куменского района от 26.10.2018 №479 "Об изменении типа муниципального казенного образовательного учреждения дополнительного образования Детско-юношеская спортивная школа пгт Кумены Кумёнского района Кировской области"</w:t>
      </w:r>
      <w:r>
        <w:rPr>
          <w:sz w:val="28"/>
          <w:szCs w:val="28"/>
        </w:rPr>
        <w:t>.</w:t>
      </w:r>
      <w:r w:rsidRPr="009B4AD4">
        <w:rPr>
          <w:sz w:val="28"/>
          <w:szCs w:val="28"/>
        </w:rPr>
        <w:t xml:space="preserve"> Расходы произведены в рамках муниципальной программы «Развитие физической культуры и спорта в Куменском районе»</w:t>
      </w:r>
      <w:r>
        <w:rPr>
          <w:sz w:val="28"/>
          <w:szCs w:val="28"/>
        </w:rPr>
        <w:t>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b/>
          <w:sz w:val="28"/>
          <w:szCs w:val="28"/>
        </w:rPr>
        <w:t xml:space="preserve">По разделу 13 «Обслуживание государственного и муниципального долга» </w:t>
      </w:r>
      <w:r w:rsidRPr="009B4AD4">
        <w:rPr>
          <w:sz w:val="28"/>
          <w:szCs w:val="28"/>
        </w:rPr>
        <w:t xml:space="preserve">произведены расходы в сумме </w:t>
      </w:r>
      <w:r>
        <w:rPr>
          <w:sz w:val="28"/>
          <w:szCs w:val="28"/>
        </w:rPr>
        <w:t>408</w:t>
      </w:r>
      <w:r w:rsidRPr="009B4AD4">
        <w:rPr>
          <w:sz w:val="28"/>
          <w:szCs w:val="28"/>
        </w:rPr>
        <w:t xml:space="preserve">,5 тыс. рублей или </w:t>
      </w:r>
      <w:r>
        <w:rPr>
          <w:sz w:val="28"/>
          <w:szCs w:val="28"/>
        </w:rPr>
        <w:t>68,6</w:t>
      </w:r>
      <w:r w:rsidRPr="009B4AD4">
        <w:rPr>
          <w:sz w:val="28"/>
          <w:szCs w:val="28"/>
        </w:rPr>
        <w:t xml:space="preserve"> % от суммы утвержденных ассигнований.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b/>
          <w:sz w:val="28"/>
          <w:szCs w:val="28"/>
        </w:rPr>
        <w:t xml:space="preserve">По разделу 14 «Межбюджетные трансферты общего характера бюджетам субъектов Российской Федерации и муниципальных образований» </w:t>
      </w:r>
      <w:r w:rsidRPr="009B4AD4">
        <w:rPr>
          <w:sz w:val="28"/>
          <w:szCs w:val="28"/>
        </w:rPr>
        <w:t xml:space="preserve">исполнены расходы на предоставление межбюджетных трансфертов бюджетам поселений в сумме </w:t>
      </w:r>
      <w:r>
        <w:rPr>
          <w:sz w:val="28"/>
          <w:szCs w:val="28"/>
        </w:rPr>
        <w:t>31 821,6</w:t>
      </w:r>
      <w:r w:rsidRPr="009B4AD4">
        <w:rPr>
          <w:sz w:val="28"/>
          <w:szCs w:val="28"/>
        </w:rPr>
        <w:t xml:space="preserve"> тыс. рублей или 100,0 % к утвержденным ассигнованиям.</w:t>
      </w:r>
    </w:p>
    <w:p w:rsidR="005F5242" w:rsidRPr="009B4AD4" w:rsidRDefault="005F5242" w:rsidP="005F5242">
      <w:pPr>
        <w:ind w:firstLine="708"/>
        <w:jc w:val="both"/>
        <w:rPr>
          <w:sz w:val="28"/>
          <w:szCs w:val="28"/>
        </w:rPr>
      </w:pPr>
      <w:r w:rsidRPr="009B4AD4">
        <w:rPr>
          <w:sz w:val="28"/>
          <w:szCs w:val="28"/>
        </w:rPr>
        <w:t>Решением районной Думы утвержден перечень  главных распорядителей средств бюджета в количестве четырех ГРБС (по сравнению с 201</w:t>
      </w:r>
      <w:r>
        <w:rPr>
          <w:sz w:val="28"/>
          <w:szCs w:val="28"/>
        </w:rPr>
        <w:t>8</w:t>
      </w:r>
      <w:r w:rsidRPr="009B4AD4">
        <w:rPr>
          <w:sz w:val="28"/>
          <w:szCs w:val="28"/>
        </w:rPr>
        <w:t xml:space="preserve"> годом осталось без изменений).  </w:t>
      </w:r>
    </w:p>
    <w:p w:rsidR="005F5242" w:rsidRPr="009B4AD4" w:rsidRDefault="005F5242" w:rsidP="005F5242">
      <w:pPr>
        <w:ind w:firstLine="708"/>
        <w:jc w:val="both"/>
        <w:rPr>
          <w:sz w:val="27"/>
          <w:szCs w:val="27"/>
        </w:rPr>
      </w:pPr>
      <w:r w:rsidRPr="009B4AD4">
        <w:rPr>
          <w:sz w:val="28"/>
          <w:szCs w:val="28"/>
        </w:rPr>
        <w:t>Ведомственная структура расходов бюджета муниципального образования Куменский муниципальный район за 201</w:t>
      </w:r>
      <w:r>
        <w:rPr>
          <w:sz w:val="28"/>
          <w:szCs w:val="28"/>
        </w:rPr>
        <w:t>9</w:t>
      </w:r>
      <w:r w:rsidRPr="009B4AD4">
        <w:rPr>
          <w:sz w:val="28"/>
          <w:szCs w:val="28"/>
        </w:rPr>
        <w:t xml:space="preserve"> год показана в таблице:</w:t>
      </w:r>
      <w:r w:rsidRPr="009B4AD4">
        <w:rPr>
          <w:sz w:val="27"/>
          <w:szCs w:val="27"/>
        </w:rPr>
        <w:t xml:space="preserve"> </w:t>
      </w:r>
      <w:r w:rsidRPr="009B4AD4">
        <w:t xml:space="preserve">                                                                                                                               </w:t>
      </w:r>
    </w:p>
    <w:p w:rsidR="005F5242" w:rsidRPr="009B4AD4" w:rsidRDefault="005F5242" w:rsidP="005F5242">
      <w:pPr>
        <w:ind w:firstLine="708"/>
        <w:jc w:val="both"/>
      </w:pPr>
      <w:r w:rsidRPr="009B4AD4">
        <w:t xml:space="preserve">                                                                                                                           тыс. руб.</w:t>
      </w:r>
    </w:p>
    <w:tbl>
      <w:tblPr>
        <w:tblW w:w="9478" w:type="dxa"/>
        <w:tblInd w:w="104" w:type="dxa"/>
        <w:tblLayout w:type="fixed"/>
        <w:tblLook w:val="0000"/>
      </w:tblPr>
      <w:tblGrid>
        <w:gridCol w:w="236"/>
        <w:gridCol w:w="3312"/>
        <w:gridCol w:w="425"/>
        <w:gridCol w:w="1276"/>
        <w:gridCol w:w="1134"/>
        <w:gridCol w:w="1148"/>
        <w:gridCol w:w="867"/>
        <w:gridCol w:w="1080"/>
      </w:tblGrid>
      <w:tr w:rsidR="005F5242" w:rsidRPr="007701CF" w:rsidTr="00462FAE">
        <w:trPr>
          <w:trHeight w:val="8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/>
              </w:rPr>
            </w:pPr>
            <w:r w:rsidRPr="007701CF">
              <w:rPr>
                <w:b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jc w:val="center"/>
              <w:rPr>
                <w:b/>
              </w:rPr>
            </w:pPr>
            <w:r w:rsidRPr="007701CF">
              <w:rPr>
                <w:b/>
              </w:rPr>
              <w:t>Наименование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ind w:left="-141" w:right="-108"/>
              <w:jc w:val="center"/>
              <w:rPr>
                <w:b/>
                <w:bCs/>
              </w:rPr>
            </w:pPr>
            <w:r w:rsidRPr="007701CF">
              <w:rPr>
                <w:b/>
                <w:bCs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jc w:val="center"/>
              <w:rPr>
                <w:b/>
                <w:bCs/>
              </w:rPr>
            </w:pPr>
            <w:r w:rsidRPr="007701CF">
              <w:rPr>
                <w:b/>
                <w:bCs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jc w:val="center"/>
              <w:rPr>
                <w:b/>
                <w:bCs/>
              </w:rPr>
            </w:pPr>
            <w:r w:rsidRPr="007701CF">
              <w:rPr>
                <w:b/>
                <w:bCs/>
              </w:rPr>
              <w:t>Уточненный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jc w:val="center"/>
              <w:rPr>
                <w:b/>
                <w:bCs/>
              </w:rPr>
            </w:pPr>
            <w:r w:rsidRPr="007701CF">
              <w:rPr>
                <w:b/>
                <w:bCs/>
              </w:rPr>
              <w:t>Отчет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jc w:val="center"/>
              <w:rPr>
                <w:b/>
                <w:bCs/>
              </w:rPr>
            </w:pPr>
            <w:r w:rsidRPr="007701CF">
              <w:rPr>
                <w:b/>
                <w:bCs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42" w:rsidRPr="007701CF" w:rsidRDefault="005F5242" w:rsidP="00462FAE">
            <w:pPr>
              <w:jc w:val="center"/>
              <w:rPr>
                <w:b/>
                <w:bCs/>
              </w:rPr>
            </w:pPr>
            <w:r w:rsidRPr="007701CF">
              <w:rPr>
                <w:b/>
                <w:bCs/>
              </w:rPr>
              <w:t>Уд. вес расходов</w:t>
            </w:r>
          </w:p>
        </w:tc>
      </w:tr>
      <w:tr w:rsidR="005F5242" w:rsidRPr="007701CF" w:rsidTr="00462FAE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Cs/>
              </w:rPr>
            </w:pPr>
            <w:r w:rsidRPr="007701CF">
              <w:rPr>
                <w:bCs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242" w:rsidRPr="007701CF" w:rsidRDefault="005F5242" w:rsidP="00462FAE">
            <w:r w:rsidRPr="007701CF">
              <w:t>Муниципальное учреждение Управление образования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ind w:left="-141" w:right="-108"/>
              <w:jc w:val="center"/>
            </w:pPr>
            <w:r w:rsidRPr="007701CF"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190 834,4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194 357,0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191 194,7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58,5</w:t>
            </w:r>
          </w:p>
        </w:tc>
      </w:tr>
      <w:tr w:rsidR="005F5242" w:rsidRPr="007701CF" w:rsidTr="00462FAE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Cs/>
              </w:rPr>
            </w:pPr>
            <w:r w:rsidRPr="007701CF">
              <w:rPr>
                <w:bCs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242" w:rsidRPr="007701CF" w:rsidRDefault="005F5242" w:rsidP="00462FAE">
            <w:r w:rsidRPr="007701CF">
              <w:t>Муниципальное учреждение Финансовое управление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ind w:left="-141" w:right="-108"/>
              <w:jc w:val="center"/>
            </w:pPr>
            <w:r w:rsidRPr="007701CF"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50 494,7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47 243,7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47 056,6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14,4</w:t>
            </w:r>
          </w:p>
        </w:tc>
      </w:tr>
      <w:tr w:rsidR="005F5242" w:rsidRPr="007701CF" w:rsidTr="00462FAE">
        <w:trPr>
          <w:trHeight w:val="68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Cs/>
              </w:rPr>
            </w:pPr>
            <w:r w:rsidRPr="007701CF">
              <w:rPr>
                <w:bCs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242" w:rsidRPr="007701CF" w:rsidRDefault="005F5242" w:rsidP="00462FAE">
            <w:r w:rsidRPr="007701CF">
              <w:t>Муниципальное учреждение Администрация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ind w:left="-141" w:right="-108"/>
              <w:jc w:val="center"/>
            </w:pPr>
            <w:r w:rsidRPr="007701CF"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89 902,2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90 177,4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87 449,1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26,7</w:t>
            </w:r>
          </w:p>
        </w:tc>
      </w:tr>
      <w:tr w:rsidR="005F5242" w:rsidRPr="007701CF" w:rsidTr="00462FAE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Cs/>
              </w:rPr>
            </w:pPr>
            <w:r w:rsidRPr="007701CF">
              <w:rPr>
                <w:bCs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242" w:rsidRPr="007701CF" w:rsidRDefault="005F5242" w:rsidP="00462FAE">
            <w:r w:rsidRPr="007701CF">
              <w:t>Муниципальное учреждение Куменская районная Дума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ind w:left="-141" w:right="-108"/>
              <w:jc w:val="center"/>
            </w:pPr>
            <w:r w:rsidRPr="007701CF"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1 448,8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1 241,6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1 225,2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</w:pPr>
            <w:r>
              <w:t>0,4</w:t>
            </w:r>
          </w:p>
        </w:tc>
      </w:tr>
      <w:tr w:rsidR="005F5242" w:rsidRPr="007701CF" w:rsidTr="00462FAE">
        <w:trPr>
          <w:trHeight w:val="2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/>
              </w:rPr>
            </w:pPr>
            <w:r w:rsidRPr="007701CF">
              <w:rPr>
                <w:b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rPr>
                <w:b/>
              </w:rPr>
            </w:pPr>
            <w:r w:rsidRPr="007701CF">
              <w:rPr>
                <w:b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ind w:left="-141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  <w:rPr>
                <w:b/>
              </w:rPr>
            </w:pPr>
            <w:r>
              <w:rPr>
                <w:b/>
              </w:rPr>
              <w:t>332 680,1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  <w:rPr>
                <w:b/>
              </w:rPr>
            </w:pPr>
            <w:r>
              <w:rPr>
                <w:b/>
              </w:rPr>
              <w:t>333 019,7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  <w:rPr>
                <w:b/>
              </w:rPr>
            </w:pPr>
            <w:r>
              <w:rPr>
                <w:b/>
              </w:rPr>
              <w:t>326 925,6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42" w:rsidRPr="007701CF" w:rsidRDefault="005F5242" w:rsidP="00462FA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F5242" w:rsidRDefault="005F5242" w:rsidP="005F5242">
      <w:pPr>
        <w:ind w:firstLine="708"/>
        <w:jc w:val="both"/>
        <w:rPr>
          <w:sz w:val="28"/>
          <w:szCs w:val="28"/>
        </w:rPr>
      </w:pPr>
    </w:p>
    <w:p w:rsidR="005F5242" w:rsidRPr="007701CF" w:rsidRDefault="005F5242" w:rsidP="005F5242">
      <w:pPr>
        <w:ind w:firstLine="708"/>
        <w:jc w:val="both"/>
        <w:rPr>
          <w:sz w:val="28"/>
          <w:szCs w:val="28"/>
        </w:rPr>
      </w:pPr>
      <w:r w:rsidRPr="007701CF">
        <w:rPr>
          <w:sz w:val="28"/>
          <w:szCs w:val="28"/>
        </w:rPr>
        <w:t xml:space="preserve">Как видно из таблицы бюджетные средства в полном объеме (100 %) </w:t>
      </w:r>
      <w:r>
        <w:rPr>
          <w:sz w:val="28"/>
          <w:szCs w:val="28"/>
        </w:rPr>
        <w:t xml:space="preserve">не </w:t>
      </w:r>
      <w:r w:rsidRPr="007701CF">
        <w:rPr>
          <w:sz w:val="28"/>
          <w:szCs w:val="28"/>
        </w:rPr>
        <w:t xml:space="preserve">освоены </w:t>
      </w:r>
      <w:r>
        <w:rPr>
          <w:sz w:val="28"/>
          <w:szCs w:val="28"/>
        </w:rPr>
        <w:t xml:space="preserve">ни одним </w:t>
      </w:r>
      <w:r w:rsidRPr="007701CF">
        <w:rPr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 </w:t>
      </w:r>
      <w:r w:rsidRPr="007701CF">
        <w:rPr>
          <w:sz w:val="28"/>
          <w:szCs w:val="28"/>
        </w:rPr>
        <w:t>Куменского района.</w:t>
      </w:r>
    </w:p>
    <w:p w:rsidR="005F5242" w:rsidRPr="007701CF" w:rsidRDefault="005F5242" w:rsidP="005F5242">
      <w:pPr>
        <w:pStyle w:val="ae"/>
        <w:rPr>
          <w:color w:val="000000"/>
        </w:rPr>
      </w:pPr>
      <w:r w:rsidRPr="007701CF">
        <w:rPr>
          <w:color w:val="000000"/>
        </w:rPr>
        <w:tab/>
        <w:t>В течение 201</w:t>
      </w:r>
      <w:r>
        <w:rPr>
          <w:color w:val="000000"/>
        </w:rPr>
        <w:t>9</w:t>
      </w:r>
      <w:r w:rsidRPr="007701CF">
        <w:rPr>
          <w:color w:val="000000"/>
        </w:rPr>
        <w:t xml:space="preserve"> года в первоочередном порядке осуществлялось финансирование расходов на выплату заработной платы с начислениями, </w:t>
      </w:r>
      <w:r w:rsidRPr="007701CF">
        <w:rPr>
          <w:color w:val="000000"/>
        </w:rPr>
        <w:lastRenderedPageBreak/>
        <w:t>социальные выплаты, оплата продуктов питания, расходы на тепло и электроэнергию, прочие коммунальные услуги, предоставление межбюджетных трансфертов бюджетам поселений.</w:t>
      </w:r>
    </w:p>
    <w:p w:rsidR="005F5242" w:rsidRPr="006803ED" w:rsidRDefault="005F5242" w:rsidP="005F5242">
      <w:pPr>
        <w:pStyle w:val="ae"/>
        <w:rPr>
          <w:szCs w:val="28"/>
        </w:rPr>
      </w:pPr>
      <w:r w:rsidRPr="006803ED">
        <w:rPr>
          <w:color w:val="000000"/>
        </w:rPr>
        <w:tab/>
      </w:r>
      <w:r w:rsidRPr="006803ED">
        <w:rPr>
          <w:szCs w:val="28"/>
        </w:rPr>
        <w:t>Из резервного фонда администрации района в 201</w:t>
      </w:r>
      <w:r>
        <w:rPr>
          <w:szCs w:val="28"/>
        </w:rPr>
        <w:t>9</w:t>
      </w:r>
      <w:r w:rsidRPr="006803ED">
        <w:rPr>
          <w:szCs w:val="28"/>
        </w:rPr>
        <w:t xml:space="preserve"> году выделено </w:t>
      </w:r>
      <w:r w:rsidR="00A408DD">
        <w:rPr>
          <w:szCs w:val="28"/>
        </w:rPr>
        <w:t>1 6</w:t>
      </w:r>
      <w:r>
        <w:rPr>
          <w:szCs w:val="28"/>
        </w:rPr>
        <w:t>00,0</w:t>
      </w:r>
      <w:r w:rsidRPr="006803ED">
        <w:rPr>
          <w:szCs w:val="28"/>
        </w:rPr>
        <w:t xml:space="preserve"> тыс. рублей.</w:t>
      </w:r>
    </w:p>
    <w:p w:rsidR="005F5242" w:rsidRPr="006803ED" w:rsidRDefault="005F5242" w:rsidP="005F5242">
      <w:pPr>
        <w:ind w:right="-83" w:firstLine="720"/>
        <w:jc w:val="both"/>
        <w:rPr>
          <w:sz w:val="28"/>
          <w:szCs w:val="28"/>
        </w:rPr>
      </w:pPr>
      <w:r w:rsidRPr="006803ED">
        <w:rPr>
          <w:sz w:val="28"/>
          <w:szCs w:val="28"/>
        </w:rPr>
        <w:t>Отчет об использовании бюджетных ассигнований резервного фонда администрации района за 201</w:t>
      </w:r>
      <w:r>
        <w:rPr>
          <w:sz w:val="28"/>
          <w:szCs w:val="28"/>
        </w:rPr>
        <w:t>9</w:t>
      </w:r>
      <w:r w:rsidRPr="006803ED">
        <w:rPr>
          <w:sz w:val="28"/>
          <w:szCs w:val="28"/>
        </w:rPr>
        <w:t xml:space="preserve"> год представлен в приложении 1 к пояснительной записке.</w:t>
      </w:r>
    </w:p>
    <w:p w:rsidR="005F5242" w:rsidRPr="005D2FD5" w:rsidRDefault="005F5242" w:rsidP="005F5242">
      <w:pPr>
        <w:ind w:firstLine="708"/>
        <w:jc w:val="both"/>
        <w:rPr>
          <w:sz w:val="28"/>
          <w:szCs w:val="28"/>
        </w:rPr>
      </w:pPr>
      <w:r w:rsidRPr="005D2FD5">
        <w:rPr>
          <w:sz w:val="28"/>
          <w:szCs w:val="28"/>
        </w:rPr>
        <w:t>Объем дефицита районного бюджета на 201</w:t>
      </w:r>
      <w:r>
        <w:rPr>
          <w:sz w:val="28"/>
          <w:szCs w:val="28"/>
        </w:rPr>
        <w:t>9</w:t>
      </w:r>
      <w:r w:rsidRPr="005D2FD5">
        <w:rPr>
          <w:sz w:val="28"/>
          <w:szCs w:val="28"/>
        </w:rPr>
        <w:t xml:space="preserve"> год первоначально был утвержден в сумме </w:t>
      </w:r>
      <w:r>
        <w:rPr>
          <w:sz w:val="28"/>
          <w:szCs w:val="28"/>
        </w:rPr>
        <w:t>6</w:t>
      </w:r>
      <w:r w:rsidRPr="005D2FD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D2FD5">
        <w:rPr>
          <w:sz w:val="28"/>
          <w:szCs w:val="28"/>
        </w:rPr>
        <w:t xml:space="preserve">00,0 тыс. рублей с учетом внесенных в бюджет изменений дефицит бюджета составил </w:t>
      </w:r>
      <w:r>
        <w:rPr>
          <w:sz w:val="28"/>
          <w:szCs w:val="28"/>
        </w:rPr>
        <w:t>5 959,2</w:t>
      </w:r>
      <w:r w:rsidRPr="005D2FD5">
        <w:rPr>
          <w:sz w:val="28"/>
          <w:szCs w:val="28"/>
        </w:rPr>
        <w:t xml:space="preserve"> тыс. рублей.</w:t>
      </w:r>
    </w:p>
    <w:p w:rsidR="005F5242" w:rsidRPr="005D2FD5" w:rsidRDefault="005F5242" w:rsidP="005F5242">
      <w:pPr>
        <w:ind w:firstLine="708"/>
        <w:jc w:val="both"/>
        <w:rPr>
          <w:sz w:val="28"/>
          <w:szCs w:val="28"/>
        </w:rPr>
      </w:pPr>
      <w:r w:rsidRPr="005D2FD5">
        <w:rPr>
          <w:sz w:val="28"/>
          <w:szCs w:val="28"/>
        </w:rPr>
        <w:t>Бюджет муниципального образования Куменский муниципальный район  за 201</w:t>
      </w:r>
      <w:r>
        <w:rPr>
          <w:sz w:val="28"/>
          <w:szCs w:val="28"/>
        </w:rPr>
        <w:t>9</w:t>
      </w:r>
      <w:r w:rsidRPr="005D2FD5">
        <w:rPr>
          <w:sz w:val="28"/>
          <w:szCs w:val="28"/>
        </w:rPr>
        <w:t xml:space="preserve"> год исполнен с </w:t>
      </w:r>
      <w:r w:rsidR="00A408DD">
        <w:rPr>
          <w:sz w:val="28"/>
          <w:szCs w:val="28"/>
        </w:rPr>
        <w:t>дефицитом</w:t>
      </w:r>
      <w:r w:rsidRPr="005D2FD5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741,2</w:t>
      </w:r>
      <w:r w:rsidRPr="005D2FD5">
        <w:rPr>
          <w:sz w:val="28"/>
          <w:szCs w:val="28"/>
        </w:rPr>
        <w:t xml:space="preserve"> тыс. рублей.</w:t>
      </w:r>
    </w:p>
    <w:p w:rsidR="005F5242" w:rsidRPr="005D2FD5" w:rsidRDefault="005F5242" w:rsidP="005F5242">
      <w:pPr>
        <w:ind w:firstLine="708"/>
        <w:jc w:val="both"/>
        <w:rPr>
          <w:sz w:val="28"/>
          <w:szCs w:val="28"/>
        </w:rPr>
      </w:pPr>
      <w:r w:rsidRPr="005D2FD5">
        <w:rPr>
          <w:sz w:val="28"/>
          <w:szCs w:val="28"/>
        </w:rPr>
        <w:t>Предельный объем муниципального долга утвержден решением Куменской районной Думы в сумме 2</w:t>
      </w:r>
      <w:r>
        <w:rPr>
          <w:sz w:val="28"/>
          <w:szCs w:val="28"/>
        </w:rPr>
        <w:t>8</w:t>
      </w:r>
      <w:r w:rsidRPr="005D2FD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D2FD5">
        <w:rPr>
          <w:sz w:val="28"/>
          <w:szCs w:val="28"/>
        </w:rPr>
        <w:t xml:space="preserve">00,0 тыс. рублей при утвержденном объеме собственных доходов в сумме </w:t>
      </w:r>
      <w:r w:rsidRPr="00C40BE2">
        <w:rPr>
          <w:sz w:val="28"/>
          <w:szCs w:val="28"/>
        </w:rPr>
        <w:t>105 4</w:t>
      </w:r>
      <w:r>
        <w:rPr>
          <w:sz w:val="28"/>
          <w:szCs w:val="28"/>
        </w:rPr>
        <w:t>51,1</w:t>
      </w:r>
      <w:r w:rsidRPr="005D2FD5">
        <w:rPr>
          <w:sz w:val="28"/>
          <w:szCs w:val="28"/>
        </w:rPr>
        <w:t xml:space="preserve"> тыс. рублей, что соответствует статье 107 Бюджетного кодекса Российской Федерации. По исполнению бюджета фактический объем муниципального долга на 01.01.20</w:t>
      </w:r>
      <w:r>
        <w:rPr>
          <w:sz w:val="28"/>
          <w:szCs w:val="28"/>
        </w:rPr>
        <w:t>20</w:t>
      </w:r>
      <w:r w:rsidRPr="005D2FD5">
        <w:rPr>
          <w:sz w:val="28"/>
          <w:szCs w:val="28"/>
        </w:rPr>
        <w:t xml:space="preserve"> г. составил 13 000,0 тыс. рублей, при фактическом объеме </w:t>
      </w:r>
      <w:r w:rsidRPr="00C40BE2">
        <w:rPr>
          <w:sz w:val="28"/>
          <w:szCs w:val="28"/>
        </w:rPr>
        <w:t>доходов 106 098,9 тыс</w:t>
      </w:r>
      <w:r w:rsidRPr="005D2FD5">
        <w:rPr>
          <w:sz w:val="28"/>
          <w:szCs w:val="28"/>
        </w:rPr>
        <w:t>. рублей.</w:t>
      </w:r>
    </w:p>
    <w:p w:rsidR="005F5242" w:rsidRPr="004D0CD8" w:rsidRDefault="005F5242" w:rsidP="005F5242">
      <w:pPr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  <w:t>Фактический объем расходов на обслуживание муниципального долга в 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408</w:t>
      </w:r>
      <w:r w:rsidRPr="004D0CD8">
        <w:rPr>
          <w:sz w:val="28"/>
          <w:szCs w:val="28"/>
        </w:rPr>
        <w:t>,5 тыс. рублей, что составляет 0,</w:t>
      </w:r>
      <w:r>
        <w:rPr>
          <w:sz w:val="28"/>
          <w:szCs w:val="28"/>
        </w:rPr>
        <w:t>2</w:t>
      </w:r>
      <w:r w:rsidRPr="004D0CD8">
        <w:rPr>
          <w:sz w:val="28"/>
          <w:szCs w:val="28"/>
        </w:rPr>
        <w:t xml:space="preserve"> процента от  произведенных расходов бюджета за исключением объема расходов, которые осуществляются за счет субвенций, что соответствует статье 111 Бюджетного кодекса Российской Федерации.</w:t>
      </w:r>
    </w:p>
    <w:p w:rsidR="005F5242" w:rsidRPr="004D0CD8" w:rsidRDefault="005F5242" w:rsidP="005F5242">
      <w:pPr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  <w:t>В течение 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года бюджетом муниципального образования Куменский муниципальный район привлечено кредитов кредитных организаций в сумме 13 000,0 тыс. рублей. Обязательства перед кредитными организациями выполнены за 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год своевременно и в полном объеме.</w:t>
      </w:r>
    </w:p>
    <w:p w:rsidR="005F5242" w:rsidRPr="004D0CD8" w:rsidRDefault="005F5242" w:rsidP="005F5242">
      <w:pPr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  <w:t>В 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году бюджетом Куменского района бюджетные кредиты из областного бюджета не привлекались.</w:t>
      </w:r>
    </w:p>
    <w:p w:rsidR="005F5242" w:rsidRPr="004D0CD8" w:rsidRDefault="005F5242" w:rsidP="005F5242">
      <w:pPr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  <w:t>Бюджетные кредиты из районного бюджета бюджетам поселений в 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году не предоставлялись. Приложение № 3 к пояснительной записке.</w:t>
      </w:r>
    </w:p>
    <w:p w:rsidR="005F5242" w:rsidRPr="004D0CD8" w:rsidRDefault="005F5242" w:rsidP="005F5242">
      <w:pPr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  <w:t>Гарантии в 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году бюджетом муниципального района не планировались и не предоставлялись. </w:t>
      </w:r>
    </w:p>
    <w:p w:rsidR="005F5242" w:rsidRPr="004D0CD8" w:rsidRDefault="005F5242" w:rsidP="005F5242">
      <w:pPr>
        <w:ind w:firstLine="708"/>
        <w:jc w:val="both"/>
        <w:rPr>
          <w:sz w:val="28"/>
          <w:szCs w:val="28"/>
        </w:rPr>
      </w:pPr>
      <w:r w:rsidRPr="004D0CD8">
        <w:rPr>
          <w:sz w:val="28"/>
          <w:szCs w:val="28"/>
        </w:rPr>
        <w:t>Объем и структура муниципального долга по видам долговых обязательств представлены в приложении № 2 к пояснительной записке.</w:t>
      </w:r>
    </w:p>
    <w:p w:rsidR="005F5242" w:rsidRPr="004D0CD8" w:rsidRDefault="005F5242" w:rsidP="005F5242">
      <w:pPr>
        <w:tabs>
          <w:tab w:val="left" w:pos="-180"/>
        </w:tabs>
        <w:ind w:left="-180"/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</w:r>
      <w:r w:rsidRPr="004D0CD8">
        <w:rPr>
          <w:sz w:val="28"/>
          <w:szCs w:val="28"/>
        </w:rPr>
        <w:tab/>
        <w:t>Динамика муниципального долга Куменского района представлена на диаграмме.</w:t>
      </w:r>
    </w:p>
    <w:p w:rsidR="005F5242" w:rsidRPr="004D0CD8" w:rsidRDefault="005F5242" w:rsidP="005F5242">
      <w:pPr>
        <w:tabs>
          <w:tab w:val="left" w:pos="-180"/>
        </w:tabs>
        <w:ind w:left="-180"/>
        <w:jc w:val="both"/>
        <w:rPr>
          <w:sz w:val="28"/>
          <w:szCs w:val="28"/>
        </w:rPr>
      </w:pPr>
      <w:r w:rsidRPr="004D0CD8">
        <w:rPr>
          <w:sz w:val="28"/>
          <w:szCs w:val="28"/>
        </w:rPr>
        <w:t xml:space="preserve"> </w:t>
      </w:r>
      <w:r w:rsidRPr="004D0CD8">
        <w:rPr>
          <w:sz w:val="28"/>
          <w:szCs w:val="28"/>
        </w:rPr>
        <w:tab/>
      </w:r>
      <w:r w:rsidRPr="004D0CD8">
        <w:rPr>
          <w:sz w:val="28"/>
          <w:szCs w:val="28"/>
        </w:rPr>
        <w:tab/>
        <w:t>По состоянию на 01.01.20</w:t>
      </w:r>
      <w:r>
        <w:rPr>
          <w:sz w:val="28"/>
          <w:szCs w:val="28"/>
        </w:rPr>
        <w:t>20</w:t>
      </w:r>
      <w:r w:rsidRPr="004D0CD8">
        <w:rPr>
          <w:sz w:val="28"/>
          <w:szCs w:val="28"/>
        </w:rPr>
        <w:t xml:space="preserve"> г. муниципальный долг составил 13 000,0 тыс. рублей, что </w:t>
      </w:r>
      <w:r>
        <w:rPr>
          <w:sz w:val="28"/>
          <w:szCs w:val="28"/>
        </w:rPr>
        <w:t>равно</w:t>
      </w:r>
      <w:r w:rsidRPr="004D0CD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4D0CD8">
        <w:rPr>
          <w:sz w:val="28"/>
          <w:szCs w:val="28"/>
        </w:rPr>
        <w:t xml:space="preserve"> долг</w:t>
      </w:r>
      <w:r>
        <w:rPr>
          <w:sz w:val="28"/>
          <w:szCs w:val="28"/>
        </w:rPr>
        <w:t>у</w:t>
      </w:r>
      <w:r w:rsidRPr="004D0CD8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4D0CD8">
        <w:rPr>
          <w:sz w:val="28"/>
          <w:szCs w:val="28"/>
        </w:rPr>
        <w:t xml:space="preserve"> г. (13 </w:t>
      </w:r>
      <w:r>
        <w:rPr>
          <w:sz w:val="28"/>
          <w:szCs w:val="28"/>
        </w:rPr>
        <w:t>0</w:t>
      </w:r>
      <w:r w:rsidRPr="004D0CD8">
        <w:rPr>
          <w:sz w:val="28"/>
          <w:szCs w:val="28"/>
        </w:rPr>
        <w:t xml:space="preserve">00,0 тыс. рублей). </w:t>
      </w:r>
    </w:p>
    <w:p w:rsidR="005F5242" w:rsidRPr="00D871B7" w:rsidRDefault="00E84631" w:rsidP="005F5242">
      <w:pPr>
        <w:tabs>
          <w:tab w:val="left" w:pos="-180"/>
        </w:tabs>
        <w:ind w:left="-180"/>
        <w:jc w:val="center"/>
        <w:rPr>
          <w:sz w:val="28"/>
          <w:szCs w:val="28"/>
          <w:highlight w:val="yellow"/>
        </w:rPr>
      </w:pPr>
      <w:r>
        <w:rPr>
          <w:noProof/>
        </w:rPr>
        <w:lastRenderedPageBreak/>
        <w:pict>
          <v:shape id="_x0000_i1028" type="#_x0000_t75" style="width:5in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">
            <v:imagedata r:id="rId16" o:title=""/>
            <o:lock v:ext="edit" aspectratio="f"/>
          </v:shape>
        </w:pict>
      </w:r>
    </w:p>
    <w:p w:rsidR="005F5242" w:rsidRDefault="005F5242" w:rsidP="005F5242">
      <w:pPr>
        <w:jc w:val="both"/>
        <w:rPr>
          <w:sz w:val="28"/>
          <w:szCs w:val="28"/>
        </w:rPr>
      </w:pPr>
      <w:r w:rsidRPr="004D0CD8">
        <w:rPr>
          <w:sz w:val="28"/>
          <w:szCs w:val="28"/>
        </w:rPr>
        <w:tab/>
      </w:r>
    </w:p>
    <w:p w:rsidR="005F5242" w:rsidRDefault="005F5242" w:rsidP="005F5242">
      <w:pPr>
        <w:jc w:val="both"/>
        <w:rPr>
          <w:sz w:val="28"/>
          <w:szCs w:val="28"/>
        </w:rPr>
      </w:pPr>
    </w:p>
    <w:p w:rsidR="005F5242" w:rsidRPr="004D0CD8" w:rsidRDefault="005F5242" w:rsidP="005F5242">
      <w:pPr>
        <w:ind w:firstLine="708"/>
        <w:jc w:val="both"/>
        <w:rPr>
          <w:sz w:val="28"/>
          <w:szCs w:val="28"/>
        </w:rPr>
      </w:pPr>
      <w:r w:rsidRPr="004D0CD8">
        <w:rPr>
          <w:sz w:val="28"/>
          <w:szCs w:val="28"/>
        </w:rPr>
        <w:t>Просроченная кредиторская задолженность на 01.01.20</w:t>
      </w:r>
      <w:r>
        <w:rPr>
          <w:sz w:val="28"/>
          <w:szCs w:val="28"/>
        </w:rPr>
        <w:t>20</w:t>
      </w:r>
      <w:r w:rsidRPr="004D0CD8">
        <w:rPr>
          <w:sz w:val="28"/>
          <w:szCs w:val="28"/>
        </w:rPr>
        <w:t xml:space="preserve"> г. по данным бухгалтерского учета отсутствует.</w:t>
      </w:r>
    </w:p>
    <w:p w:rsidR="005F5242" w:rsidRPr="002921E7" w:rsidRDefault="005F5242" w:rsidP="005F5242">
      <w:pPr>
        <w:jc w:val="both"/>
        <w:rPr>
          <w:sz w:val="28"/>
          <w:szCs w:val="28"/>
        </w:rPr>
      </w:pPr>
      <w:r w:rsidRPr="002921E7">
        <w:rPr>
          <w:sz w:val="28"/>
          <w:szCs w:val="28"/>
        </w:rPr>
        <w:tab/>
      </w:r>
      <w:r w:rsidRPr="00FF0411">
        <w:rPr>
          <w:sz w:val="28"/>
          <w:szCs w:val="28"/>
        </w:rPr>
        <w:t>Текущая кредиторская задолженность по бюджету муниципального района на 01.01.2019 года 10 386,6 тыс. рублей, на 01.01.2020 г. 9 853,3 тыс. рублей. Снижение текущей кредиторской задолженности составило 533,3 тыс. рублей или 5,1 %.</w:t>
      </w:r>
    </w:p>
    <w:p w:rsidR="005F5242" w:rsidRDefault="005F5242" w:rsidP="005F5242">
      <w:pPr>
        <w:ind w:firstLine="700"/>
        <w:jc w:val="both"/>
        <w:rPr>
          <w:bCs/>
          <w:sz w:val="28"/>
          <w:szCs w:val="28"/>
        </w:rPr>
      </w:pPr>
      <w:r w:rsidRPr="00D871B7">
        <w:rPr>
          <w:sz w:val="28"/>
          <w:szCs w:val="28"/>
          <w:highlight w:val="yellow"/>
        </w:rPr>
        <w:tab/>
      </w:r>
      <w:r w:rsidRPr="00FF08F4">
        <w:rPr>
          <w:bCs/>
          <w:sz w:val="28"/>
          <w:szCs w:val="28"/>
        </w:rPr>
        <w:t xml:space="preserve">Выполнение значения целевого показателя «Средняя заработная плата работников», установленного Соглашениями о реализации мероприятий по повышению заработной платы </w:t>
      </w:r>
      <w:r w:rsidRPr="00FF08F4">
        <w:rPr>
          <w:sz w:val="28"/>
          <w:szCs w:val="28"/>
        </w:rPr>
        <w:t>отдельных категорий работников, повышение оплаты труда которых предусмотрено Указами Президента Российской Федерации от 07.05.2012 г. № 597 по итогам 201</w:t>
      </w:r>
      <w:r>
        <w:rPr>
          <w:sz w:val="28"/>
          <w:szCs w:val="28"/>
        </w:rPr>
        <w:t>9</w:t>
      </w:r>
      <w:r w:rsidRPr="00FF08F4">
        <w:rPr>
          <w:sz w:val="28"/>
          <w:szCs w:val="28"/>
        </w:rPr>
        <w:t xml:space="preserve"> года, представлено в таблице:</w:t>
      </w:r>
      <w:r w:rsidRPr="00FF08F4">
        <w:rPr>
          <w:bCs/>
          <w:sz w:val="28"/>
          <w:szCs w:val="28"/>
        </w:rPr>
        <w:t xml:space="preserve"> </w:t>
      </w:r>
    </w:p>
    <w:p w:rsidR="005F5242" w:rsidRDefault="005F5242" w:rsidP="005F5242">
      <w:pPr>
        <w:ind w:firstLine="70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16"/>
        <w:gridCol w:w="1970"/>
        <w:gridCol w:w="1573"/>
        <w:gridCol w:w="1671"/>
      </w:tblGrid>
      <w:tr w:rsidR="005F5242" w:rsidRPr="00F16B80" w:rsidTr="00462FAE">
        <w:tc>
          <w:tcPr>
            <w:tcW w:w="540" w:type="dxa"/>
          </w:tcPr>
          <w:p w:rsidR="005F5242" w:rsidRPr="00F16B80" w:rsidRDefault="005F5242" w:rsidP="00462FAE">
            <w:pPr>
              <w:jc w:val="center"/>
            </w:pPr>
            <w:r w:rsidRPr="00F16B80">
              <w:t>№ п/п</w:t>
            </w:r>
          </w:p>
        </w:tc>
        <w:tc>
          <w:tcPr>
            <w:tcW w:w="3821" w:type="dxa"/>
          </w:tcPr>
          <w:p w:rsidR="005F5242" w:rsidRPr="00F16B80" w:rsidRDefault="005F5242" w:rsidP="00462FAE">
            <w:pPr>
              <w:jc w:val="center"/>
            </w:pPr>
            <w:r w:rsidRPr="00F16B80">
              <w:t>Наименование показателя</w:t>
            </w:r>
          </w:p>
        </w:tc>
        <w:tc>
          <w:tcPr>
            <w:tcW w:w="1971" w:type="dxa"/>
          </w:tcPr>
          <w:p w:rsidR="005F5242" w:rsidRPr="00F16B80" w:rsidRDefault="005F5242" w:rsidP="00462FAE">
            <w:pPr>
              <w:jc w:val="center"/>
            </w:pPr>
            <w:r w:rsidRPr="00F16B80">
              <w:t>Средняя заработная плата установленная соглашением о реализации мероприятий по повышению заработной платы, рублей</w:t>
            </w:r>
          </w:p>
        </w:tc>
        <w:tc>
          <w:tcPr>
            <w:tcW w:w="1573" w:type="dxa"/>
          </w:tcPr>
          <w:p w:rsidR="005F5242" w:rsidRPr="00F16B80" w:rsidRDefault="005F5242" w:rsidP="00462FAE">
            <w:pPr>
              <w:jc w:val="center"/>
            </w:pPr>
            <w:r w:rsidRPr="00F16B80">
              <w:t>Фактический размер средней заработной платы, рублей</w:t>
            </w:r>
          </w:p>
        </w:tc>
        <w:tc>
          <w:tcPr>
            <w:tcW w:w="1672" w:type="dxa"/>
          </w:tcPr>
          <w:p w:rsidR="005F5242" w:rsidRPr="00F16B80" w:rsidRDefault="005F5242" w:rsidP="00462FAE">
            <w:pPr>
              <w:jc w:val="center"/>
            </w:pPr>
            <w:r w:rsidRPr="00F16B80">
              <w:t>Исполнение соглашения о реализации мероприятий по повышению заработной платы, %</w:t>
            </w:r>
          </w:p>
        </w:tc>
      </w:tr>
      <w:tr w:rsidR="005F5242" w:rsidRPr="00F16B80" w:rsidTr="00462FAE">
        <w:tc>
          <w:tcPr>
            <w:tcW w:w="540" w:type="dxa"/>
          </w:tcPr>
          <w:p w:rsidR="005F5242" w:rsidRPr="00F16B80" w:rsidRDefault="005F5242" w:rsidP="00462FAE">
            <w:pPr>
              <w:jc w:val="center"/>
            </w:pPr>
            <w:r w:rsidRPr="00F16B80">
              <w:t>1.</w:t>
            </w:r>
          </w:p>
        </w:tc>
        <w:tc>
          <w:tcPr>
            <w:tcW w:w="3821" w:type="dxa"/>
          </w:tcPr>
          <w:p w:rsidR="005F5242" w:rsidRPr="00F16B80" w:rsidRDefault="005F5242" w:rsidP="00462FAE">
            <w:pPr>
              <w:jc w:val="both"/>
            </w:pPr>
            <w:r w:rsidRPr="00F16B80">
              <w:t>Средняя заработная плата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971" w:type="dxa"/>
          </w:tcPr>
          <w:p w:rsidR="005F5242" w:rsidRPr="00F16B80" w:rsidRDefault="005F5242" w:rsidP="00462FAE">
            <w:pPr>
              <w:jc w:val="center"/>
            </w:pPr>
            <w:r>
              <w:t>24 891,0</w:t>
            </w:r>
          </w:p>
        </w:tc>
        <w:tc>
          <w:tcPr>
            <w:tcW w:w="1573" w:type="dxa"/>
          </w:tcPr>
          <w:p w:rsidR="005F5242" w:rsidRPr="00F16B80" w:rsidRDefault="005F5242" w:rsidP="00462FAE">
            <w:pPr>
              <w:jc w:val="center"/>
            </w:pPr>
            <w:r>
              <w:t>24 694,2</w:t>
            </w:r>
          </w:p>
        </w:tc>
        <w:tc>
          <w:tcPr>
            <w:tcW w:w="1672" w:type="dxa"/>
          </w:tcPr>
          <w:p w:rsidR="005F5242" w:rsidRPr="00F16B80" w:rsidRDefault="005F5242" w:rsidP="00462FAE">
            <w:pPr>
              <w:jc w:val="center"/>
            </w:pPr>
            <w:r>
              <w:t>99,2</w:t>
            </w:r>
          </w:p>
        </w:tc>
      </w:tr>
      <w:tr w:rsidR="005F5242" w:rsidRPr="00F16B80" w:rsidTr="00462FAE">
        <w:tc>
          <w:tcPr>
            <w:tcW w:w="540" w:type="dxa"/>
          </w:tcPr>
          <w:p w:rsidR="005F5242" w:rsidRPr="00F16B80" w:rsidRDefault="005F5242" w:rsidP="00462FAE">
            <w:pPr>
              <w:jc w:val="center"/>
            </w:pPr>
            <w:r w:rsidRPr="00F16B80">
              <w:t>2.</w:t>
            </w:r>
          </w:p>
        </w:tc>
        <w:tc>
          <w:tcPr>
            <w:tcW w:w="3821" w:type="dxa"/>
          </w:tcPr>
          <w:p w:rsidR="005F5242" w:rsidRPr="00F16B80" w:rsidRDefault="005F5242" w:rsidP="00462FAE">
            <w:pPr>
              <w:jc w:val="both"/>
            </w:pPr>
            <w:r w:rsidRPr="00F16B80">
              <w:t>Средняя заработная плата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971" w:type="dxa"/>
          </w:tcPr>
          <w:p w:rsidR="005F5242" w:rsidRPr="00F16B80" w:rsidRDefault="005F5242" w:rsidP="00462FAE">
            <w:pPr>
              <w:jc w:val="center"/>
            </w:pPr>
            <w:r>
              <w:t>21 685,0</w:t>
            </w:r>
          </w:p>
        </w:tc>
        <w:tc>
          <w:tcPr>
            <w:tcW w:w="1573" w:type="dxa"/>
          </w:tcPr>
          <w:p w:rsidR="005F5242" w:rsidRPr="00F16B80" w:rsidRDefault="005F5242" w:rsidP="00462FAE">
            <w:pPr>
              <w:jc w:val="center"/>
            </w:pPr>
            <w:r>
              <w:t>21 686,5</w:t>
            </w:r>
          </w:p>
        </w:tc>
        <w:tc>
          <w:tcPr>
            <w:tcW w:w="1672" w:type="dxa"/>
          </w:tcPr>
          <w:p w:rsidR="005F5242" w:rsidRPr="00F16B80" w:rsidRDefault="005F5242" w:rsidP="00462FAE">
            <w:pPr>
              <w:jc w:val="center"/>
            </w:pPr>
            <w:r>
              <w:t>100,0</w:t>
            </w:r>
          </w:p>
        </w:tc>
      </w:tr>
      <w:tr w:rsidR="005F5242" w:rsidRPr="00F16B80" w:rsidTr="00462FAE">
        <w:tc>
          <w:tcPr>
            <w:tcW w:w="540" w:type="dxa"/>
          </w:tcPr>
          <w:p w:rsidR="005F5242" w:rsidRPr="00F16B80" w:rsidRDefault="005F5242" w:rsidP="00462FAE">
            <w:pPr>
              <w:jc w:val="center"/>
            </w:pPr>
            <w:r w:rsidRPr="00F16B80">
              <w:t>3.</w:t>
            </w:r>
          </w:p>
        </w:tc>
        <w:tc>
          <w:tcPr>
            <w:tcW w:w="3821" w:type="dxa"/>
          </w:tcPr>
          <w:p w:rsidR="005F5242" w:rsidRPr="00F16B80" w:rsidRDefault="005F5242" w:rsidP="00462FAE">
            <w:pPr>
              <w:jc w:val="both"/>
            </w:pPr>
            <w:r w:rsidRPr="00F16B80">
              <w:t>Средняя заработная плата педагогических работников муниципальных образовательных организаций дополнительного образования в сфере образования</w:t>
            </w:r>
          </w:p>
        </w:tc>
        <w:tc>
          <w:tcPr>
            <w:tcW w:w="1971" w:type="dxa"/>
          </w:tcPr>
          <w:p w:rsidR="005F5242" w:rsidRPr="00F16B80" w:rsidRDefault="005F5242" w:rsidP="00462FAE">
            <w:pPr>
              <w:jc w:val="center"/>
            </w:pPr>
            <w:r>
              <w:t>30 697,0</w:t>
            </w:r>
          </w:p>
        </w:tc>
        <w:tc>
          <w:tcPr>
            <w:tcW w:w="1573" w:type="dxa"/>
          </w:tcPr>
          <w:p w:rsidR="005F5242" w:rsidRPr="00F16B80" w:rsidRDefault="005F5242" w:rsidP="00462FAE">
            <w:pPr>
              <w:jc w:val="center"/>
            </w:pPr>
            <w:r>
              <w:t>30 626,4</w:t>
            </w:r>
          </w:p>
        </w:tc>
        <w:tc>
          <w:tcPr>
            <w:tcW w:w="1672" w:type="dxa"/>
          </w:tcPr>
          <w:p w:rsidR="005F5242" w:rsidRPr="00F16B80" w:rsidRDefault="005F5242" w:rsidP="00462FAE">
            <w:pPr>
              <w:jc w:val="center"/>
            </w:pPr>
            <w:r>
              <w:t>99,8</w:t>
            </w:r>
          </w:p>
        </w:tc>
      </w:tr>
      <w:tr w:rsidR="005F5242" w:rsidRPr="00F16B80" w:rsidTr="00462FAE">
        <w:tc>
          <w:tcPr>
            <w:tcW w:w="540" w:type="dxa"/>
          </w:tcPr>
          <w:p w:rsidR="005F5242" w:rsidRPr="00F16B80" w:rsidRDefault="005F5242" w:rsidP="00462FAE">
            <w:pPr>
              <w:jc w:val="center"/>
            </w:pPr>
            <w:r w:rsidRPr="00F16B80">
              <w:t>4.</w:t>
            </w:r>
          </w:p>
        </w:tc>
        <w:tc>
          <w:tcPr>
            <w:tcW w:w="3821" w:type="dxa"/>
          </w:tcPr>
          <w:p w:rsidR="005F5242" w:rsidRPr="00F16B80" w:rsidRDefault="005F5242" w:rsidP="00462FAE">
            <w:pPr>
              <w:jc w:val="both"/>
            </w:pPr>
            <w:r w:rsidRPr="00F16B80">
              <w:t xml:space="preserve">Средняя заработная плата </w:t>
            </w:r>
            <w:r w:rsidRPr="00F16B80">
              <w:lastRenderedPageBreak/>
              <w:t>педагогических работников муниципальных образовательных организаций дополнительного образования в сфере физ</w:t>
            </w:r>
            <w:r>
              <w:t xml:space="preserve">ической </w:t>
            </w:r>
            <w:r w:rsidRPr="00F16B80">
              <w:t>культуры и спорта</w:t>
            </w:r>
          </w:p>
        </w:tc>
        <w:tc>
          <w:tcPr>
            <w:tcW w:w="1971" w:type="dxa"/>
          </w:tcPr>
          <w:p w:rsidR="005F5242" w:rsidRPr="00F16B80" w:rsidRDefault="005F5242" w:rsidP="00462FAE">
            <w:pPr>
              <w:jc w:val="center"/>
            </w:pPr>
            <w:r>
              <w:lastRenderedPageBreak/>
              <w:t>24 885,3</w:t>
            </w:r>
          </w:p>
        </w:tc>
        <w:tc>
          <w:tcPr>
            <w:tcW w:w="1573" w:type="dxa"/>
          </w:tcPr>
          <w:p w:rsidR="005F5242" w:rsidRPr="00F16B80" w:rsidRDefault="005F5242" w:rsidP="00462FAE">
            <w:pPr>
              <w:jc w:val="center"/>
            </w:pPr>
            <w:r>
              <w:t>25 400,9</w:t>
            </w:r>
          </w:p>
        </w:tc>
        <w:tc>
          <w:tcPr>
            <w:tcW w:w="1672" w:type="dxa"/>
          </w:tcPr>
          <w:p w:rsidR="005F5242" w:rsidRPr="00F16B80" w:rsidRDefault="005F5242" w:rsidP="00462FAE">
            <w:pPr>
              <w:jc w:val="center"/>
            </w:pPr>
            <w:r>
              <w:t>102,1</w:t>
            </w:r>
          </w:p>
        </w:tc>
      </w:tr>
      <w:tr w:rsidR="005F5242" w:rsidRPr="00F16B80" w:rsidTr="00462FAE">
        <w:tc>
          <w:tcPr>
            <w:tcW w:w="540" w:type="dxa"/>
          </w:tcPr>
          <w:p w:rsidR="005F5242" w:rsidRPr="00F16B80" w:rsidRDefault="005F5242" w:rsidP="00462FAE">
            <w:pPr>
              <w:jc w:val="center"/>
            </w:pPr>
            <w:r w:rsidRPr="00F16B80">
              <w:lastRenderedPageBreak/>
              <w:t>5.</w:t>
            </w:r>
          </w:p>
        </w:tc>
        <w:tc>
          <w:tcPr>
            <w:tcW w:w="3821" w:type="dxa"/>
          </w:tcPr>
          <w:p w:rsidR="005F5242" w:rsidRPr="00F16B80" w:rsidRDefault="005F5242" w:rsidP="00462FAE">
            <w:pPr>
              <w:jc w:val="both"/>
            </w:pPr>
            <w:r w:rsidRPr="00F16B80">
              <w:t xml:space="preserve">Средняя заработная плата работников муниципальных учреждений культуры </w:t>
            </w:r>
          </w:p>
        </w:tc>
        <w:tc>
          <w:tcPr>
            <w:tcW w:w="1971" w:type="dxa"/>
          </w:tcPr>
          <w:p w:rsidR="005F5242" w:rsidRPr="00F16B80" w:rsidRDefault="005F5242" w:rsidP="00462FAE">
            <w:pPr>
              <w:jc w:val="center"/>
            </w:pPr>
            <w:r>
              <w:t>24 099,0</w:t>
            </w:r>
          </w:p>
        </w:tc>
        <w:tc>
          <w:tcPr>
            <w:tcW w:w="1573" w:type="dxa"/>
          </w:tcPr>
          <w:p w:rsidR="005F5242" w:rsidRPr="00F16B80" w:rsidRDefault="005F5242" w:rsidP="00462FAE">
            <w:pPr>
              <w:jc w:val="center"/>
            </w:pPr>
            <w:r>
              <w:t>24 914,5</w:t>
            </w:r>
          </w:p>
        </w:tc>
        <w:tc>
          <w:tcPr>
            <w:tcW w:w="1672" w:type="dxa"/>
          </w:tcPr>
          <w:p w:rsidR="005F5242" w:rsidRPr="00F16B80" w:rsidRDefault="005F5242" w:rsidP="00462FAE">
            <w:pPr>
              <w:jc w:val="center"/>
            </w:pPr>
            <w:r>
              <w:t>103,4</w:t>
            </w:r>
          </w:p>
        </w:tc>
      </w:tr>
    </w:tbl>
    <w:p w:rsidR="005F5242" w:rsidRPr="00D871B7" w:rsidRDefault="005F5242" w:rsidP="005F5242">
      <w:pPr>
        <w:ind w:firstLine="700"/>
        <w:jc w:val="both"/>
        <w:rPr>
          <w:highlight w:val="yellow"/>
        </w:rPr>
      </w:pPr>
    </w:p>
    <w:p w:rsidR="005F5242" w:rsidRPr="00F16B80" w:rsidRDefault="005F5242" w:rsidP="005F5242">
      <w:pPr>
        <w:jc w:val="both"/>
        <w:rPr>
          <w:sz w:val="28"/>
          <w:szCs w:val="28"/>
        </w:rPr>
      </w:pPr>
      <w:r w:rsidRPr="00F16B80">
        <w:rPr>
          <w:sz w:val="28"/>
          <w:szCs w:val="28"/>
        </w:rPr>
        <w:tab/>
        <w:t>В рамках 1</w:t>
      </w:r>
      <w:r>
        <w:rPr>
          <w:sz w:val="28"/>
          <w:szCs w:val="28"/>
        </w:rPr>
        <w:t>5</w:t>
      </w:r>
      <w:r w:rsidRPr="00F16B80">
        <w:rPr>
          <w:sz w:val="28"/>
          <w:szCs w:val="28"/>
        </w:rPr>
        <w:t xml:space="preserve"> действующих муниципальных программ исполнение расходов составило </w:t>
      </w:r>
      <w:r>
        <w:rPr>
          <w:sz w:val="28"/>
          <w:szCs w:val="28"/>
        </w:rPr>
        <w:t>326 226,5</w:t>
      </w:r>
      <w:r w:rsidRPr="00F16B80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8</w:t>
      </w:r>
      <w:r w:rsidRPr="00F16B8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16B80">
        <w:rPr>
          <w:sz w:val="28"/>
          <w:szCs w:val="28"/>
        </w:rPr>
        <w:t xml:space="preserve"> % от общего объема расходов за исключением расходов на содержание председателя контрольно- счетной комиссии.</w:t>
      </w:r>
    </w:p>
    <w:p w:rsidR="005F5242" w:rsidRPr="00F16B80" w:rsidRDefault="005F5242" w:rsidP="005F5242">
      <w:pPr>
        <w:jc w:val="both"/>
        <w:rPr>
          <w:sz w:val="28"/>
          <w:szCs w:val="28"/>
        </w:rPr>
      </w:pPr>
      <w:r w:rsidRPr="00F16B80">
        <w:rPr>
          <w:sz w:val="28"/>
          <w:szCs w:val="28"/>
        </w:rPr>
        <w:tab/>
      </w:r>
    </w:p>
    <w:p w:rsidR="005F5242" w:rsidRPr="00F16B80" w:rsidRDefault="005F5242" w:rsidP="005F5242">
      <w:pPr>
        <w:tabs>
          <w:tab w:val="left" w:pos="902"/>
        </w:tabs>
        <w:rPr>
          <w:sz w:val="28"/>
          <w:szCs w:val="28"/>
        </w:rPr>
      </w:pPr>
      <w:r w:rsidRPr="00F16B80">
        <w:rPr>
          <w:sz w:val="28"/>
          <w:szCs w:val="28"/>
        </w:rPr>
        <w:t>Заместитель главы администрации,</w:t>
      </w:r>
    </w:p>
    <w:p w:rsidR="005F5242" w:rsidRDefault="005F5242" w:rsidP="005F5242">
      <w:pPr>
        <w:tabs>
          <w:tab w:val="left" w:pos="902"/>
        </w:tabs>
        <w:rPr>
          <w:sz w:val="28"/>
          <w:szCs w:val="28"/>
        </w:rPr>
      </w:pPr>
      <w:r w:rsidRPr="00F16B80">
        <w:rPr>
          <w:sz w:val="28"/>
          <w:szCs w:val="28"/>
        </w:rPr>
        <w:t>начальник финансового управления</w:t>
      </w:r>
      <w:r w:rsidRPr="00F16B80">
        <w:rPr>
          <w:sz w:val="28"/>
          <w:szCs w:val="28"/>
        </w:rPr>
        <w:tab/>
      </w:r>
      <w:r w:rsidRPr="00F16B80">
        <w:rPr>
          <w:sz w:val="28"/>
          <w:szCs w:val="28"/>
        </w:rPr>
        <w:tab/>
      </w:r>
      <w:r w:rsidRPr="00F16B80">
        <w:rPr>
          <w:sz w:val="28"/>
          <w:szCs w:val="28"/>
        </w:rPr>
        <w:tab/>
      </w:r>
      <w:r w:rsidRPr="00F16B80">
        <w:rPr>
          <w:sz w:val="28"/>
          <w:szCs w:val="28"/>
        </w:rPr>
        <w:tab/>
        <w:t>О.В. Медведкова</w:t>
      </w:r>
    </w:p>
    <w:p w:rsidR="001B395E" w:rsidRDefault="001B395E" w:rsidP="005F5242">
      <w:pPr>
        <w:tabs>
          <w:tab w:val="left" w:pos="902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520"/>
        <w:gridCol w:w="3960"/>
      </w:tblGrid>
      <w:tr w:rsidR="00462FAE" w:rsidRPr="00270F77" w:rsidTr="00462FAE">
        <w:trPr>
          <w:trHeight w:val="1700"/>
        </w:trPr>
        <w:tc>
          <w:tcPr>
            <w:tcW w:w="2700" w:type="dxa"/>
          </w:tcPr>
          <w:p w:rsidR="00462FAE" w:rsidRPr="005F55BD" w:rsidRDefault="005F5242" w:rsidP="00462FAE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br w:type="page"/>
            </w:r>
          </w:p>
          <w:p w:rsidR="00462FAE" w:rsidRDefault="00462FAE" w:rsidP="00462F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62FAE" w:rsidRDefault="00462FAE" w:rsidP="00462F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62FAE" w:rsidRDefault="00462FAE" w:rsidP="00462F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62FAE" w:rsidRPr="00A90607" w:rsidRDefault="00462FAE" w:rsidP="00462FAE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Pr="00B567D8" w:rsidRDefault="00462FAE" w:rsidP="00462FAE"/>
        </w:tc>
        <w:tc>
          <w:tcPr>
            <w:tcW w:w="3960" w:type="dxa"/>
          </w:tcPr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пояснительной записке</w:t>
            </w:r>
          </w:p>
          <w:p w:rsidR="00462FAE" w:rsidRPr="0007236F" w:rsidRDefault="00462FAE" w:rsidP="00462FAE">
            <w:pPr>
              <w:rPr>
                <w:sz w:val="26"/>
                <w:szCs w:val="26"/>
              </w:rPr>
            </w:pPr>
          </w:p>
        </w:tc>
      </w:tr>
    </w:tbl>
    <w:p w:rsidR="00462FAE" w:rsidRPr="005F3298" w:rsidRDefault="00462FAE" w:rsidP="0046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F3298">
        <w:rPr>
          <w:b/>
          <w:sz w:val="28"/>
          <w:szCs w:val="28"/>
        </w:rPr>
        <w:t>ТЧЕТ</w:t>
      </w:r>
    </w:p>
    <w:p w:rsidR="00462FAE" w:rsidRDefault="00462FAE" w:rsidP="00462FAE">
      <w:pPr>
        <w:ind w:left="-540"/>
        <w:jc w:val="center"/>
        <w:rPr>
          <w:sz w:val="28"/>
          <w:szCs w:val="28"/>
        </w:rPr>
      </w:pPr>
      <w:r w:rsidRPr="00B567D8">
        <w:rPr>
          <w:sz w:val="28"/>
          <w:szCs w:val="28"/>
        </w:rPr>
        <w:t>об использовании бюджетных ассигнований резервного фонда</w:t>
      </w:r>
    </w:p>
    <w:p w:rsidR="00462FAE" w:rsidRDefault="00462FAE" w:rsidP="00462FAE">
      <w:pPr>
        <w:ind w:left="-540"/>
        <w:jc w:val="center"/>
        <w:rPr>
          <w:b/>
          <w:sz w:val="28"/>
          <w:szCs w:val="28"/>
        </w:rPr>
      </w:pPr>
      <w:r w:rsidRPr="005F3298">
        <w:rPr>
          <w:b/>
          <w:sz w:val="28"/>
          <w:szCs w:val="28"/>
        </w:rPr>
        <w:t xml:space="preserve"> админис</w:t>
      </w:r>
      <w:r>
        <w:rPr>
          <w:b/>
          <w:sz w:val="28"/>
          <w:szCs w:val="28"/>
        </w:rPr>
        <w:t>трации Куменского района за 2019</w:t>
      </w:r>
      <w:r w:rsidRPr="005F3298">
        <w:rPr>
          <w:b/>
          <w:sz w:val="28"/>
          <w:szCs w:val="28"/>
        </w:rPr>
        <w:t xml:space="preserve"> год </w:t>
      </w:r>
    </w:p>
    <w:p w:rsidR="00462FAE" w:rsidRPr="005F3298" w:rsidRDefault="00462FAE" w:rsidP="00462FAE">
      <w:pPr>
        <w:ind w:left="-540"/>
        <w:jc w:val="center"/>
        <w:rPr>
          <w:b/>
          <w:sz w:val="28"/>
          <w:szCs w:val="28"/>
        </w:rPr>
      </w:pPr>
    </w:p>
    <w:p w:rsidR="00462FAE" w:rsidRPr="00B567D8" w:rsidRDefault="00462FAE" w:rsidP="00462FAE">
      <w:pPr>
        <w:ind w:left="-540"/>
        <w:jc w:val="both"/>
        <w:rPr>
          <w:sz w:val="24"/>
          <w:szCs w:val="24"/>
        </w:rPr>
      </w:pPr>
      <w:r w:rsidRPr="00B567D8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744"/>
        <w:gridCol w:w="1843"/>
        <w:gridCol w:w="1559"/>
        <w:gridCol w:w="1560"/>
        <w:gridCol w:w="1372"/>
      </w:tblGrid>
      <w:tr w:rsidR="00462FAE" w:rsidRPr="00922E88" w:rsidTr="00462FAE">
        <w:trPr>
          <w:trHeight w:val="1421"/>
        </w:trPr>
        <w:tc>
          <w:tcPr>
            <w:tcW w:w="1908" w:type="dxa"/>
          </w:tcPr>
          <w:p w:rsidR="00462FAE" w:rsidRPr="00264830" w:rsidRDefault="00462FAE" w:rsidP="00462FAE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Наименование получателя средств резервного фонда</w:t>
            </w:r>
          </w:p>
        </w:tc>
        <w:tc>
          <w:tcPr>
            <w:tcW w:w="1744" w:type="dxa"/>
          </w:tcPr>
          <w:p w:rsidR="00462FAE" w:rsidRPr="00264830" w:rsidRDefault="00462FAE" w:rsidP="00462FAE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Дата выделения средств резервного фонда</w:t>
            </w:r>
          </w:p>
        </w:tc>
        <w:tc>
          <w:tcPr>
            <w:tcW w:w="1843" w:type="dxa"/>
          </w:tcPr>
          <w:p w:rsidR="00462FAE" w:rsidRPr="00264830" w:rsidRDefault="00462FAE" w:rsidP="00462FAE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Цель предоставления средств резервного фонда</w:t>
            </w:r>
          </w:p>
        </w:tc>
        <w:tc>
          <w:tcPr>
            <w:tcW w:w="1559" w:type="dxa"/>
          </w:tcPr>
          <w:p w:rsidR="00462FAE" w:rsidRPr="00264830" w:rsidRDefault="00462FAE" w:rsidP="00462FAE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Выделенная сумма</w:t>
            </w:r>
          </w:p>
        </w:tc>
        <w:tc>
          <w:tcPr>
            <w:tcW w:w="1560" w:type="dxa"/>
          </w:tcPr>
          <w:p w:rsidR="00462FAE" w:rsidRPr="00264830" w:rsidRDefault="00462FAE" w:rsidP="00462FAE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Фактически израсходованная сумма</w:t>
            </w:r>
          </w:p>
        </w:tc>
        <w:tc>
          <w:tcPr>
            <w:tcW w:w="1372" w:type="dxa"/>
          </w:tcPr>
          <w:p w:rsidR="00462FAE" w:rsidRPr="00264830" w:rsidRDefault="00462FAE" w:rsidP="00462FAE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Остаток средств резервного фонда на 01.01.20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462FAE" w:rsidRPr="00922E88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Нижнеивкинского городского поселения для приобретения топлива (каменный уголь) для котельных в пгт Нижнеивкино в количестве не менее 19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1501,9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Большеперелазского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</w:t>
            </w:r>
            <w:r w:rsidRPr="00E90C2A">
              <w:rPr>
                <w:bCs/>
                <w:sz w:val="22"/>
                <w:szCs w:val="22"/>
              </w:rPr>
              <w:lastRenderedPageBreak/>
              <w:t>Большой Перелаз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1412,3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Администрация Куменского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Березник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94,8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1317,5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городского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Моряны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1227,6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Нижнеивкинского городского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котельных в пгт Нижнеивкино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84,9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1142,7</w:t>
            </w:r>
          </w:p>
        </w:tc>
      </w:tr>
      <w:tr w:rsidR="00462FAE" w:rsidRPr="00922E88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Администрация Куменского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29.01.2019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Нижнеивкинского городского поселения для приобретения топлива (каменный уголь) для котельных в пгт Нижнеивкино в количестве не менее 19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96,2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1046,5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Большеперелазского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29.01.2019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Большой Перелаз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953,7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29.01.2019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Березник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866,3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Администрация Нижнеивкинского городского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29.01.2019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котельных в пгт Нижнеивкино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785,4</w:t>
            </w:r>
          </w:p>
        </w:tc>
      </w:tr>
      <w:tr w:rsidR="00462FAE" w:rsidRPr="00922E88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20.02.2019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Нижнеивкинского городского поселения для приобретения топлива (каменный уголь) для котельных в пгт Нижнеивкино в количестве не менее 19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688,5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Большеперелазского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20.02.2019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Большой Перелаз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91,9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596,6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Администрация Куменского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20.02.2019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Березник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94,9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501,7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городского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20.02.2019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котельной в д. Моряны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415,1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Нижнеивкинского городского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20.02.2019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предупреждение аварийной ситуации на территории поселения для приобретения топлива (каменный уголь) для котельных в пгт Нижнеивкино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85,1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330,0</w:t>
            </w:r>
          </w:p>
        </w:tc>
      </w:tr>
      <w:tr w:rsidR="00462FAE" w:rsidRPr="00922E88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 xml:space="preserve">На непредвиденные расходы для частичного покрытия расходов на </w:t>
            </w:r>
            <w:r w:rsidRPr="00E90C2A">
              <w:rPr>
                <w:bCs/>
                <w:sz w:val="22"/>
                <w:szCs w:val="22"/>
              </w:rPr>
              <w:lastRenderedPageBreak/>
              <w:t>предупреждение аварийной ситуации на территории Нижнеивкинского городского поселения для приобретения топлива (каменный уголь) для котельных в пгт Нижнеивкино в количестве не менее 19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230,0</w:t>
            </w:r>
          </w:p>
        </w:tc>
      </w:tr>
      <w:tr w:rsidR="00462FAE" w:rsidRPr="00922E88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lastRenderedPageBreak/>
              <w:t>Администрация Куменского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08.04.2019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аварийной ситуации на территории Нижнеивкинского городского поселения для приобретения топлива (каменный уголь) для котельных в пгт Нижнеивкино в количестве не менее 19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130,1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Администрация Куменского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На не предвиденные расходы для частичного покрытия расходов на предупреждение аварийных ситуаций на территории поселения для приобретения экономайзера для котла в котельной в с. Верхобыстрица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 w:rsidRPr="00E90C2A">
              <w:rPr>
                <w:bCs/>
                <w:sz w:val="22"/>
                <w:szCs w:val="22"/>
              </w:rPr>
              <w:t>67,1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Администрации Речного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аварийных ситуаций на территории поселения для приобретения глубинного насоса для скважины ЭЦВ-6-6,3-85 в п. Речном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Pr="00E90C2A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</w:tr>
      <w:tr w:rsidR="00462FAE" w:rsidTr="00462FAE">
        <w:trPr>
          <w:trHeight w:val="1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Администрации Куменского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аварийных ситуаций на территории поселения для капитального ремонта котельного оборудования на муниципальной котельной в д. Березник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E" w:rsidRDefault="00462FAE" w:rsidP="00462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</w:tbl>
    <w:p w:rsidR="00462FAE" w:rsidRDefault="00462FAE" w:rsidP="00462FAE">
      <w:pPr>
        <w:jc w:val="both"/>
        <w:rPr>
          <w:sz w:val="28"/>
          <w:szCs w:val="28"/>
        </w:rPr>
      </w:pPr>
    </w:p>
    <w:p w:rsidR="00462FAE" w:rsidRDefault="00462FAE" w:rsidP="00462FAE">
      <w:pPr>
        <w:jc w:val="both"/>
        <w:rPr>
          <w:sz w:val="28"/>
          <w:szCs w:val="28"/>
        </w:rPr>
      </w:pPr>
    </w:p>
    <w:p w:rsidR="00462FAE" w:rsidRDefault="00462FAE" w:rsidP="00462FAE">
      <w:pPr>
        <w:rPr>
          <w:sz w:val="28"/>
          <w:szCs w:val="28"/>
        </w:rPr>
      </w:pPr>
    </w:p>
    <w:p w:rsidR="00462FAE" w:rsidRDefault="00462FAE" w:rsidP="00462FAE">
      <w:pPr>
        <w:rPr>
          <w:sz w:val="28"/>
          <w:szCs w:val="28"/>
        </w:rPr>
      </w:pPr>
    </w:p>
    <w:p w:rsidR="00462FAE" w:rsidRDefault="00462FAE" w:rsidP="00462FAE">
      <w:pPr>
        <w:rPr>
          <w:sz w:val="28"/>
          <w:szCs w:val="28"/>
        </w:rPr>
      </w:pPr>
    </w:p>
    <w:p w:rsidR="00462FAE" w:rsidRDefault="00462FAE" w:rsidP="00462FA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462FAE" w:rsidRDefault="00462FAE" w:rsidP="00462FA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Медведкова</w:t>
      </w:r>
    </w:p>
    <w:p w:rsidR="005F5242" w:rsidRDefault="005F5242" w:rsidP="005F5242">
      <w:pPr>
        <w:tabs>
          <w:tab w:val="left" w:pos="902"/>
        </w:tabs>
        <w:rPr>
          <w:sz w:val="28"/>
          <w:szCs w:val="28"/>
        </w:rPr>
      </w:pPr>
    </w:p>
    <w:p w:rsidR="00373E2D" w:rsidRDefault="00373E2D" w:rsidP="00B75BC0">
      <w:pPr>
        <w:jc w:val="both"/>
        <w:rPr>
          <w:sz w:val="28"/>
          <w:szCs w:val="28"/>
        </w:rPr>
      </w:pPr>
    </w:p>
    <w:p w:rsidR="00462FAE" w:rsidRDefault="00462FAE" w:rsidP="006A7B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520"/>
        <w:gridCol w:w="3960"/>
      </w:tblGrid>
      <w:tr w:rsidR="00462FAE" w:rsidRPr="00270F77" w:rsidTr="00462FAE">
        <w:trPr>
          <w:trHeight w:val="566"/>
        </w:trPr>
        <w:tc>
          <w:tcPr>
            <w:tcW w:w="2700" w:type="dxa"/>
          </w:tcPr>
          <w:p w:rsidR="00462FAE" w:rsidRPr="005F55BD" w:rsidRDefault="00462FAE" w:rsidP="00462FAE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</w:rPr>
            </w:pPr>
          </w:p>
          <w:p w:rsidR="00462FAE" w:rsidRDefault="00462FAE" w:rsidP="00462F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62FAE" w:rsidRDefault="00462FAE" w:rsidP="00462F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62FAE" w:rsidRDefault="00462FAE" w:rsidP="00462F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62FAE" w:rsidRPr="00A90607" w:rsidRDefault="00462FAE" w:rsidP="00462FAE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Pr="00270F77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пояснительной записке</w:t>
            </w:r>
          </w:p>
          <w:p w:rsidR="00462FAE" w:rsidRPr="0007236F" w:rsidRDefault="00462FAE" w:rsidP="00462FAE">
            <w:pPr>
              <w:rPr>
                <w:sz w:val="26"/>
                <w:szCs w:val="26"/>
              </w:rPr>
            </w:pPr>
          </w:p>
        </w:tc>
      </w:tr>
    </w:tbl>
    <w:p w:rsidR="00462FAE" w:rsidRPr="005F3298" w:rsidRDefault="00462FAE" w:rsidP="00462FAE">
      <w:pPr>
        <w:ind w:left="-540"/>
        <w:rPr>
          <w:sz w:val="28"/>
          <w:szCs w:val="28"/>
        </w:rPr>
      </w:pPr>
    </w:p>
    <w:p w:rsidR="00462FAE" w:rsidRPr="00571626" w:rsidRDefault="00462FAE" w:rsidP="00462FAE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ОТЧЕТ</w:t>
      </w:r>
    </w:p>
    <w:p w:rsidR="00462FAE" w:rsidRPr="00571626" w:rsidRDefault="00462FAE" w:rsidP="00462FAE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 состоянии муниципального внутреннего долга</w:t>
      </w:r>
      <w:r>
        <w:rPr>
          <w:b/>
          <w:sz w:val="28"/>
          <w:szCs w:val="28"/>
        </w:rPr>
        <w:t xml:space="preserve"> </w:t>
      </w:r>
      <w:r w:rsidRPr="00571626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571626">
        <w:rPr>
          <w:b/>
          <w:sz w:val="28"/>
          <w:szCs w:val="28"/>
        </w:rPr>
        <w:t xml:space="preserve">год </w:t>
      </w:r>
    </w:p>
    <w:p w:rsidR="00462FAE" w:rsidRPr="00301603" w:rsidRDefault="00462FAE" w:rsidP="00462FAE">
      <w:pPr>
        <w:tabs>
          <w:tab w:val="left" w:pos="0"/>
        </w:tabs>
        <w:jc w:val="center"/>
        <w:rPr>
          <w:sz w:val="28"/>
          <w:szCs w:val="28"/>
        </w:rPr>
      </w:pPr>
    </w:p>
    <w:p w:rsidR="00462FAE" w:rsidRDefault="00462FAE" w:rsidP="00462FA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тыс. руб.</w:t>
      </w:r>
      <w:r>
        <w:rPr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998"/>
        <w:gridCol w:w="1404"/>
        <w:gridCol w:w="1332"/>
        <w:gridCol w:w="1645"/>
      </w:tblGrid>
      <w:tr w:rsidR="00462FAE" w:rsidRPr="00301603" w:rsidTr="00462FAE">
        <w:tc>
          <w:tcPr>
            <w:tcW w:w="2093" w:type="dxa"/>
          </w:tcPr>
          <w:p w:rsidR="00462FAE" w:rsidRPr="00571626" w:rsidRDefault="00462FAE" w:rsidP="00462FA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Вид обязательств</w:t>
            </w:r>
          </w:p>
        </w:tc>
        <w:tc>
          <w:tcPr>
            <w:tcW w:w="1417" w:type="dxa"/>
          </w:tcPr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Получено (предоставлено) в 201</w:t>
            </w:r>
            <w:r>
              <w:rPr>
                <w:b/>
                <w:sz w:val="24"/>
                <w:szCs w:val="24"/>
              </w:rPr>
              <w:t>9</w:t>
            </w:r>
            <w:r w:rsidRPr="0057162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04" w:type="dxa"/>
          </w:tcPr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Погашено в 201</w:t>
            </w:r>
            <w:r>
              <w:rPr>
                <w:b/>
                <w:sz w:val="24"/>
                <w:szCs w:val="24"/>
              </w:rPr>
              <w:t>9</w:t>
            </w:r>
            <w:r w:rsidRPr="0057162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На 01.01.20</w:t>
            </w:r>
            <w:r>
              <w:rPr>
                <w:b/>
                <w:sz w:val="24"/>
                <w:szCs w:val="24"/>
              </w:rPr>
              <w:t>20</w:t>
            </w:r>
          </w:p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 xml:space="preserve">Отклонения </w:t>
            </w:r>
          </w:p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(+;-) к началу года</w:t>
            </w:r>
          </w:p>
        </w:tc>
      </w:tr>
      <w:tr w:rsidR="00462FAE" w:rsidRPr="00301603" w:rsidTr="00462FAE">
        <w:tc>
          <w:tcPr>
            <w:tcW w:w="2093" w:type="dxa"/>
          </w:tcPr>
          <w:p w:rsidR="00462FAE" w:rsidRPr="00301603" w:rsidRDefault="00462FAE" w:rsidP="00462FAE">
            <w:pPr>
              <w:rPr>
                <w:sz w:val="24"/>
                <w:szCs w:val="24"/>
              </w:rPr>
            </w:pPr>
            <w:r w:rsidRPr="00301603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462FAE" w:rsidRDefault="00462FAE" w:rsidP="00462FAE">
            <w:pPr>
              <w:jc w:val="center"/>
              <w:rPr>
                <w:sz w:val="28"/>
                <w:szCs w:val="28"/>
              </w:rPr>
            </w:pPr>
          </w:p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  <w:tc>
          <w:tcPr>
            <w:tcW w:w="1998" w:type="dxa"/>
          </w:tcPr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</w:p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  <w:tc>
          <w:tcPr>
            <w:tcW w:w="1404" w:type="dxa"/>
          </w:tcPr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</w:p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  <w:tc>
          <w:tcPr>
            <w:tcW w:w="1332" w:type="dxa"/>
          </w:tcPr>
          <w:p w:rsidR="00462FAE" w:rsidRDefault="00462FAE" w:rsidP="00462FAE">
            <w:pPr>
              <w:jc w:val="center"/>
              <w:rPr>
                <w:sz w:val="28"/>
                <w:szCs w:val="28"/>
              </w:rPr>
            </w:pPr>
          </w:p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</w:t>
            </w:r>
          </w:p>
        </w:tc>
        <w:tc>
          <w:tcPr>
            <w:tcW w:w="1645" w:type="dxa"/>
          </w:tcPr>
          <w:p w:rsidR="00462FAE" w:rsidRDefault="00462FAE" w:rsidP="00462FAE">
            <w:pPr>
              <w:jc w:val="center"/>
              <w:rPr>
                <w:sz w:val="28"/>
                <w:szCs w:val="28"/>
              </w:rPr>
            </w:pPr>
          </w:p>
          <w:p w:rsidR="00462FAE" w:rsidRDefault="00462FAE" w:rsidP="0046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462FAE" w:rsidRPr="00301603" w:rsidRDefault="00462FAE" w:rsidP="00462FAE">
            <w:pPr>
              <w:jc w:val="center"/>
              <w:rPr>
                <w:sz w:val="28"/>
                <w:szCs w:val="28"/>
              </w:rPr>
            </w:pPr>
          </w:p>
        </w:tc>
      </w:tr>
      <w:tr w:rsidR="00462FAE" w:rsidRPr="00301603" w:rsidTr="00462FAE">
        <w:tc>
          <w:tcPr>
            <w:tcW w:w="2093" w:type="dxa"/>
          </w:tcPr>
          <w:p w:rsidR="00462FAE" w:rsidRPr="00571626" w:rsidRDefault="00462FAE" w:rsidP="00462FAE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62FAE" w:rsidRPr="00571626" w:rsidRDefault="00462FAE" w:rsidP="00462FAE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0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998" w:type="dxa"/>
          </w:tcPr>
          <w:p w:rsidR="00462FAE" w:rsidRPr="00571626" w:rsidRDefault="00462FAE" w:rsidP="00462FAE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0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04" w:type="dxa"/>
          </w:tcPr>
          <w:p w:rsidR="00462FAE" w:rsidRPr="00571626" w:rsidRDefault="00462FAE" w:rsidP="00462FAE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0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332" w:type="dxa"/>
          </w:tcPr>
          <w:p w:rsidR="00462FAE" w:rsidRPr="00571626" w:rsidRDefault="00462FAE" w:rsidP="00462FAE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0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645" w:type="dxa"/>
          </w:tcPr>
          <w:p w:rsidR="00462FAE" w:rsidRPr="00571626" w:rsidRDefault="00462FAE" w:rsidP="00462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  <w:p w:rsidR="00462FAE" w:rsidRPr="00571626" w:rsidRDefault="00462FAE" w:rsidP="00462F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2FAE" w:rsidRDefault="00462FAE" w:rsidP="00462FAE">
      <w:pPr>
        <w:ind w:left="-540"/>
        <w:jc w:val="both"/>
        <w:rPr>
          <w:sz w:val="28"/>
          <w:szCs w:val="28"/>
        </w:rPr>
      </w:pPr>
    </w:p>
    <w:p w:rsidR="00462FAE" w:rsidRDefault="00462FAE" w:rsidP="00462FAE">
      <w:pPr>
        <w:ind w:left="-540"/>
        <w:jc w:val="both"/>
        <w:rPr>
          <w:sz w:val="28"/>
          <w:szCs w:val="28"/>
        </w:rPr>
      </w:pPr>
    </w:p>
    <w:p w:rsidR="00462FAE" w:rsidRDefault="00462FAE" w:rsidP="00462FAE">
      <w:pPr>
        <w:ind w:left="-540"/>
        <w:jc w:val="both"/>
        <w:rPr>
          <w:sz w:val="28"/>
          <w:szCs w:val="28"/>
        </w:rPr>
      </w:pPr>
    </w:p>
    <w:p w:rsidR="00462FAE" w:rsidRDefault="00462FAE" w:rsidP="00462FAE">
      <w:pPr>
        <w:ind w:left="-540" w:firstLine="540"/>
        <w:jc w:val="both"/>
        <w:rPr>
          <w:sz w:val="28"/>
          <w:szCs w:val="28"/>
        </w:rPr>
      </w:pPr>
    </w:p>
    <w:p w:rsidR="00462FAE" w:rsidRPr="00D11FC5" w:rsidRDefault="00462FAE" w:rsidP="00462FAE">
      <w:pPr>
        <w:rPr>
          <w:sz w:val="28"/>
          <w:szCs w:val="28"/>
        </w:rPr>
      </w:pPr>
    </w:p>
    <w:p w:rsidR="00462FAE" w:rsidRPr="00D11FC5" w:rsidRDefault="00462FAE" w:rsidP="00462FAE">
      <w:pPr>
        <w:rPr>
          <w:sz w:val="28"/>
          <w:szCs w:val="28"/>
        </w:rPr>
      </w:pPr>
    </w:p>
    <w:p w:rsidR="00462FAE" w:rsidRPr="00D11FC5" w:rsidRDefault="00462FAE" w:rsidP="00462FAE">
      <w:pPr>
        <w:rPr>
          <w:sz w:val="28"/>
          <w:szCs w:val="28"/>
        </w:rPr>
      </w:pPr>
    </w:p>
    <w:p w:rsidR="00462FAE" w:rsidRDefault="00462FAE" w:rsidP="006A7B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660"/>
        <w:gridCol w:w="3820"/>
      </w:tblGrid>
      <w:tr w:rsidR="00462FAE" w:rsidRPr="00270F77" w:rsidTr="00462FAE">
        <w:trPr>
          <w:trHeight w:val="283"/>
        </w:trPr>
        <w:tc>
          <w:tcPr>
            <w:tcW w:w="2700" w:type="dxa"/>
          </w:tcPr>
          <w:p w:rsidR="00462FAE" w:rsidRPr="00270F77" w:rsidRDefault="00462FAE" w:rsidP="00462FAE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62FAE" w:rsidRPr="00A90607" w:rsidRDefault="00462FAE" w:rsidP="00462FAE">
            <w:pPr>
              <w:tabs>
                <w:tab w:val="left" w:pos="-2410"/>
              </w:tabs>
              <w:ind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2660" w:type="dxa"/>
          </w:tcPr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62FAE" w:rsidRPr="00270F77" w:rsidRDefault="00462FAE" w:rsidP="00462FAE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пояснительной записке</w:t>
            </w:r>
          </w:p>
          <w:p w:rsidR="00462FAE" w:rsidRDefault="00462FAE" w:rsidP="00462FAE">
            <w:pPr>
              <w:ind w:firstLine="708"/>
              <w:rPr>
                <w:sz w:val="26"/>
                <w:szCs w:val="26"/>
              </w:rPr>
            </w:pPr>
          </w:p>
          <w:p w:rsidR="00462FAE" w:rsidRPr="0007236F" w:rsidRDefault="00462FAE" w:rsidP="00462FAE">
            <w:pPr>
              <w:rPr>
                <w:sz w:val="26"/>
                <w:szCs w:val="26"/>
              </w:rPr>
            </w:pPr>
          </w:p>
        </w:tc>
      </w:tr>
    </w:tbl>
    <w:p w:rsidR="00462FAE" w:rsidRPr="008C26A4" w:rsidRDefault="00462FAE" w:rsidP="00462FAE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>ОТЧЕТ</w:t>
      </w:r>
    </w:p>
    <w:p w:rsidR="00462FAE" w:rsidRPr="008C26A4" w:rsidRDefault="00462FAE" w:rsidP="00462FAE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>о предоставлении и погашении бюджетных кредитов бюджетам поселений за 201</w:t>
      </w:r>
      <w:r>
        <w:rPr>
          <w:b/>
          <w:sz w:val="28"/>
          <w:szCs w:val="28"/>
        </w:rPr>
        <w:t>9</w:t>
      </w:r>
      <w:r w:rsidRPr="008C26A4">
        <w:rPr>
          <w:b/>
          <w:sz w:val="28"/>
          <w:szCs w:val="28"/>
        </w:rPr>
        <w:t xml:space="preserve"> год </w:t>
      </w:r>
    </w:p>
    <w:p w:rsidR="00462FAE" w:rsidRDefault="00462FAE" w:rsidP="00462FAE">
      <w:pPr>
        <w:tabs>
          <w:tab w:val="left" w:pos="0"/>
        </w:tabs>
        <w:jc w:val="center"/>
        <w:rPr>
          <w:sz w:val="26"/>
          <w:szCs w:val="26"/>
        </w:rPr>
      </w:pPr>
    </w:p>
    <w:p w:rsidR="00462FAE" w:rsidRPr="006418BC" w:rsidRDefault="00462FAE" w:rsidP="00462FA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</w:p>
    <w:p w:rsidR="00462FAE" w:rsidRDefault="00462FAE" w:rsidP="0046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бюджетных кредитов бюджетам поселений из бюджета муниципального образования </w:t>
      </w:r>
      <w:r w:rsidRPr="006418BC">
        <w:rPr>
          <w:sz w:val="28"/>
          <w:szCs w:val="28"/>
        </w:rPr>
        <w:tab/>
      </w:r>
      <w:r>
        <w:rPr>
          <w:sz w:val="28"/>
          <w:szCs w:val="28"/>
        </w:rPr>
        <w:t>Куменский муниципальный район в 2019 году не планировалось, бюджетные кредиты не предоставлялись.</w:t>
      </w:r>
    </w:p>
    <w:p w:rsidR="00462FAE" w:rsidRDefault="00462FAE" w:rsidP="00462FAE">
      <w:pPr>
        <w:ind w:firstLine="708"/>
        <w:jc w:val="both"/>
        <w:rPr>
          <w:sz w:val="28"/>
          <w:szCs w:val="28"/>
        </w:rPr>
      </w:pPr>
    </w:p>
    <w:p w:rsidR="00462FAE" w:rsidRDefault="00462FAE" w:rsidP="00462FAE">
      <w:pPr>
        <w:ind w:firstLine="708"/>
        <w:jc w:val="both"/>
        <w:rPr>
          <w:sz w:val="28"/>
          <w:szCs w:val="28"/>
        </w:rPr>
      </w:pPr>
    </w:p>
    <w:p w:rsidR="00462FAE" w:rsidRDefault="00462FAE" w:rsidP="00462FAE">
      <w:pPr>
        <w:ind w:firstLine="708"/>
        <w:jc w:val="both"/>
        <w:rPr>
          <w:sz w:val="28"/>
          <w:szCs w:val="28"/>
        </w:rPr>
      </w:pPr>
    </w:p>
    <w:p w:rsidR="002F0AC9" w:rsidRDefault="002F0AC9" w:rsidP="00462FAE">
      <w:pPr>
        <w:ind w:left="-540"/>
        <w:jc w:val="both"/>
        <w:rPr>
          <w:sz w:val="28"/>
          <w:szCs w:val="28"/>
        </w:rPr>
        <w:sectPr w:rsidR="002F0AC9" w:rsidSect="003812CB">
          <w:headerReference w:type="even" r:id="rId17"/>
          <w:headerReference w:type="default" r:id="rId18"/>
          <w:footerReference w:type="even" r:id="rId19"/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tbl>
      <w:tblPr>
        <w:tblW w:w="12370" w:type="dxa"/>
        <w:tblInd w:w="93" w:type="dxa"/>
        <w:tblLook w:val="04A0"/>
      </w:tblPr>
      <w:tblGrid>
        <w:gridCol w:w="3180"/>
        <w:gridCol w:w="5060"/>
        <w:gridCol w:w="1360"/>
        <w:gridCol w:w="1348"/>
        <w:gridCol w:w="1422"/>
      </w:tblGrid>
      <w:tr w:rsidR="00462FAE" w:rsidRPr="00462FAE" w:rsidTr="002F0AC9">
        <w:trPr>
          <w:trHeight w:val="322"/>
        </w:trPr>
        <w:tc>
          <w:tcPr>
            <w:tcW w:w="12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AC9" w:rsidRPr="002F0AC9" w:rsidRDefault="002F0AC9" w:rsidP="00462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DD56CB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2F0AC9">
              <w:rPr>
                <w:bCs/>
                <w:color w:val="000000"/>
                <w:sz w:val="28"/>
                <w:szCs w:val="28"/>
              </w:rPr>
              <w:t xml:space="preserve">Приложение № 1 </w:t>
            </w:r>
          </w:p>
          <w:p w:rsidR="002F0AC9" w:rsidRPr="002F0AC9" w:rsidRDefault="002F0AC9" w:rsidP="00462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DD56CB">
              <w:rPr>
                <w:bCs/>
                <w:color w:val="000000"/>
                <w:sz w:val="28"/>
                <w:szCs w:val="28"/>
              </w:rPr>
              <w:t xml:space="preserve">                  </w:t>
            </w:r>
            <w:r w:rsidRPr="002F0AC9">
              <w:rPr>
                <w:bCs/>
                <w:color w:val="000000"/>
                <w:sz w:val="28"/>
                <w:szCs w:val="28"/>
              </w:rPr>
              <w:t xml:space="preserve">к решению Куменской </w:t>
            </w:r>
          </w:p>
          <w:p w:rsidR="002F0AC9" w:rsidRPr="002F0AC9" w:rsidRDefault="002F0AC9" w:rsidP="00462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="00DD56CB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2F0AC9">
              <w:rPr>
                <w:bCs/>
                <w:color w:val="000000"/>
                <w:sz w:val="28"/>
                <w:szCs w:val="28"/>
              </w:rPr>
              <w:t>районной Думы</w:t>
            </w:r>
          </w:p>
          <w:p w:rsidR="002F0AC9" w:rsidRPr="002F0AC9" w:rsidRDefault="002F0AC9" w:rsidP="00462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2F0AC9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E5068">
              <w:rPr>
                <w:bCs/>
                <w:color w:val="000000"/>
                <w:sz w:val="28"/>
                <w:szCs w:val="28"/>
              </w:rPr>
              <w:t>28</w:t>
            </w:r>
            <w:r w:rsidRPr="002F0AC9">
              <w:rPr>
                <w:bCs/>
                <w:color w:val="000000"/>
                <w:sz w:val="28"/>
                <w:szCs w:val="28"/>
              </w:rPr>
              <w:t>.</w:t>
            </w:r>
            <w:r w:rsidR="005E5068">
              <w:rPr>
                <w:bCs/>
                <w:color w:val="000000"/>
                <w:sz w:val="28"/>
                <w:szCs w:val="28"/>
              </w:rPr>
              <w:t>04</w:t>
            </w:r>
            <w:r w:rsidRPr="002F0AC9">
              <w:rPr>
                <w:bCs/>
                <w:color w:val="000000"/>
                <w:sz w:val="28"/>
                <w:szCs w:val="28"/>
              </w:rPr>
              <w:t>.2020 №</w:t>
            </w:r>
            <w:r w:rsidR="005E5068">
              <w:rPr>
                <w:bCs/>
                <w:color w:val="000000"/>
                <w:sz w:val="28"/>
                <w:szCs w:val="28"/>
              </w:rPr>
              <w:t xml:space="preserve"> 30/</w:t>
            </w:r>
            <w:r w:rsidR="00DD56CB">
              <w:rPr>
                <w:bCs/>
                <w:color w:val="000000"/>
                <w:sz w:val="28"/>
                <w:szCs w:val="28"/>
              </w:rPr>
              <w:t>231</w:t>
            </w:r>
            <w:r w:rsidRPr="002F0AC9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2F0AC9" w:rsidRDefault="002F0AC9" w:rsidP="00462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F0AC9" w:rsidRDefault="002F0AC9" w:rsidP="00462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2FAE">
              <w:rPr>
                <w:b/>
                <w:bCs/>
                <w:color w:val="000000"/>
                <w:sz w:val="28"/>
                <w:szCs w:val="28"/>
              </w:rPr>
              <w:t>Объемы поступления налоговых и неналоговых доходов общей суммой, объемы безвозмездных поступлений по подстатьям классификации доходов в бюджетов</w:t>
            </w:r>
          </w:p>
        </w:tc>
      </w:tr>
      <w:tr w:rsidR="00462FAE" w:rsidRPr="00462FAE" w:rsidTr="002F0AC9">
        <w:trPr>
          <w:trHeight w:val="322"/>
        </w:trPr>
        <w:tc>
          <w:tcPr>
            <w:tcW w:w="12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2FAE" w:rsidRPr="00462FAE" w:rsidTr="002F0AC9">
        <w:trPr>
          <w:trHeight w:val="322"/>
        </w:trPr>
        <w:tc>
          <w:tcPr>
            <w:tcW w:w="12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2FAE" w:rsidRPr="00462FAE" w:rsidTr="002F0AC9">
        <w:trPr>
          <w:trHeight w:val="322"/>
        </w:trPr>
        <w:tc>
          <w:tcPr>
            <w:tcW w:w="12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2FAE" w:rsidRPr="00462FAE" w:rsidTr="002F0AC9">
        <w:trPr>
          <w:trHeight w:val="315"/>
        </w:trPr>
        <w:tc>
          <w:tcPr>
            <w:tcW w:w="1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2FAE">
              <w:rPr>
                <w:b/>
                <w:bCs/>
                <w:color w:val="000000"/>
                <w:sz w:val="28"/>
                <w:szCs w:val="28"/>
              </w:rPr>
              <w:t>на 01.01.2020 года</w:t>
            </w:r>
          </w:p>
        </w:tc>
      </w:tr>
      <w:tr w:rsidR="00462FAE" w:rsidRPr="00462FAE" w:rsidTr="002F0AC9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F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2FAE" w:rsidRPr="00462FAE" w:rsidTr="002F0AC9">
        <w:trPr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Исполнено             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Процент   исполнения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105 451,1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106 098,9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462FAE" w:rsidRPr="00462FAE" w:rsidTr="002F0AC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221 609,4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220 085,5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462FAE" w:rsidRPr="00462FAE" w:rsidTr="002F0AC9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221 127,8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219 603,9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38 621,0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38 621,0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38 621,0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38 621,0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38 621,0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38 621,0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68 666,5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67 485,2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462FAE" w:rsidRPr="00462FAE" w:rsidTr="002F0AC9">
        <w:trPr>
          <w:trHeight w:val="22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17 089,0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15 946,8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462FAE" w:rsidRPr="00462FAE" w:rsidTr="002F0AC9">
        <w:trPr>
          <w:trHeight w:val="22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17 089,0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15 946,8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462FAE" w:rsidRPr="00462FAE" w:rsidTr="002F0AC9">
        <w:trPr>
          <w:trHeight w:val="13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000 2 02 25097 00 0000 150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958,7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958,7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903 2 02 25097 05 0000 150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958,7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958,7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000 2 02 2551900 0000 000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lastRenderedPageBreak/>
              <w:t>936 2 02 2551905 0000 150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50 605,8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50 566,7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1 389,1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48 283,4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48 244,4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933,3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111 585,1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111 242,5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462FAE" w:rsidRPr="00462FAE" w:rsidTr="002F0AC9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14 518,1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14 226,4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462FAE" w:rsidRPr="00462FAE" w:rsidTr="002F0AC9">
        <w:trPr>
          <w:trHeight w:val="10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8 292,0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7 961,4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462FAE" w:rsidRPr="00462FAE" w:rsidTr="002F0AC9">
        <w:trPr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2 782,8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2 782,8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3 443,3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3 482,2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462FAE" w:rsidRPr="00462FAE" w:rsidTr="002F0AC9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lastRenderedPageBreak/>
              <w:t>000 2 02 30027 00 0000 150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6 800,0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6 788,2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62FAE" w:rsidRPr="00462FAE" w:rsidTr="002F0AC9">
        <w:trPr>
          <w:trHeight w:val="1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6 800,0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6 788,2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62FAE" w:rsidRPr="00462FAE" w:rsidTr="002F0AC9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890,5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890,5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890,5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9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2 494,2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2 494,2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6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lastRenderedPageBreak/>
              <w:t>936 2 02 35082 05 0000 150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2 494,2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2 494,2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0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993,2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993,2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3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912 2 02 35118 05 0000 150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993,2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85 889,1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85 850,0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75 456,9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75 456,8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10 432,2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10 393,2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462FAE" w:rsidRPr="00462FAE" w:rsidTr="002F0AC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2 255,2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2 255,2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6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265,3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265,3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9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lastRenderedPageBreak/>
              <w:t>000 2 02 40014 05 0000 150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265,3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265,3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5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936 2 02 40014 05 0000 150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265,3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265,3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000 2 02 4515900 0000 000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Межбюджетные трансферты, передаваемые бюджетам  на   создание дополнительных мест для детей в возрасте от 2 месяцев до 3 лет в образовательных организациях.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508,0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6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903 2 02 4515905 0000 150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дополнттельных мест для детей в возрасте от 2 месяцев до 3 лет в образовательных организациях.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508,0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1 481,9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1 481,9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7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lastRenderedPageBreak/>
              <w:t>912 2 02 49999 05 0000 150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1 431,9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1 431,9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7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000 2 07  00000 00 0000 150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000 2 07  05000 05 0000 150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498,0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498,0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936 2 07 05010 05 0000 150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7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936 2 07 05030 05 0000 150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398,0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000 2 18  00000 00 0000 150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ДОХОДЫ БЮДЖЕТОВ БЮДЖЕТНОЙ СИСТЕМЫ  РОССИЙСКОЙ ФЕДЕРАЦИИ ОТ ВОЗВРАТА  ОСТАТКОВ СУБСИДИЙ, СУБВЕНЦИЙ И ИНЫХ МБТ,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70,8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912 2 18 60010 05 0000 150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18"/>
                <w:szCs w:val="18"/>
              </w:rPr>
            </w:pPr>
            <w:r w:rsidRPr="00462FAE">
              <w:rPr>
                <w:color w:val="000000"/>
                <w:sz w:val="18"/>
                <w:szCs w:val="18"/>
              </w:rPr>
              <w:t>ДОХОДЫ БЮДЖЕТОВ БЮДЖЕТНОЙ СИСТЕМЫ  РОССИЙСКОЙ ФЕДЕРАЦИИ ОТ ВОЗВРАТА  ОСТАТКОВ СУБСИДИЙ, СУБВЕНЦИЙ И ИНЫХ МБТ,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70,8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000 2 19  00000 00 0000 150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МБТ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-87,2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-87,2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936 2 19 35120 05 0000 150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18"/>
                <w:szCs w:val="18"/>
              </w:rPr>
            </w:pPr>
            <w:r w:rsidRPr="00462FAE">
              <w:rPr>
                <w:color w:val="000000"/>
                <w:sz w:val="18"/>
                <w:szCs w:val="18"/>
              </w:rPr>
              <w:t>ВОЗВРАТ ОСТАТКОВ СУБСИДИЙ, СУБВЕНЦИЙ И ИНЫХ МБТ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-15,5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-15,5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lastRenderedPageBreak/>
              <w:t>903 2 19 60010 05 0000 150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18"/>
                <w:szCs w:val="18"/>
              </w:rPr>
            </w:pPr>
            <w:r w:rsidRPr="00462FAE">
              <w:rPr>
                <w:color w:val="000000"/>
                <w:sz w:val="18"/>
                <w:szCs w:val="18"/>
              </w:rPr>
              <w:t>ВОЗВРАТ ОСТАТКОВ СУБСИДИЙ, СУБВЕНЦИЙ И ИНЫХ МБТ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-0,9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912 2 19 60010 05 0000 150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18"/>
                <w:szCs w:val="18"/>
              </w:rPr>
            </w:pPr>
            <w:r w:rsidRPr="00462FAE">
              <w:rPr>
                <w:color w:val="000000"/>
                <w:sz w:val="18"/>
                <w:szCs w:val="18"/>
              </w:rPr>
              <w:t>ВОЗВРАТ ОСТАТКОВ СУБСИДИЙ, СУБВЕНЦИЙ И ИНЫХ МБТ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 xml:space="preserve">-70,8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-70,8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2FAE" w:rsidRPr="00462FAE" w:rsidTr="002F0AC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327 060,5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 xml:space="preserve">326 184,4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FAE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</w:tbl>
    <w:p w:rsidR="00462FAE" w:rsidRDefault="00462FAE" w:rsidP="00462FAE">
      <w:pPr>
        <w:ind w:left="-540"/>
        <w:jc w:val="both"/>
        <w:rPr>
          <w:sz w:val="28"/>
          <w:szCs w:val="28"/>
        </w:rPr>
        <w:sectPr w:rsidR="00462FA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tbl>
      <w:tblPr>
        <w:tblW w:w="15351" w:type="dxa"/>
        <w:tblInd w:w="93" w:type="dxa"/>
        <w:tblLayout w:type="fixed"/>
        <w:tblLook w:val="04A0"/>
      </w:tblPr>
      <w:tblGrid>
        <w:gridCol w:w="1291"/>
        <w:gridCol w:w="1276"/>
        <w:gridCol w:w="1365"/>
        <w:gridCol w:w="1470"/>
        <w:gridCol w:w="4819"/>
        <w:gridCol w:w="2360"/>
        <w:gridCol w:w="1348"/>
        <w:gridCol w:w="1422"/>
      </w:tblGrid>
      <w:tr w:rsidR="00462FAE" w:rsidRPr="00462FAE" w:rsidTr="00462FAE">
        <w:trPr>
          <w:trHeight w:val="322"/>
        </w:trPr>
        <w:tc>
          <w:tcPr>
            <w:tcW w:w="153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01" w:rsidRPr="00C57201" w:rsidRDefault="00C57201" w:rsidP="00462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     </w:t>
            </w:r>
            <w:r w:rsidRPr="00C57201">
              <w:rPr>
                <w:bCs/>
                <w:sz w:val="28"/>
                <w:szCs w:val="28"/>
              </w:rPr>
              <w:t>Приложение № 2</w:t>
            </w:r>
          </w:p>
          <w:p w:rsidR="00C57201" w:rsidRPr="00C57201" w:rsidRDefault="00C57201" w:rsidP="00462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C57201">
              <w:rPr>
                <w:bCs/>
                <w:sz w:val="28"/>
                <w:szCs w:val="28"/>
              </w:rPr>
              <w:t xml:space="preserve">к решению Куменской </w:t>
            </w:r>
          </w:p>
          <w:p w:rsidR="00C57201" w:rsidRPr="00C57201" w:rsidRDefault="00C57201" w:rsidP="00462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C57201">
              <w:rPr>
                <w:bCs/>
                <w:sz w:val="28"/>
                <w:szCs w:val="28"/>
              </w:rPr>
              <w:t>районной Думы</w:t>
            </w:r>
          </w:p>
          <w:p w:rsidR="00C57201" w:rsidRDefault="00C57201" w:rsidP="00462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5E5068">
              <w:rPr>
                <w:bCs/>
                <w:sz w:val="28"/>
                <w:szCs w:val="28"/>
              </w:rPr>
              <w:t xml:space="preserve">        </w:t>
            </w:r>
            <w:r w:rsidRPr="00C57201">
              <w:rPr>
                <w:bCs/>
                <w:sz w:val="28"/>
                <w:szCs w:val="28"/>
              </w:rPr>
              <w:t xml:space="preserve">от </w:t>
            </w:r>
            <w:r w:rsidR="005E5068">
              <w:rPr>
                <w:bCs/>
                <w:sz w:val="28"/>
                <w:szCs w:val="28"/>
              </w:rPr>
              <w:t>28</w:t>
            </w:r>
            <w:r w:rsidRPr="00C57201">
              <w:rPr>
                <w:bCs/>
                <w:sz w:val="28"/>
                <w:szCs w:val="28"/>
              </w:rPr>
              <w:t>.</w:t>
            </w:r>
            <w:r w:rsidR="005E5068">
              <w:rPr>
                <w:bCs/>
                <w:sz w:val="28"/>
                <w:szCs w:val="28"/>
              </w:rPr>
              <w:t>04</w:t>
            </w:r>
            <w:r w:rsidRPr="00C57201">
              <w:rPr>
                <w:bCs/>
                <w:sz w:val="28"/>
                <w:szCs w:val="28"/>
              </w:rPr>
              <w:t xml:space="preserve">.2020 № </w:t>
            </w:r>
            <w:r w:rsidR="005E5068">
              <w:rPr>
                <w:bCs/>
                <w:sz w:val="28"/>
                <w:szCs w:val="28"/>
              </w:rPr>
              <w:t>30/</w:t>
            </w:r>
            <w:r w:rsidR="00DD56CB">
              <w:rPr>
                <w:bCs/>
                <w:sz w:val="28"/>
                <w:szCs w:val="28"/>
              </w:rPr>
              <w:t>231</w:t>
            </w:r>
          </w:p>
          <w:p w:rsidR="00C57201" w:rsidRPr="00C57201" w:rsidRDefault="00C57201" w:rsidP="00462FAE">
            <w:pPr>
              <w:jc w:val="center"/>
              <w:rPr>
                <w:bCs/>
                <w:sz w:val="28"/>
                <w:szCs w:val="28"/>
              </w:rPr>
            </w:pPr>
          </w:p>
          <w:p w:rsidR="00462FAE" w:rsidRPr="00462FAE" w:rsidRDefault="00462FAE" w:rsidP="00462FAE">
            <w:pPr>
              <w:jc w:val="center"/>
              <w:rPr>
                <w:b/>
                <w:bCs/>
                <w:sz w:val="28"/>
                <w:szCs w:val="28"/>
              </w:rPr>
            </w:pPr>
            <w:r w:rsidRPr="00462FAE">
              <w:rPr>
                <w:b/>
                <w:bCs/>
                <w:sz w:val="28"/>
                <w:szCs w:val="28"/>
              </w:rPr>
              <w:t>Доходы районного бюджета  по кодам видов доходов, подвидов доходов  классификации операций  сектора государственного управления, относящихся к доходам бюджета</w:t>
            </w:r>
          </w:p>
        </w:tc>
      </w:tr>
      <w:tr w:rsidR="00462FAE" w:rsidRPr="00462FAE" w:rsidTr="00462FAE">
        <w:trPr>
          <w:trHeight w:val="630"/>
        </w:trPr>
        <w:tc>
          <w:tcPr>
            <w:tcW w:w="153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FAE" w:rsidRPr="00462FAE" w:rsidRDefault="00462FAE" w:rsidP="00462F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2FAE" w:rsidRPr="00462FAE" w:rsidTr="00462FAE">
        <w:trPr>
          <w:trHeight w:val="322"/>
        </w:trPr>
        <w:tc>
          <w:tcPr>
            <w:tcW w:w="153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FAE" w:rsidRPr="00462FAE" w:rsidRDefault="00462FAE" w:rsidP="00462F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AE" w:rsidRPr="00462FAE" w:rsidRDefault="00462FAE" w:rsidP="00462FAE">
            <w:pPr>
              <w:rPr>
                <w:rFonts w:ascii="Arial CYR" w:hAnsi="Arial CYR" w:cs="Arial CYR"/>
              </w:rPr>
            </w:pPr>
          </w:p>
        </w:tc>
      </w:tr>
      <w:tr w:rsidR="00462FAE" w:rsidRPr="00462FAE" w:rsidTr="00462FAE">
        <w:trPr>
          <w:trHeight w:val="22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Вид доходов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Программа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Уточненный план тыс.руб.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Исполнено тыс.руб.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% исполнения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1 00 00000 00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105 451,2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106 098,9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1 01 00000 00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51 575,5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51 659,5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100,2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1 01 02000 01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51 575,5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51 659,5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100,2</w:t>
            </w:r>
          </w:p>
        </w:tc>
      </w:tr>
      <w:tr w:rsidR="00462FAE" w:rsidRPr="00462FAE" w:rsidTr="00462FAE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1 03 00000 00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2 697,8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3 243,7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120,2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1 03 02000 00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both"/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2 697,8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3 243,7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120,2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1 05 00000 00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18 944,8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18 948,2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1 05 01000 00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14 258,8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14 262,2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1 05 02000 02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4 296,1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4 296,1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1 05 03000 01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134,2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134,2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1 05 04000 02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Налог, взимаемый в связи с применением патентной  системой налогообложения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255,7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255,7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1 06 00000 00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НАЛОГИ  НА  ИМУЩЕСТВО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5 653,5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5 653,5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1 06 02000 02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5 653,5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5 653,5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1 08 00000 00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1 549,6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1 08 03000 01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Государственная пошлина по делам, рассматриваемым в судах  общей юрисдикции, мировыми судьями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1 549,6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1 11 00000 00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7 464,6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7 468,2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1 11 01000 00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C57201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</w:t>
            </w:r>
            <w:r w:rsidR="00C57201">
              <w:rPr>
                <w:sz w:val="24"/>
                <w:szCs w:val="24"/>
              </w:rPr>
              <w:t>д</w:t>
            </w:r>
            <w:r w:rsidRPr="00462FAE">
              <w:rPr>
                <w:sz w:val="24"/>
                <w:szCs w:val="24"/>
              </w:rPr>
              <w:t>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1 568,2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1 568,2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1 11 05000 00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5 698,3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5 701,9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100,1</w:t>
            </w:r>
          </w:p>
        </w:tc>
      </w:tr>
      <w:tr w:rsidR="00462FAE" w:rsidRPr="00462FAE" w:rsidTr="00462FAE">
        <w:trPr>
          <w:trHeight w:val="16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1 11 09000 00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C57201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</w:t>
            </w:r>
            <w:r w:rsidR="00C57201">
              <w:rPr>
                <w:sz w:val="24"/>
                <w:szCs w:val="24"/>
              </w:rPr>
              <w:t>е</w:t>
            </w:r>
            <w:r w:rsidRPr="00462FAE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198,1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198,1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1 12 00000 00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424,9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424,9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1 12 01000 01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424,9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1 13 00000 00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14 366,3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14 376,2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100,1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1 13 01000 00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13 494,7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13 504,2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100,1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1 13 02000 00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871,6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872,0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1 14 00000 00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1 581,5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1 14 02000 00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C57201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</w:t>
            </w:r>
            <w:r w:rsidR="00C57201">
              <w:rPr>
                <w:sz w:val="24"/>
                <w:szCs w:val="24"/>
              </w:rPr>
              <w:t>и</w:t>
            </w:r>
            <w:r w:rsidRPr="00462FAE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498,1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498,6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100,1</w:t>
            </w:r>
          </w:p>
        </w:tc>
      </w:tr>
      <w:tr w:rsidR="00462FAE" w:rsidRPr="00462FAE" w:rsidTr="00462FAE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1 14 06000 00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 за исключением 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1 082,9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1 082,9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1 193,6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1 193,6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1 16 03000 00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Денежные взыскания (штрафы) за нарушение законодательства  о налогах и сборах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1 16 08000 01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</w:t>
            </w:r>
            <w:r w:rsidR="00C57201">
              <w:rPr>
                <w:sz w:val="24"/>
                <w:szCs w:val="24"/>
              </w:rPr>
              <w:t xml:space="preserve"> </w:t>
            </w:r>
            <w:r w:rsidRPr="00462FAE">
              <w:rPr>
                <w:sz w:val="24"/>
                <w:szCs w:val="24"/>
              </w:rPr>
              <w:t>алкогольной  и спиртосодержащей продукции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1 16 25000 01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Денежные взыскания(штрафы)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56,0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1 16 28000 01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</w:t>
            </w:r>
            <w:r w:rsidR="00C57201">
              <w:rPr>
                <w:sz w:val="24"/>
                <w:szCs w:val="24"/>
              </w:rPr>
              <w:t>ь</w:t>
            </w:r>
            <w:r w:rsidRPr="00462FAE">
              <w:rPr>
                <w:sz w:val="24"/>
                <w:szCs w:val="24"/>
              </w:rPr>
              <w:t>ства в сфере защиты прав потребителей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AE" w:rsidRPr="00462FAE" w:rsidRDefault="00462FAE" w:rsidP="00462FAE">
            <w:pPr>
              <w:jc w:val="right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1163305005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</w:t>
            </w:r>
            <w:r w:rsidR="00C57201">
              <w:rPr>
                <w:sz w:val="24"/>
                <w:szCs w:val="24"/>
              </w:rPr>
              <w:t xml:space="preserve"> </w:t>
            </w:r>
            <w:r w:rsidRPr="00462FAE">
              <w:rPr>
                <w:sz w:val="24"/>
                <w:szCs w:val="24"/>
              </w:rPr>
              <w:t>услуг для обеспечения государственных и муниципальных нужд для нужд муниципальных рай</w:t>
            </w:r>
            <w:r w:rsidR="00C57201">
              <w:rPr>
                <w:sz w:val="24"/>
                <w:szCs w:val="24"/>
              </w:rPr>
              <w:t>о</w:t>
            </w:r>
            <w:r w:rsidRPr="00462FAE">
              <w:rPr>
                <w:sz w:val="24"/>
                <w:szCs w:val="24"/>
              </w:rPr>
              <w:t>нов.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1 16 30000 01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color w:val="000000"/>
                <w:sz w:val="24"/>
                <w:szCs w:val="24"/>
              </w:rPr>
            </w:pPr>
            <w:r w:rsidRPr="00462FAE">
              <w:rPr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360,3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360,3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1 16 35000 01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1 16 43000 01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1 16 90000 00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C57201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Прочие поступления от денежных вз</w:t>
            </w:r>
            <w:r w:rsidR="00C57201">
              <w:rPr>
                <w:sz w:val="24"/>
                <w:szCs w:val="24"/>
              </w:rPr>
              <w:t>ы</w:t>
            </w:r>
            <w:r w:rsidRPr="00462FAE">
              <w:rPr>
                <w:sz w:val="24"/>
                <w:szCs w:val="24"/>
              </w:rPr>
              <w:t>сканий (штрафов)и иных сумм в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542,6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542,6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2 00 00000 00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БЕЗВОЗМЕЗДНЫЕ   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221 609,3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220 085,5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2 02 00000 00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Безвозмездные  поступления от  других  бюджетов  бюджетной  системы Российской  Федерации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221 127,8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219 604,0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99,3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2 02 10000 00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38 621,0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38 621,0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2 02 20000 00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C57201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68 666,4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67 485,2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98,3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2 02 30000 00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111 585,1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111 242,5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99,7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2 02 40000 00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2 255,3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2 255,3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2 07 00000 00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2 07 05000 05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498,0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2 18 00000 00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70,7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70,7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2 18 60000 00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Доходы бюджетов муниципальных районов от возвратов бюджетами бюджетной системы российской Федерации 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70,7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70,7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2 19 00000 00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 xml:space="preserve">Возврат остатков прочих субсидий, субвенций и иных межбюджетных </w:t>
            </w:r>
            <w:r w:rsidRPr="00462FAE">
              <w:rPr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-87,2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-87,2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2 19 60000 00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-87,2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-87,2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100,0</w:t>
            </w:r>
          </w:p>
        </w:tc>
      </w:tr>
      <w:tr w:rsidR="00462FAE" w:rsidRPr="00462FAE" w:rsidTr="00462FA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sz w:val="24"/>
                <w:szCs w:val="24"/>
              </w:rPr>
            </w:pPr>
            <w:r w:rsidRPr="00462F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327 060,5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326 184,4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AE" w:rsidRPr="00462FAE" w:rsidRDefault="00462FAE" w:rsidP="00462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62FAE">
              <w:rPr>
                <w:b/>
                <w:bCs/>
                <w:sz w:val="24"/>
                <w:szCs w:val="24"/>
              </w:rPr>
              <w:t>99,7</w:t>
            </w:r>
          </w:p>
        </w:tc>
      </w:tr>
    </w:tbl>
    <w:p w:rsidR="00462FAE" w:rsidRDefault="00462FAE" w:rsidP="00462FAE">
      <w:pPr>
        <w:ind w:left="-540"/>
        <w:jc w:val="both"/>
        <w:rPr>
          <w:sz w:val="28"/>
          <w:szCs w:val="28"/>
        </w:rPr>
        <w:sectPr w:rsidR="00462FA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tbl>
      <w:tblPr>
        <w:tblW w:w="14726" w:type="dxa"/>
        <w:tblInd w:w="93" w:type="dxa"/>
        <w:tblLook w:val="04A0"/>
      </w:tblPr>
      <w:tblGrid>
        <w:gridCol w:w="4200"/>
        <w:gridCol w:w="820"/>
        <w:gridCol w:w="833"/>
        <w:gridCol w:w="1474"/>
        <w:gridCol w:w="820"/>
        <w:gridCol w:w="1562"/>
        <w:gridCol w:w="1505"/>
        <w:gridCol w:w="1932"/>
        <w:gridCol w:w="1580"/>
      </w:tblGrid>
      <w:tr w:rsidR="00C57201" w:rsidRPr="00C57201" w:rsidTr="0032645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8"/>
                <w:szCs w:val="28"/>
              </w:rPr>
            </w:pPr>
            <w:r w:rsidRPr="00C57201">
              <w:rPr>
                <w:sz w:val="28"/>
                <w:szCs w:val="28"/>
              </w:rPr>
              <w:t>Приложение №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</w:tr>
      <w:tr w:rsidR="00C57201" w:rsidRPr="00C57201" w:rsidTr="0032645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8"/>
                <w:szCs w:val="28"/>
              </w:rPr>
            </w:pPr>
            <w:r w:rsidRPr="00C57201">
              <w:rPr>
                <w:sz w:val="28"/>
                <w:szCs w:val="28"/>
              </w:rPr>
              <w:t xml:space="preserve">к решению Куменской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</w:tr>
      <w:tr w:rsidR="00C57201" w:rsidRPr="00C57201" w:rsidTr="0032645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8"/>
                <w:szCs w:val="28"/>
              </w:rPr>
            </w:pPr>
            <w:r w:rsidRPr="00C57201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</w:tr>
      <w:tr w:rsidR="00C57201" w:rsidRPr="00C57201" w:rsidTr="0032645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B8710A" w:rsidP="00B8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7201" w:rsidRPr="00C572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28.04.2020 </w:t>
            </w:r>
            <w:r w:rsidR="00C57201" w:rsidRPr="00C5720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30/</w:t>
            </w:r>
            <w:r w:rsidR="00DD56CB">
              <w:rPr>
                <w:sz w:val="28"/>
                <w:szCs w:val="28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</w:tr>
      <w:tr w:rsidR="00C57201" w:rsidRPr="00C57201" w:rsidTr="00326450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trHeight w:val="375"/>
        </w:trPr>
        <w:tc>
          <w:tcPr>
            <w:tcW w:w="1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201">
              <w:rPr>
                <w:b/>
                <w:bCs/>
                <w:color w:val="000000"/>
                <w:sz w:val="28"/>
                <w:szCs w:val="28"/>
              </w:rPr>
              <w:t>Исполнение расходов</w:t>
            </w: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trHeight w:val="375"/>
        </w:trPr>
        <w:tc>
          <w:tcPr>
            <w:tcW w:w="1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201">
              <w:rPr>
                <w:b/>
                <w:bCs/>
                <w:color w:val="000000"/>
                <w:sz w:val="28"/>
                <w:szCs w:val="28"/>
              </w:rPr>
              <w:t>по ведомственной структуре расходов бюджета муниципального района за 2019 год</w:t>
            </w: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trHeight w:val="319"/>
        </w:trPr>
        <w:tc>
          <w:tcPr>
            <w:tcW w:w="1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trHeight w:val="315"/>
        </w:trPr>
        <w:tc>
          <w:tcPr>
            <w:tcW w:w="1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center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trHeight w:val="255"/>
        </w:trPr>
        <w:tc>
          <w:tcPr>
            <w:tcW w:w="1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jc w:val="right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РзПРз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Уточненная роспись/план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Касс. расход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201">
              <w:rPr>
                <w:b/>
                <w:bCs/>
                <w:color w:val="000000"/>
                <w:sz w:val="22"/>
                <w:szCs w:val="22"/>
              </w:rPr>
              <w:t>Процент исполнения (%)</w:t>
            </w:r>
          </w:p>
        </w:tc>
        <w:tc>
          <w:tcPr>
            <w:tcW w:w="1580" w:type="dxa"/>
            <w:vAlign w:val="center"/>
            <w:hideMark/>
          </w:tcPr>
          <w:p w:rsidR="00C57201" w:rsidRPr="00C57201" w:rsidRDefault="00C57201" w:rsidP="00C57201"/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Управление образования администрации Куменского района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194 357,0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191 194,7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1 520,5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1 520,5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1 520,5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1 510,5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1 476,9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1 490,5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1 456,9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176 854,0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174 069,6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76 783,6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75 073,9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76 333,6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74 623,9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Организация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37 468,3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35 761,3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16 230,5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16 181,3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21 141,4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19 483,6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13 570,4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13 570,4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9 192,0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9 192,0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C5720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3 940,0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3 940,0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438,4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683,4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24 100,9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24 100,9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23 481,2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23 481,2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013P2Д1590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013P2Д1590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Детские дошкольные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78 354,0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77 501,0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78 054,0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77 202,7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012E250970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012E250970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Общеобразовательные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15 459,2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14 617,7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1 434,9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1 187,1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C5720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13 958,3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13 364,5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8 757,2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8 757,2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5 642,9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5 642,9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1 238,3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1 238,3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1 142,0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1 142,0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51 356,0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51 355,9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50 091,4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50 091,4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1 264,6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1 264,5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8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Общеобразовательные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13 435,6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13 381,2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13 435,6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13 381,2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Учреждения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11 421,5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11 377,9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10 859,2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10 859,2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518,7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1 917,0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1 917,0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1 729,8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1 729,8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по оздоровлению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по оздоровлению детей за счет средств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Оплата питания детей в оздоровительных учреждениях с дневным пребыванием детей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7 443,8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7 443,8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Организации, обеспечивающие деятельность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7 443,8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6 352,0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6 279,4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1 135,9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15 982,5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15 640,1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8 292,0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7 961,4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8 292,0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7 961,4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57201" w:rsidRPr="00C57201" w:rsidTr="00326450">
        <w:trPr>
          <w:gridAfter w:val="1"/>
          <w:wAfter w:w="1580" w:type="dxa"/>
          <w:trHeight w:val="5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8 292,0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7 961,4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8 222,3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7 901,6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7 690,5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7 678,7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7 690,5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7 678,7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28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6 788,2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6 666,9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6 655,1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864,6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864,6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Муниципальное учреждение Финансовое управление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47 243,8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47 056,6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7 170,0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7 169,9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6 190,4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6 190,3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6 181,8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6 181,8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5 611,0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5 611,0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978,8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Резервный фонд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978,8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978,8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Создание и деятельность в муниципальных образованиях административной (ых) комисии (ий)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Резервный фонд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Создание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6 117,9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31 821,6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31 821,6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Расчет и предоставление дотаций бюджетам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29 039,6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29 039,6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29 039,6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29 039,6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994,6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994,6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1600017050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 xml:space="preserve">    Администрация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90 177,4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87 449,1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29 564,4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29 206,3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17 442,2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17 146,5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15 831,2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15 535,5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14 432,5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14 138,9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13 997,0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13 735,4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Осуществление деятельности по опеке и попечительству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1 611,0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1 611,0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1 611,0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1 611,0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1 607,1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1 607,1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10 847,7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10 785,3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Реализация мероприятий,направленных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78,1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78,1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на организацию и проведение районных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Реализация мероприятий в сфере охраны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Резервный фонд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направленные на противодействие коррупции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885,4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885,4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843,3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832,2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области информатизации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8 997,0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8 957,9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Учреждение по обеспечению деятельности администрации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8 867,4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8 828,3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4 609,5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4 603,4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4 170,7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4 137,7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Иные мероприятия в установленной сфере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7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1 072,1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1 067,6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Обеспечение деятельности Единой дежурной диспетчерской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1 066,0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1 048,0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направленные на безопасность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32 070,0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30 419,8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10 589,3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10 589,2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10 589,3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10 589,2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7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28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области автомобильного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20 876,7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19 263,9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Софинансирование расходов на реализацию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04100S5170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04100S5170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20 399,7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18 786,9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сфере дорожной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2 171,3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1 700,7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2 171,3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1 700,7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17 089,0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15 946,9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17 089,0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15 946,9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сфере поддержки и развития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318,9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0800004240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0800004240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Приобретение контейнеров для сбора ТБО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Природоохранные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Мероприятия по оздоровлению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Оплата питания детей в оздоровительных учреждениях с дневным пребыванием детей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сфере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9 454,7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8 945,1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9 454,7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8 945,1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культуры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8 581,0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8 071,4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Музей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712,6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4 267,8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3 762,9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3 007,6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2 906,7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1 245,2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3 263,3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3 263,3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2 499,0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Софинансирование расходов на поддержку отраслей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03000L5190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5 056,0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5 050,2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Ежемесячная доплата к пенсии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Проведение ремонта жилых помещений участников и инвалидов Великой Отечественной войны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0410017290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0410017290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5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муниципальныз образовательных организаций, организаций для детей-сирот и детей, осташвихся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15000090Z0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15000090Z0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2 494,2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2 494,2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по администрированию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40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Реализация мероприятий,направленных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12 476,9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12 286,4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Мероприятия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81,9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12 397,4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12 226,7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12 397,4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12 226,7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Организации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8 040,3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7 908,6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8 040,3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7 908,6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57201" w:rsidRPr="00C57201" w:rsidTr="00326450">
        <w:trPr>
          <w:gridAfter w:val="1"/>
          <w:wAfter w:w="1580" w:type="dxa"/>
          <w:trHeight w:val="189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4 148,1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4 109,1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4 148,1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4 109,1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организаций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201" w:rsidRPr="00C57201" w:rsidTr="00326450">
        <w:trPr>
          <w:gridAfter w:val="1"/>
          <w:wAfter w:w="1580" w:type="dxa"/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 xml:space="preserve">    Куменская районная Дума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1 241,6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1 225,2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1 241,6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1 225,2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538,4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538,4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Аппарат Куменской районной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Аппарат Куменской районной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57201" w:rsidRPr="00C57201" w:rsidTr="00326450">
        <w:trPr>
          <w:gridAfter w:val="1"/>
          <w:wAfter w:w="158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 xml:space="preserve">            Председатель контрольно-счетной комиссии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2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201" w:rsidRPr="00C57201" w:rsidRDefault="00C57201" w:rsidP="00C57201">
            <w:pPr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572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57201" w:rsidRPr="00C57201" w:rsidTr="00326450">
        <w:trPr>
          <w:gridAfter w:val="1"/>
          <w:wAfter w:w="1580" w:type="dxa"/>
          <w:trHeight w:val="360"/>
        </w:trPr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201" w:rsidRPr="00C57201" w:rsidRDefault="00C57201" w:rsidP="00C572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333 019,7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326 925,6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201" w:rsidRPr="00C57201" w:rsidRDefault="00C57201" w:rsidP="00C572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7201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</w:tbl>
    <w:p w:rsidR="002F0AC9" w:rsidRDefault="002F0AC9" w:rsidP="00C57201">
      <w:pPr>
        <w:jc w:val="both"/>
        <w:rPr>
          <w:sz w:val="28"/>
          <w:szCs w:val="28"/>
        </w:rPr>
      </w:pPr>
    </w:p>
    <w:p w:rsidR="001B395E" w:rsidRDefault="001B395E">
      <w:pPr>
        <w:sectPr w:rsidR="001B395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326450" w:rsidRDefault="00326450"/>
    <w:tbl>
      <w:tblPr>
        <w:tblW w:w="10080" w:type="dxa"/>
        <w:tblInd w:w="93" w:type="dxa"/>
        <w:tblLayout w:type="fixed"/>
        <w:tblLook w:val="04A0"/>
      </w:tblPr>
      <w:tblGrid>
        <w:gridCol w:w="4187"/>
        <w:gridCol w:w="833"/>
        <w:gridCol w:w="1740"/>
        <w:gridCol w:w="1740"/>
        <w:gridCol w:w="1580"/>
      </w:tblGrid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2F0AC9" w:rsidP="00D0737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br w:type="page"/>
            </w:r>
            <w:r w:rsidR="00D0737F" w:rsidRPr="00D0737F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</w:rPr>
            </w:pPr>
            <w:r w:rsidRPr="00D0737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8"/>
                <w:szCs w:val="28"/>
              </w:rPr>
            </w:pPr>
            <w:r w:rsidRPr="00D0737F">
              <w:rPr>
                <w:color w:val="000000"/>
                <w:sz w:val="28"/>
                <w:szCs w:val="28"/>
              </w:rPr>
              <w:t>Приложение № 4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</w:rPr>
            </w:pPr>
            <w:r w:rsidRPr="00D0737F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</w:rPr>
            </w:pPr>
            <w:r w:rsidRPr="00D0737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8"/>
                <w:szCs w:val="28"/>
              </w:rPr>
            </w:pPr>
            <w:r w:rsidRPr="00D0737F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8"/>
                <w:szCs w:val="28"/>
              </w:rPr>
            </w:pPr>
            <w:r w:rsidRPr="00D0737F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B871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0737F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8710A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B8710A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.2020</w:t>
            </w:r>
            <w:r w:rsidRPr="00D0737F">
              <w:rPr>
                <w:color w:val="000000"/>
                <w:sz w:val="28"/>
                <w:szCs w:val="28"/>
              </w:rPr>
              <w:t xml:space="preserve"> №</w:t>
            </w:r>
            <w:r w:rsidR="00B8710A">
              <w:rPr>
                <w:color w:val="000000"/>
                <w:sz w:val="28"/>
                <w:szCs w:val="28"/>
              </w:rPr>
              <w:t xml:space="preserve"> 30/</w:t>
            </w:r>
            <w:r w:rsidR="00DD56CB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37F" w:rsidRPr="00D0737F" w:rsidTr="001B395E">
        <w:trPr>
          <w:trHeight w:val="8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737F">
              <w:rPr>
                <w:b/>
                <w:bCs/>
                <w:color w:val="000000"/>
                <w:sz w:val="28"/>
                <w:szCs w:val="28"/>
              </w:rPr>
              <w:t>Исполнение расходов по разделам и подразделам классификации расходов бюджета за 2019 год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737F" w:rsidRPr="00D0737F" w:rsidTr="001B395E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7F" w:rsidRPr="00D0737F" w:rsidRDefault="00D0737F" w:rsidP="00D0737F">
            <w:pPr>
              <w:jc w:val="right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37F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37F">
              <w:rPr>
                <w:b/>
                <w:bCs/>
                <w:color w:val="000000"/>
                <w:sz w:val="22"/>
                <w:szCs w:val="22"/>
              </w:rPr>
              <w:t>РзПРз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37F">
              <w:rPr>
                <w:b/>
                <w:bCs/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37F">
              <w:rPr>
                <w:b/>
                <w:bCs/>
                <w:color w:val="000000"/>
                <w:sz w:val="22"/>
                <w:szCs w:val="22"/>
              </w:rPr>
              <w:t>Касс. расход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37F">
              <w:rPr>
                <w:b/>
                <w:bCs/>
                <w:color w:val="000000"/>
                <w:sz w:val="22"/>
                <w:szCs w:val="22"/>
              </w:rPr>
              <w:t>Процент исполнения (%)</w:t>
            </w:r>
          </w:p>
        </w:tc>
      </w:tr>
      <w:tr w:rsidR="00D0737F" w:rsidRPr="00D0737F" w:rsidTr="001B395E">
        <w:trPr>
          <w:trHeight w:val="705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39 496,6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39 086,5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D0737F" w:rsidRPr="00D0737F" w:rsidTr="001B395E">
        <w:trPr>
          <w:trHeight w:val="126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157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538,4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0737F" w:rsidRPr="00D0737F" w:rsidTr="001B395E">
        <w:trPr>
          <w:trHeight w:val="189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25 153,1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24 821,9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0737F" w:rsidRPr="00D0737F" w:rsidTr="001B395E">
        <w:trPr>
          <w:trHeight w:val="157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11 827,3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11 764,9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126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1 072,1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1 067,6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D0737F" w:rsidRPr="00D0737F" w:rsidTr="001B395E">
        <w:trPr>
          <w:trHeight w:val="126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1 068,9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1 066,0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37F" w:rsidRPr="00D0737F" w:rsidTr="001B395E">
        <w:trPr>
          <w:trHeight w:val="94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32 070,0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30 419,8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94,9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10 589,3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10 589,2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20 876,7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19 263,9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865,5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864,4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176 973,7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174 180,8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76 783,6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75 073,9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78 354,0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77 501,0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13 435,6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13 381,2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780,8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7 607,5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7 443,8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15 572,6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15 063,0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15 572,6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15 063,0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21 038,5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20 690,3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8 706,2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8 375,4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10 184,7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10 172,8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12 476,9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12 286,4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D0737F" w:rsidRPr="00D0737F" w:rsidTr="001B395E">
        <w:trPr>
          <w:trHeight w:val="31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lastRenderedPageBreak/>
              <w:t xml:space="preserve">      Спорт высших достижений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12 397,4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12 226,7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0737F" w:rsidRPr="00D0737F" w:rsidTr="001B395E">
        <w:trPr>
          <w:trHeight w:val="94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68,6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D0737F" w:rsidRPr="00D0737F" w:rsidTr="001B395E">
        <w:trPr>
          <w:trHeight w:val="1575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31 821,6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31 821,6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126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630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7F" w:rsidRPr="00D0737F" w:rsidRDefault="00D0737F" w:rsidP="00D0737F">
            <w:pPr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29 039,6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29 039,6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3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37F" w:rsidRPr="00D0737F" w:rsidTr="001B395E">
        <w:trPr>
          <w:trHeight w:val="48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37F" w:rsidRPr="00D0737F" w:rsidRDefault="00D0737F" w:rsidP="00D073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333 019,7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326 925,6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37F" w:rsidRPr="00D0737F" w:rsidRDefault="00D0737F" w:rsidP="00D073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37F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</w:tbl>
    <w:p w:rsidR="000361B2" w:rsidRDefault="000361B2" w:rsidP="00DA1B2E">
      <w:pPr>
        <w:tabs>
          <w:tab w:val="left" w:pos="1830"/>
        </w:tabs>
        <w:rPr>
          <w:sz w:val="22"/>
          <w:szCs w:val="22"/>
        </w:rPr>
      </w:pPr>
    </w:p>
    <w:p w:rsidR="00DA1B2E" w:rsidRPr="00DA1B2E" w:rsidRDefault="00DA1B2E" w:rsidP="00DA1B2E">
      <w:pPr>
        <w:tabs>
          <w:tab w:val="left" w:pos="1830"/>
        </w:tabs>
        <w:rPr>
          <w:sz w:val="22"/>
          <w:szCs w:val="22"/>
        </w:rPr>
        <w:sectPr w:rsidR="00DA1B2E" w:rsidRPr="00DA1B2E" w:rsidSect="003812CB"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6A7BEB" w:rsidRDefault="000361B2" w:rsidP="00C57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5</w:t>
      </w:r>
    </w:p>
    <w:p w:rsidR="000361B2" w:rsidRDefault="000361B2" w:rsidP="00C5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Куменской</w:t>
      </w:r>
    </w:p>
    <w:p w:rsidR="000361B2" w:rsidRDefault="000361B2" w:rsidP="00C5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0361B2" w:rsidRDefault="000361B2" w:rsidP="00C5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B8710A">
        <w:rPr>
          <w:sz w:val="28"/>
          <w:szCs w:val="28"/>
        </w:rPr>
        <w:t>28.04</w:t>
      </w:r>
      <w:r>
        <w:rPr>
          <w:sz w:val="28"/>
          <w:szCs w:val="28"/>
        </w:rPr>
        <w:t xml:space="preserve">.2020 № </w:t>
      </w:r>
      <w:r w:rsidR="00B8710A">
        <w:rPr>
          <w:sz w:val="28"/>
          <w:szCs w:val="28"/>
        </w:rPr>
        <w:t>30/</w:t>
      </w:r>
      <w:r w:rsidR="00DD56CB">
        <w:rPr>
          <w:sz w:val="28"/>
          <w:szCs w:val="28"/>
        </w:rPr>
        <w:t>231</w:t>
      </w:r>
    </w:p>
    <w:p w:rsidR="000361B2" w:rsidRDefault="000361B2" w:rsidP="00C57201">
      <w:pPr>
        <w:jc w:val="both"/>
        <w:rPr>
          <w:sz w:val="28"/>
          <w:szCs w:val="28"/>
        </w:rPr>
      </w:pPr>
    </w:p>
    <w:p w:rsidR="000361B2" w:rsidRDefault="000361B2" w:rsidP="00C57201">
      <w:pPr>
        <w:jc w:val="both"/>
        <w:rPr>
          <w:sz w:val="28"/>
          <w:szCs w:val="28"/>
        </w:rPr>
      </w:pPr>
    </w:p>
    <w:p w:rsidR="000361B2" w:rsidRDefault="00326450" w:rsidP="003264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0361B2" w:rsidRPr="00D0737F">
        <w:rPr>
          <w:b/>
          <w:bCs/>
          <w:color w:val="000000"/>
          <w:sz w:val="28"/>
          <w:szCs w:val="28"/>
        </w:rPr>
        <w:t>Исполнение расходов по целевым статьям (муниципальным программам</w:t>
      </w:r>
    </w:p>
    <w:p w:rsidR="000361B2" w:rsidRDefault="00326450" w:rsidP="003264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0361B2" w:rsidRPr="00D0737F">
        <w:rPr>
          <w:b/>
          <w:bCs/>
          <w:color w:val="000000"/>
          <w:sz w:val="28"/>
          <w:szCs w:val="28"/>
        </w:rPr>
        <w:t xml:space="preserve"> Куменского района</w:t>
      </w:r>
      <w:r w:rsidR="000361B2">
        <w:rPr>
          <w:b/>
          <w:bCs/>
          <w:color w:val="000000"/>
          <w:sz w:val="28"/>
          <w:szCs w:val="28"/>
        </w:rPr>
        <w:t xml:space="preserve"> </w:t>
      </w:r>
      <w:r w:rsidR="000361B2" w:rsidRPr="00D0737F">
        <w:rPr>
          <w:b/>
          <w:bCs/>
          <w:color w:val="000000"/>
          <w:sz w:val="28"/>
          <w:szCs w:val="28"/>
        </w:rPr>
        <w:t xml:space="preserve">и непрограммным направлениям деятельности), </w:t>
      </w:r>
    </w:p>
    <w:p w:rsidR="000361B2" w:rsidRDefault="00326450" w:rsidP="003264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0361B2" w:rsidRPr="00D0737F">
        <w:rPr>
          <w:b/>
          <w:bCs/>
          <w:color w:val="000000"/>
          <w:sz w:val="28"/>
          <w:szCs w:val="28"/>
        </w:rPr>
        <w:t>группам видов расходов классификации расходов бюджетов за 2019 год</w:t>
      </w:r>
    </w:p>
    <w:p w:rsidR="000361B2" w:rsidRDefault="000361B2" w:rsidP="000361B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1240" w:type="dxa"/>
        <w:tblInd w:w="93" w:type="dxa"/>
        <w:tblLook w:val="04A0"/>
      </w:tblPr>
      <w:tblGrid>
        <w:gridCol w:w="3949"/>
        <w:gridCol w:w="1474"/>
        <w:gridCol w:w="799"/>
        <w:gridCol w:w="1677"/>
        <w:gridCol w:w="1665"/>
        <w:gridCol w:w="1676"/>
      </w:tblGrid>
      <w:tr w:rsidR="000361B2" w:rsidRPr="000361B2" w:rsidTr="000361B2">
        <w:trPr>
          <w:trHeight w:val="315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B2" w:rsidRPr="000361B2" w:rsidRDefault="000361B2" w:rsidP="000361B2">
            <w:pPr>
              <w:jc w:val="right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0361B2" w:rsidRPr="000361B2" w:rsidTr="000361B2">
        <w:trPr>
          <w:trHeight w:val="304"/>
        </w:trPr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1B2">
              <w:rPr>
                <w:b/>
                <w:bCs/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1B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1B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1B2">
              <w:rPr>
                <w:b/>
                <w:bCs/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1B2">
              <w:rPr>
                <w:b/>
                <w:bCs/>
                <w:color w:val="000000"/>
                <w:sz w:val="22"/>
                <w:szCs w:val="22"/>
              </w:rPr>
              <w:t>Касс. расход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1B2">
              <w:rPr>
                <w:b/>
                <w:bCs/>
                <w:color w:val="000000"/>
                <w:sz w:val="22"/>
                <w:szCs w:val="22"/>
              </w:rPr>
              <w:t>Процент исполнения (%)</w:t>
            </w:r>
          </w:p>
        </w:tc>
      </w:tr>
      <w:tr w:rsidR="000361B2" w:rsidRPr="000361B2" w:rsidTr="000361B2">
        <w:trPr>
          <w:trHeight w:val="765"/>
        </w:trPr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программа"Развитие образования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194 650,0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191 518,3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по оздоровлению детей и молодежи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по оздоровлению детей за счет средств родителей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294,3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294,3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Оплата питания детей в оздоровительных учреждениях с дневным пребыванием детей за счет средств районного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012E250970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012E250970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Организации, обеспечивающие деятельность учреждений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7 607,5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7 443,8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6 352,0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6 279,4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Организация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37 468,3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35 761,3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16 230,5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16 181,3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21 141,4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19 483,6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13 570,4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13 570,4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9 192,0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9 192,0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3 940,0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3 940,0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438,4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438,4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683,4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Общеобразовательные организации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15 459,2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14 617,7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1 434,9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1 187,1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13 958,3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13 364,5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</w:t>
            </w:r>
            <w:r w:rsidRPr="000361B2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>0130002170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8 757,2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8 757,2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5 642,9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5 642,9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1 238,3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1 238,3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Учреждения дополнительного образования детей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11 421,5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11 377,9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10 859,2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10 859,2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518,7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1 917,0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1 917,0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1 729,8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1 729,8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83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1 142,0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1 142,0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83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6 800,0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6 788,2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6 666,9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6 655,1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по администрированию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864,6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864,6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504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8 292,0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7 961,4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8 222,3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7 901,6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51 356,0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51 355,9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50 091,4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50 091,4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1 264,6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1 264,5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24 100,9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24 100,9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23 481,2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23 481,2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409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83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013P2Д1590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013P2Д1590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сфере молодежной политики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8 581,0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8 071,4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Музей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712,6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712,6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Библиотеки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4 267,8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3 762,9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3 007,6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2 906,7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1 245,2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3 263,3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3 263,3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2 499,0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2 499,0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районного бюджета на обеспечение деятельности библиотеки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сфере культуры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Софинансирование расходов на поддержку отраслей культуры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03000L5190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03000L5190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1 618,8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1 609,8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0410015170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0410015170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Проведение ремонта жилых помещений участников и инвалидов Великой Отечественной войны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0410017290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0410017290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04100S5170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04100S5170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Реализация мероприятий,направленных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на организацию и проведение районных мероприятий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12 531,8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12 341,3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Организации дополнительного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8 040,3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7 908,6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8 040,3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7 908,6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4 148,1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4 109,1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4 148,1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4 109,1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Расходы за счет средств районного бюджета на обеспечение деятельности организаций дополнительного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504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муниципальныз образовательных организаций, организаций для детей-сирот и детей, осташвихся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области физической культуры и спорта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81,9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2 688,9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2 683,4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Обеспечение деятельности Единой дежурной диспетчерской службы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1 068,9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1 048,0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Реализация мероприятий в сфере охраны здоровья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0600007020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0600007020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Резервный фонд администрации Куменского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1 108,9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1 108,9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области национальной безопасности и правоохранительной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направленные на безопасность дорожного движения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Мероприятия направленные на противодействие коррупции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798,3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796,6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Детские дошкольные учреждения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Общеобразовательные учреждения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0800004240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0800004240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20 988,7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19 339,1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Мероприятия в сфере дорожной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2 171,3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1 700,7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2 171,3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1 700,7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области автомобильного транспорта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589,0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17 089,0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15 946,9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17 089,0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15 946,9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1 139,4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Природоохранные мероприятия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Приобретение контейнеров для сбора ТБО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Создание мест (площадок) накопления твердых коммунальных отходов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1000004400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сфере поддержки и развития малого и среднего предпринимательства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1 097,7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1 085,1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сфере управления муниципальной </w:t>
            </w:r>
            <w:r w:rsidRPr="000361B2">
              <w:rPr>
                <w:color w:val="000000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>1300004010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1 097,7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1 085,1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1 044,1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1 031,8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Мероприятия в области информатизации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30 570,9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30 182,9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Аппарат Куменской районной Думы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15 943,0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15 615,8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15 487,5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15 192,3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353,4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Учреждение по обеспечению деятельности администрации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8 867,4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8 828,3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4 609,5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4 603,4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4 170,7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4 137,7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Иные мероприятия в установленной сфере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Ежемесячная доплата к пенсии муниципальным служащим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2 086,0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15000090Z0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15000090Z0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75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Осуществление деятельности по опеке и попечительству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787,0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52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483,0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Аппарат Куменской районной Думы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45 711,0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45 523,8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6 181,9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6 181,8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5 611,0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5 611,0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Обслуживание муниципального долга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1600006000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1600006000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22 210,3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7 112,5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7 112,5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7 112,5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7 112,5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1600015170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1600015170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5 355,4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Расчет и предоставление дотаций бюджетам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2 782,0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Создание и деятельность в муниципальных образованиях административной (ых) комисии (ий)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1600016050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1600016050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1600017050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1600017050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1600051180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12 200,3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12 200,2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57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1 611,0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1 611,0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1 607,1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1 607,1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78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 Кировской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61B2" w:rsidRPr="000361B2" w:rsidTr="000361B2">
        <w:trPr>
          <w:trHeight w:val="283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1 811,0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126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8 582,2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61B2" w:rsidRPr="000361B2" w:rsidTr="000361B2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 xml:space="preserve">    Обеспечение деятельности органов местного самоуправления Куменского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0361B2" w:rsidRPr="000361B2" w:rsidTr="000361B2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Председатель контрольно-счетной комиссии Куменского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0361B2" w:rsidRPr="000361B2" w:rsidTr="000361B2">
        <w:trPr>
          <w:trHeight w:val="2205"/>
        </w:trPr>
        <w:tc>
          <w:tcPr>
            <w:tcW w:w="4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B2" w:rsidRPr="000361B2" w:rsidRDefault="000361B2" w:rsidP="000361B2">
            <w:pPr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703,2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61B2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0361B2" w:rsidRPr="000361B2" w:rsidTr="000361B2">
        <w:trPr>
          <w:trHeight w:val="405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1B2" w:rsidRPr="000361B2" w:rsidRDefault="000361B2" w:rsidP="000361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333 019,7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326 925,6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61B2" w:rsidRPr="000361B2" w:rsidRDefault="000361B2" w:rsidP="00036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1B2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</w:tbl>
    <w:p w:rsidR="001B395E" w:rsidRDefault="001B395E" w:rsidP="000361B2">
      <w:pPr>
        <w:jc w:val="center"/>
        <w:sectPr w:rsidR="001B395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0361B2" w:rsidRDefault="000361B2" w:rsidP="000361B2">
      <w:pPr>
        <w:jc w:val="center"/>
      </w:pPr>
    </w:p>
    <w:tbl>
      <w:tblPr>
        <w:tblW w:w="12080" w:type="dxa"/>
        <w:tblInd w:w="93" w:type="dxa"/>
        <w:tblLook w:val="04A0"/>
      </w:tblPr>
      <w:tblGrid>
        <w:gridCol w:w="5200"/>
        <w:gridCol w:w="3700"/>
        <w:gridCol w:w="1700"/>
        <w:gridCol w:w="1480"/>
      </w:tblGrid>
      <w:tr w:rsidR="008976E2" w:rsidRPr="008976E2" w:rsidTr="008976E2">
        <w:trPr>
          <w:trHeight w:val="495"/>
        </w:trPr>
        <w:tc>
          <w:tcPr>
            <w:tcW w:w="1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0A" w:rsidRPr="00B8710A" w:rsidRDefault="00B8710A" w:rsidP="008976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  </w:t>
            </w:r>
            <w:r w:rsidRPr="00B8710A">
              <w:rPr>
                <w:bCs/>
                <w:sz w:val="28"/>
                <w:szCs w:val="28"/>
              </w:rPr>
              <w:t xml:space="preserve">Приложение № 6 </w:t>
            </w:r>
          </w:p>
          <w:p w:rsidR="00B8710A" w:rsidRPr="00B8710A" w:rsidRDefault="00B8710A" w:rsidP="008976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>к</w:t>
            </w:r>
            <w:r w:rsidRPr="00B8710A">
              <w:rPr>
                <w:bCs/>
                <w:sz w:val="28"/>
                <w:szCs w:val="28"/>
              </w:rPr>
              <w:t xml:space="preserve"> решению Куменской</w:t>
            </w:r>
          </w:p>
          <w:p w:rsidR="00B8710A" w:rsidRPr="00B8710A" w:rsidRDefault="00B8710A" w:rsidP="008976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>р</w:t>
            </w:r>
            <w:r w:rsidRPr="00B8710A">
              <w:rPr>
                <w:bCs/>
                <w:sz w:val="28"/>
                <w:szCs w:val="28"/>
              </w:rPr>
              <w:t>айонной Думы</w:t>
            </w:r>
          </w:p>
          <w:p w:rsidR="00B8710A" w:rsidRPr="00B8710A" w:rsidRDefault="00B8710A" w:rsidP="008976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о</w:t>
            </w:r>
            <w:r w:rsidRPr="00B8710A">
              <w:rPr>
                <w:bCs/>
                <w:sz w:val="28"/>
                <w:szCs w:val="28"/>
              </w:rPr>
              <w:t>т 28.04.2020 № 30</w:t>
            </w:r>
            <w:r>
              <w:rPr>
                <w:bCs/>
                <w:sz w:val="28"/>
                <w:szCs w:val="28"/>
              </w:rPr>
              <w:t>/</w:t>
            </w:r>
            <w:r w:rsidR="00DD56CB">
              <w:rPr>
                <w:bCs/>
                <w:sz w:val="28"/>
                <w:szCs w:val="28"/>
              </w:rPr>
              <w:t>231</w:t>
            </w:r>
          </w:p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8976E2" w:rsidRPr="008976E2" w:rsidTr="008976E2">
        <w:trPr>
          <w:trHeight w:val="825"/>
        </w:trPr>
        <w:tc>
          <w:tcPr>
            <w:tcW w:w="1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 xml:space="preserve">финансирования дефицита районного  бюджета по кодам классификации источников финансирования дефицитов бюджетов за 2019 год </w:t>
            </w:r>
          </w:p>
        </w:tc>
      </w:tr>
      <w:tr w:rsidR="008976E2" w:rsidRPr="008976E2" w:rsidTr="008976E2">
        <w:trPr>
          <w:trHeight w:val="270"/>
        </w:trPr>
        <w:tc>
          <w:tcPr>
            <w:tcW w:w="1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</w:p>
        </w:tc>
      </w:tr>
      <w:tr w:rsidR="008976E2" w:rsidRPr="008976E2" w:rsidTr="008976E2">
        <w:trPr>
          <w:trHeight w:val="420"/>
        </w:trPr>
        <w:tc>
          <w:tcPr>
            <w:tcW w:w="1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right"/>
              <w:rPr>
                <w:sz w:val="24"/>
                <w:szCs w:val="24"/>
              </w:rPr>
            </w:pPr>
            <w:r w:rsidRPr="008976E2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8976E2" w:rsidRPr="008976E2" w:rsidTr="008976E2">
        <w:trPr>
          <w:trHeight w:val="600"/>
        </w:trPr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 xml:space="preserve">Утверждено сводной бюджетной росписью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 xml:space="preserve">Фактически исполнено  </w:t>
            </w:r>
          </w:p>
        </w:tc>
      </w:tr>
      <w:tr w:rsidR="008976E2" w:rsidRPr="008976E2" w:rsidTr="008976E2">
        <w:trPr>
          <w:trHeight w:val="675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76E2" w:rsidRPr="008976E2" w:rsidTr="008976E2">
        <w:trPr>
          <w:trHeight w:val="12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5 959,2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741,2</w:t>
            </w:r>
          </w:p>
        </w:tc>
      </w:tr>
      <w:tr w:rsidR="008976E2" w:rsidRPr="008976E2" w:rsidTr="008976E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2 900,0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976E2" w:rsidRPr="008976E2" w:rsidTr="008976E2">
        <w:trPr>
          <w:trHeight w:val="12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15 900,0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12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912 01 02 00 00 05 0000 710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15 900,0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12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lastRenderedPageBreak/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15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912 01 02 00 00 05 0000 810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3 059,2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741,2</w:t>
            </w:r>
          </w:p>
        </w:tc>
      </w:tr>
      <w:tr w:rsidR="008976E2" w:rsidRPr="008976E2" w:rsidTr="008976E2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10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912 01 05 02 01 05 0000 510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  <w:tr w:rsidR="008976E2" w:rsidRPr="008976E2" w:rsidTr="008976E2">
        <w:trPr>
          <w:trHeight w:val="11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lastRenderedPageBreak/>
              <w:t>Уменьшение прочих остатков денежных средств бюджета муниципального района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912 01 05 02 01 05 0000 610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</w:tbl>
    <w:p w:rsidR="001B395E" w:rsidRDefault="001B395E" w:rsidP="000361B2">
      <w:pPr>
        <w:jc w:val="center"/>
        <w:rPr>
          <w:sz w:val="28"/>
          <w:szCs w:val="28"/>
        </w:rPr>
        <w:sectPr w:rsidR="001B395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8976E2" w:rsidRDefault="008976E2" w:rsidP="000361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DD56C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Приложение № 7</w:t>
      </w:r>
    </w:p>
    <w:p w:rsidR="008976E2" w:rsidRDefault="008976E2" w:rsidP="00036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D56CB">
        <w:rPr>
          <w:sz w:val="28"/>
          <w:szCs w:val="28"/>
        </w:rPr>
        <w:t xml:space="preserve">                             к</w:t>
      </w:r>
      <w:r>
        <w:rPr>
          <w:sz w:val="28"/>
          <w:szCs w:val="28"/>
        </w:rPr>
        <w:t xml:space="preserve"> решению Куменской</w:t>
      </w:r>
    </w:p>
    <w:p w:rsidR="008976E2" w:rsidRDefault="008976E2" w:rsidP="00036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D56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районной Думы</w:t>
      </w:r>
    </w:p>
    <w:p w:rsidR="008976E2" w:rsidRDefault="008976E2" w:rsidP="00036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871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</w:t>
      </w:r>
      <w:r w:rsidR="00B8710A">
        <w:rPr>
          <w:sz w:val="28"/>
          <w:szCs w:val="28"/>
        </w:rPr>
        <w:t xml:space="preserve"> 28.04.2020 </w:t>
      </w:r>
      <w:r>
        <w:rPr>
          <w:sz w:val="28"/>
          <w:szCs w:val="28"/>
        </w:rPr>
        <w:t>№</w:t>
      </w:r>
      <w:r w:rsidR="00B8710A">
        <w:rPr>
          <w:sz w:val="28"/>
          <w:szCs w:val="28"/>
        </w:rPr>
        <w:t xml:space="preserve"> 30/</w:t>
      </w:r>
      <w:r w:rsidR="00DD56CB">
        <w:rPr>
          <w:sz w:val="28"/>
          <w:szCs w:val="28"/>
        </w:rPr>
        <w:t>231</w:t>
      </w:r>
    </w:p>
    <w:tbl>
      <w:tblPr>
        <w:tblW w:w="12855" w:type="dxa"/>
        <w:tblInd w:w="93" w:type="dxa"/>
        <w:tblLook w:val="04A0"/>
      </w:tblPr>
      <w:tblGrid>
        <w:gridCol w:w="5200"/>
        <w:gridCol w:w="952"/>
        <w:gridCol w:w="1305"/>
        <w:gridCol w:w="940"/>
        <w:gridCol w:w="760"/>
        <w:gridCol w:w="848"/>
        <w:gridCol w:w="1400"/>
        <w:gridCol w:w="1450"/>
      </w:tblGrid>
      <w:tr w:rsidR="008976E2" w:rsidRPr="008976E2" w:rsidTr="008976E2">
        <w:trPr>
          <w:trHeight w:val="495"/>
        </w:trPr>
        <w:tc>
          <w:tcPr>
            <w:tcW w:w="12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Default="008976E2" w:rsidP="0089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8976E2" w:rsidRDefault="008976E2" w:rsidP="008976E2">
            <w:pPr>
              <w:jc w:val="center"/>
              <w:rPr>
                <w:sz w:val="28"/>
                <w:szCs w:val="28"/>
              </w:rPr>
            </w:pPr>
          </w:p>
          <w:p w:rsidR="008976E2" w:rsidRDefault="008976E2" w:rsidP="008976E2">
            <w:pPr>
              <w:jc w:val="center"/>
              <w:rPr>
                <w:sz w:val="28"/>
                <w:szCs w:val="28"/>
              </w:rPr>
            </w:pPr>
          </w:p>
          <w:p w:rsidR="008976E2" w:rsidRDefault="008976E2" w:rsidP="008976E2">
            <w:pPr>
              <w:jc w:val="center"/>
              <w:rPr>
                <w:sz w:val="28"/>
                <w:szCs w:val="28"/>
              </w:rPr>
            </w:pPr>
          </w:p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8976E2" w:rsidRPr="008976E2" w:rsidTr="008976E2">
        <w:trPr>
          <w:trHeight w:val="1605"/>
        </w:trPr>
        <w:tc>
          <w:tcPr>
            <w:tcW w:w="12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финансирования дефицита районного бюджета  по кодам групп, подгрупп, статей, видов источников финансирования дефицитов бюджетов, классификации сектора государственного управления, относящихся к источникам финансирования дефицитов бюджетов за 2019 год</w:t>
            </w:r>
          </w:p>
        </w:tc>
      </w:tr>
      <w:tr w:rsidR="008976E2" w:rsidRPr="008976E2" w:rsidTr="008976E2">
        <w:trPr>
          <w:trHeight w:val="375"/>
        </w:trPr>
        <w:tc>
          <w:tcPr>
            <w:tcW w:w="12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76E2" w:rsidRPr="008976E2" w:rsidTr="008976E2">
        <w:trPr>
          <w:trHeight w:val="315"/>
        </w:trPr>
        <w:tc>
          <w:tcPr>
            <w:tcW w:w="12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right"/>
              <w:rPr>
                <w:sz w:val="24"/>
                <w:szCs w:val="24"/>
              </w:rPr>
            </w:pPr>
            <w:r w:rsidRPr="008976E2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8976E2" w:rsidRPr="008976E2" w:rsidTr="008976E2">
        <w:trPr>
          <w:trHeight w:val="1200"/>
        </w:trPr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Код бюджетной классификации источников финансирования дефицита бюджета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</w:rPr>
            </w:pPr>
            <w:r w:rsidRPr="008976E2">
              <w:rPr>
                <w:b/>
                <w:bCs/>
              </w:rPr>
              <w:t xml:space="preserve">Утверждено сводной бюджетной росписью 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 xml:space="preserve">Фактически исполнено  </w:t>
            </w:r>
          </w:p>
        </w:tc>
      </w:tr>
      <w:tr w:rsidR="008976E2" w:rsidRPr="008976E2" w:rsidTr="008976E2">
        <w:trPr>
          <w:trHeight w:val="675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Подгруппа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ОСГУ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76E2" w:rsidRPr="008976E2" w:rsidTr="008976E2">
        <w:trPr>
          <w:trHeight w:val="12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5 959,2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741,2</w:t>
            </w:r>
          </w:p>
        </w:tc>
      </w:tr>
      <w:tr w:rsidR="008976E2" w:rsidRPr="008976E2" w:rsidTr="008976E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 xml:space="preserve">00 00 00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 xml:space="preserve">0000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2 900,0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976E2" w:rsidRPr="008976E2" w:rsidTr="008976E2">
        <w:trPr>
          <w:trHeight w:val="12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 xml:space="preserve">00 00 00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15 900,0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11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00 00 05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 xml:space="preserve">0000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15 900,0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12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 xml:space="preserve">00 00 00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15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00 00 05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13 000,0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2"/>
                <w:szCs w:val="22"/>
              </w:rPr>
            </w:pPr>
            <w:r w:rsidRPr="008976E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3 059,2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6E2">
              <w:rPr>
                <w:b/>
                <w:bCs/>
                <w:sz w:val="28"/>
                <w:szCs w:val="28"/>
              </w:rPr>
              <w:t>741,2</w:t>
            </w:r>
          </w:p>
        </w:tc>
      </w:tr>
      <w:tr w:rsidR="008976E2" w:rsidRPr="008976E2" w:rsidTr="008976E2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10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02 01 05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342 960,5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339 184,4</w:t>
            </w:r>
          </w:p>
        </w:tc>
      </w:tr>
      <w:tr w:rsidR="008976E2" w:rsidRPr="008976E2" w:rsidTr="008976E2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lastRenderedPageBreak/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  <w:tr w:rsidR="008976E2" w:rsidRPr="008976E2" w:rsidTr="008976E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  <w:tr w:rsidR="008976E2" w:rsidRPr="008976E2" w:rsidTr="008976E2">
        <w:trPr>
          <w:trHeight w:val="7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  <w:tr w:rsidR="008976E2" w:rsidRPr="008976E2" w:rsidTr="008976E2">
        <w:trPr>
          <w:trHeight w:val="12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E2" w:rsidRPr="008976E2" w:rsidRDefault="008976E2" w:rsidP="008976E2">
            <w:pPr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02 01 05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2"/>
                <w:szCs w:val="22"/>
              </w:rPr>
            </w:pPr>
            <w:r w:rsidRPr="008976E2">
              <w:rPr>
                <w:sz w:val="22"/>
                <w:szCs w:val="22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346 019,7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sz w:val="28"/>
                <w:szCs w:val="28"/>
              </w:rPr>
            </w:pPr>
            <w:r w:rsidRPr="008976E2">
              <w:rPr>
                <w:sz w:val="28"/>
                <w:szCs w:val="28"/>
              </w:rPr>
              <w:t>339 925,6</w:t>
            </w:r>
          </w:p>
        </w:tc>
      </w:tr>
    </w:tbl>
    <w:p w:rsidR="001B395E" w:rsidRDefault="001B395E" w:rsidP="000361B2">
      <w:pPr>
        <w:jc w:val="center"/>
        <w:rPr>
          <w:sz w:val="28"/>
          <w:szCs w:val="28"/>
        </w:rPr>
        <w:sectPr w:rsidR="001B395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B8710A" w:rsidRDefault="00B8710A"/>
    <w:tbl>
      <w:tblPr>
        <w:tblW w:w="12630" w:type="dxa"/>
        <w:tblInd w:w="93" w:type="dxa"/>
        <w:tblLook w:val="04A0"/>
      </w:tblPr>
      <w:tblGrid>
        <w:gridCol w:w="4200"/>
        <w:gridCol w:w="1416"/>
        <w:gridCol w:w="820"/>
        <w:gridCol w:w="1427"/>
        <w:gridCol w:w="1366"/>
        <w:gridCol w:w="1701"/>
        <w:gridCol w:w="1700"/>
      </w:tblGrid>
      <w:tr w:rsidR="008976E2" w:rsidRPr="008976E2" w:rsidTr="0090393D">
        <w:trPr>
          <w:trHeight w:val="117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0A" w:rsidRDefault="008976E2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B8710A">
              <w:rPr>
                <w:sz w:val="28"/>
                <w:szCs w:val="28"/>
              </w:rPr>
              <w:t xml:space="preserve">                                                             </w:t>
            </w:r>
            <w:r w:rsidR="00DD56CB">
              <w:rPr>
                <w:sz w:val="28"/>
                <w:szCs w:val="28"/>
              </w:rPr>
              <w:t xml:space="preserve">                           </w:t>
            </w:r>
            <w:r w:rsidR="00B8710A">
              <w:rPr>
                <w:sz w:val="28"/>
                <w:szCs w:val="28"/>
              </w:rPr>
              <w:t xml:space="preserve">      Приложение № 8</w:t>
            </w:r>
          </w:p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DD56C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к решению Куменской</w:t>
            </w:r>
          </w:p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DD56C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районной Думы</w:t>
            </w:r>
          </w:p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от 28.04.2020 № 30/</w:t>
            </w:r>
            <w:r w:rsidR="00DD56CB">
              <w:rPr>
                <w:sz w:val="28"/>
                <w:szCs w:val="28"/>
              </w:rPr>
              <w:t>231</w:t>
            </w:r>
          </w:p>
          <w:p w:rsidR="00B8710A" w:rsidRDefault="00B8710A" w:rsidP="008976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76E2">
              <w:rPr>
                <w:b/>
                <w:bCs/>
                <w:color w:val="000000"/>
                <w:sz w:val="28"/>
                <w:szCs w:val="28"/>
              </w:rPr>
              <w:t>Исполнение расходов районного бюджета на реализацию муниципальных программ за 2019 год</w:t>
            </w:r>
          </w:p>
        </w:tc>
        <w:tc>
          <w:tcPr>
            <w:tcW w:w="1700" w:type="dxa"/>
            <w:vAlign w:val="center"/>
            <w:hideMark/>
          </w:tcPr>
          <w:p w:rsidR="008976E2" w:rsidRPr="008976E2" w:rsidRDefault="008976E2" w:rsidP="008976E2"/>
        </w:tc>
      </w:tr>
      <w:tr w:rsidR="008976E2" w:rsidRPr="008976E2" w:rsidTr="0090393D">
        <w:trPr>
          <w:trHeight w:val="31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8976E2" w:rsidRPr="008976E2" w:rsidRDefault="008976E2" w:rsidP="008976E2"/>
        </w:tc>
      </w:tr>
      <w:tr w:rsidR="008976E2" w:rsidRPr="008976E2" w:rsidTr="0090393D">
        <w:trPr>
          <w:trHeight w:val="31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jc w:val="right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1700" w:type="dxa"/>
            <w:vAlign w:val="center"/>
            <w:hideMark/>
          </w:tcPr>
          <w:p w:rsidR="008976E2" w:rsidRPr="008976E2" w:rsidRDefault="008976E2" w:rsidP="008976E2"/>
        </w:tc>
      </w:tr>
      <w:tr w:rsidR="008976E2" w:rsidRPr="008976E2" w:rsidTr="0090393D">
        <w:trPr>
          <w:trHeight w:val="304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6E2">
              <w:rPr>
                <w:b/>
                <w:bCs/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6E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6E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6E2">
              <w:rPr>
                <w:b/>
                <w:bCs/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6E2">
              <w:rPr>
                <w:b/>
                <w:bCs/>
                <w:color w:val="000000"/>
                <w:sz w:val="22"/>
                <w:szCs w:val="22"/>
              </w:rPr>
              <w:t>Касс.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6E2">
              <w:rPr>
                <w:b/>
                <w:bCs/>
                <w:color w:val="000000"/>
                <w:sz w:val="22"/>
                <w:szCs w:val="22"/>
              </w:rPr>
              <w:t>Процент исполнения (%)</w:t>
            </w:r>
          </w:p>
        </w:tc>
        <w:tc>
          <w:tcPr>
            <w:tcW w:w="1700" w:type="dxa"/>
            <w:vAlign w:val="center"/>
            <w:hideMark/>
          </w:tcPr>
          <w:p w:rsidR="008976E2" w:rsidRPr="008976E2" w:rsidRDefault="008976E2" w:rsidP="008976E2"/>
        </w:tc>
      </w:tr>
      <w:tr w:rsidR="008976E2" w:rsidRPr="008976E2" w:rsidTr="0090393D">
        <w:trPr>
          <w:gridAfter w:val="1"/>
          <w:wAfter w:w="1700" w:type="dxa"/>
          <w:trHeight w:val="765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программа"Развитие образования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194 650,0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191 518,3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8976E2" w:rsidRPr="008976E2" w:rsidTr="0090393D">
        <w:trPr>
          <w:gridAfter w:val="1"/>
          <w:wAfter w:w="170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8 581,0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8 071,4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8976E2" w:rsidRPr="008976E2" w:rsidTr="0090393D">
        <w:trPr>
          <w:gridAfter w:val="1"/>
          <w:wAfter w:w="170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1 618,8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1 609,8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lastRenderedPageBreak/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12 531,8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12 341,3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8976E2" w:rsidRPr="008976E2" w:rsidTr="0090393D">
        <w:trPr>
          <w:gridAfter w:val="1"/>
          <w:wAfter w:w="170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2 688,9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2 683,4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798,3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796,6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20 988,7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19 339,1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976E2" w:rsidRPr="008976E2" w:rsidTr="0090393D">
        <w:trPr>
          <w:gridAfter w:val="1"/>
          <w:wAfter w:w="170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1 097,7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1 085,1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8976E2" w:rsidRPr="008976E2" w:rsidTr="0090393D">
        <w:trPr>
          <w:gridAfter w:val="1"/>
          <w:wAfter w:w="1700" w:type="dxa"/>
          <w:trHeight w:val="15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lastRenderedPageBreak/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30 570,9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30 182,9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976E2" w:rsidRPr="008976E2" w:rsidTr="0090393D">
        <w:trPr>
          <w:gridAfter w:val="1"/>
          <w:wAfter w:w="1700" w:type="dxa"/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45 711,0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45 523,8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976E2" w:rsidRPr="008976E2" w:rsidTr="0090393D">
        <w:trPr>
          <w:gridAfter w:val="1"/>
          <w:wAfter w:w="1700" w:type="dxa"/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E2" w:rsidRPr="008976E2" w:rsidRDefault="008976E2" w:rsidP="008976E2">
            <w:pPr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12 200,3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12 200,2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color w:val="000000"/>
                <w:sz w:val="24"/>
                <w:szCs w:val="24"/>
              </w:rPr>
            </w:pPr>
            <w:r w:rsidRPr="008976E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976E2" w:rsidRPr="008976E2" w:rsidTr="0090393D">
        <w:trPr>
          <w:gridAfter w:val="1"/>
          <w:wAfter w:w="1700" w:type="dxa"/>
          <w:trHeight w:val="405"/>
        </w:trPr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6E2" w:rsidRPr="008976E2" w:rsidRDefault="008976E2" w:rsidP="00897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76E2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76E2">
              <w:rPr>
                <w:b/>
                <w:bCs/>
                <w:color w:val="000000"/>
                <w:sz w:val="24"/>
                <w:szCs w:val="24"/>
              </w:rPr>
              <w:t>332 316,6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76E2">
              <w:rPr>
                <w:b/>
                <w:bCs/>
                <w:color w:val="000000"/>
                <w:sz w:val="24"/>
                <w:szCs w:val="24"/>
              </w:rPr>
              <w:t>326 226,5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76E2" w:rsidRPr="008976E2" w:rsidRDefault="008976E2" w:rsidP="00897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76E2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</w:tbl>
    <w:p w:rsidR="001B395E" w:rsidRDefault="001B395E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1B395E" w:rsidRPr="001B395E" w:rsidRDefault="001B395E" w:rsidP="001B395E">
      <w:pPr>
        <w:rPr>
          <w:sz w:val="28"/>
          <w:szCs w:val="28"/>
        </w:rPr>
      </w:pPr>
    </w:p>
    <w:p w:rsidR="001B395E" w:rsidRPr="001B395E" w:rsidRDefault="001B395E" w:rsidP="001B395E">
      <w:pPr>
        <w:rPr>
          <w:sz w:val="28"/>
          <w:szCs w:val="28"/>
        </w:rPr>
      </w:pPr>
    </w:p>
    <w:p w:rsidR="001B395E" w:rsidRPr="001B395E" w:rsidRDefault="001B395E" w:rsidP="001B395E">
      <w:pPr>
        <w:rPr>
          <w:sz w:val="28"/>
          <w:szCs w:val="28"/>
        </w:rPr>
      </w:pPr>
    </w:p>
    <w:p w:rsidR="001B395E" w:rsidRPr="001B395E" w:rsidRDefault="001B395E" w:rsidP="001B395E">
      <w:pPr>
        <w:rPr>
          <w:sz w:val="28"/>
          <w:szCs w:val="28"/>
        </w:rPr>
      </w:pPr>
    </w:p>
    <w:p w:rsidR="001B395E" w:rsidRDefault="001B395E" w:rsidP="001B395E">
      <w:pPr>
        <w:rPr>
          <w:sz w:val="28"/>
          <w:szCs w:val="28"/>
        </w:rPr>
      </w:pPr>
    </w:p>
    <w:p w:rsidR="001B395E" w:rsidRDefault="001B395E" w:rsidP="001B395E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395E" w:rsidRPr="001B395E" w:rsidRDefault="001B395E" w:rsidP="001B395E">
      <w:pPr>
        <w:rPr>
          <w:sz w:val="28"/>
          <w:szCs w:val="28"/>
        </w:rPr>
        <w:sectPr w:rsidR="001B395E" w:rsidRPr="001B395E" w:rsidSect="001B395E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90393D" w:rsidRDefault="0090393D"/>
    <w:tbl>
      <w:tblPr>
        <w:tblW w:w="8940" w:type="dxa"/>
        <w:tblInd w:w="93" w:type="dxa"/>
        <w:tblLook w:val="04A0"/>
      </w:tblPr>
      <w:tblGrid>
        <w:gridCol w:w="4200"/>
        <w:gridCol w:w="1580"/>
        <w:gridCol w:w="1580"/>
        <w:gridCol w:w="1580"/>
      </w:tblGrid>
      <w:tr w:rsidR="0090393D" w:rsidRPr="0090393D" w:rsidTr="0090393D">
        <w:trPr>
          <w:trHeight w:val="1575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D56C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Приложение № 8</w:t>
            </w:r>
          </w:p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DD56C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к решению Куменской</w:t>
            </w:r>
          </w:p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D56C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районной Думы</w:t>
            </w:r>
          </w:p>
          <w:p w:rsidR="00B8710A" w:rsidRDefault="00B8710A" w:rsidP="00B87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от 28.04.2020 № 30/</w:t>
            </w:r>
            <w:r w:rsidR="00DD56CB">
              <w:rPr>
                <w:sz w:val="28"/>
                <w:szCs w:val="28"/>
              </w:rPr>
              <w:t>231</w:t>
            </w:r>
          </w:p>
          <w:p w:rsidR="00B8710A" w:rsidRDefault="00B8710A" w:rsidP="009039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0393D">
              <w:rPr>
                <w:b/>
                <w:bCs/>
                <w:color w:val="000000"/>
                <w:sz w:val="27"/>
                <w:szCs w:val="27"/>
              </w:rPr>
              <w:t>Исполнение расходов по публичным нормативным обязательствам, подлежащим исполнению за счет средств бюджета муниципального района за 2019 год</w:t>
            </w:r>
          </w:p>
        </w:tc>
      </w:tr>
      <w:tr w:rsidR="0090393D" w:rsidRPr="0090393D" w:rsidTr="0090393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93D" w:rsidRPr="0090393D" w:rsidTr="0090393D">
        <w:trPr>
          <w:trHeight w:val="255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3D" w:rsidRPr="0090393D" w:rsidRDefault="0090393D" w:rsidP="0090393D">
            <w:pPr>
              <w:jc w:val="right"/>
              <w:rPr>
                <w:color w:val="000000"/>
                <w:sz w:val="24"/>
                <w:szCs w:val="24"/>
              </w:rPr>
            </w:pPr>
            <w:r w:rsidRPr="0090393D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90393D" w:rsidRPr="0090393D" w:rsidTr="0090393D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93D">
              <w:rPr>
                <w:b/>
                <w:bCs/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93D">
              <w:rPr>
                <w:b/>
                <w:bCs/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93D">
              <w:rPr>
                <w:b/>
                <w:bCs/>
                <w:color w:val="000000"/>
                <w:sz w:val="22"/>
                <w:szCs w:val="22"/>
              </w:rPr>
              <w:t>Касс. расход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93D">
              <w:rPr>
                <w:b/>
                <w:bCs/>
                <w:color w:val="000000"/>
                <w:sz w:val="22"/>
                <w:szCs w:val="22"/>
              </w:rPr>
              <w:t>Процент исполнения (%)</w:t>
            </w:r>
          </w:p>
        </w:tc>
      </w:tr>
      <w:tr w:rsidR="0090393D" w:rsidRPr="0090393D" w:rsidTr="0090393D">
        <w:trPr>
          <w:trHeight w:val="54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3D" w:rsidRPr="0090393D" w:rsidRDefault="0090393D" w:rsidP="009039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3D" w:rsidRPr="0090393D" w:rsidRDefault="0090393D" w:rsidP="009039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3D" w:rsidRPr="0090393D" w:rsidRDefault="0090393D" w:rsidP="009039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3D" w:rsidRPr="0090393D" w:rsidRDefault="0090393D" w:rsidP="009039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393D" w:rsidRPr="0090393D" w:rsidTr="0090393D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93D" w:rsidRPr="0090393D" w:rsidRDefault="0090393D" w:rsidP="0090393D">
            <w:pPr>
              <w:rPr>
                <w:color w:val="000000"/>
              </w:rPr>
            </w:pPr>
            <w:r w:rsidRPr="0090393D">
              <w:rPr>
                <w:color w:val="000000"/>
              </w:rPr>
              <w:t xml:space="preserve">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6 666,9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6 655,1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99,8</w:t>
            </w:r>
          </w:p>
        </w:tc>
      </w:tr>
      <w:tr w:rsidR="0090393D" w:rsidRPr="0090393D" w:rsidTr="0090393D">
        <w:trPr>
          <w:trHeight w:val="16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93D" w:rsidRPr="0090393D" w:rsidRDefault="0090393D" w:rsidP="0090393D">
            <w:pPr>
              <w:rPr>
                <w:color w:val="000000"/>
              </w:rPr>
            </w:pPr>
            <w:r w:rsidRPr="0090393D">
              <w:rPr>
                <w:color w:val="000000"/>
              </w:rPr>
              <w:t xml:space="preserve">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864,6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864,6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100,0</w:t>
            </w:r>
          </w:p>
        </w:tc>
      </w:tr>
      <w:tr w:rsidR="0090393D" w:rsidRPr="0090393D" w:rsidTr="0090393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93D" w:rsidRPr="0090393D" w:rsidRDefault="0090393D" w:rsidP="0090393D">
            <w:pPr>
              <w:rPr>
                <w:color w:val="000000"/>
              </w:rPr>
            </w:pPr>
            <w:r w:rsidRPr="0090393D">
              <w:rPr>
                <w:color w:val="000000"/>
              </w:rPr>
              <w:t>Проведение ремонта жилых помещений участников и инвалидов Великой Отечественной войны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393D">
              <w:rPr>
                <w:rFonts w:ascii="Arial CYR" w:hAnsi="Arial CYR" w:cs="Arial CYR"/>
                <w:color w:val="000000"/>
              </w:rPr>
              <w:t>99,6</w:t>
            </w:r>
          </w:p>
        </w:tc>
      </w:tr>
      <w:tr w:rsidR="0090393D" w:rsidRPr="0090393D" w:rsidTr="0090393D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93D" w:rsidRPr="0090393D" w:rsidRDefault="0090393D" w:rsidP="0090393D">
            <w:pPr>
              <w:rPr>
                <w:b/>
                <w:bCs/>
                <w:color w:val="000000"/>
              </w:rPr>
            </w:pPr>
            <w:r w:rsidRPr="0090393D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</w:rPr>
            </w:pPr>
            <w:r w:rsidRPr="0090393D">
              <w:rPr>
                <w:b/>
                <w:bCs/>
                <w:color w:val="000000"/>
              </w:rPr>
              <w:t>7 581,5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</w:rPr>
            </w:pPr>
            <w:r w:rsidRPr="0090393D">
              <w:rPr>
                <w:b/>
                <w:bCs/>
                <w:color w:val="000000"/>
              </w:rPr>
              <w:t>7 569,5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393D" w:rsidRPr="0090393D" w:rsidRDefault="0090393D" w:rsidP="0090393D">
            <w:pPr>
              <w:jc w:val="center"/>
              <w:rPr>
                <w:b/>
                <w:bCs/>
                <w:color w:val="000000"/>
              </w:rPr>
            </w:pPr>
            <w:r w:rsidRPr="0090393D">
              <w:rPr>
                <w:b/>
                <w:bCs/>
                <w:color w:val="000000"/>
              </w:rPr>
              <w:t>99,8</w:t>
            </w:r>
          </w:p>
        </w:tc>
      </w:tr>
    </w:tbl>
    <w:p w:rsidR="00705564" w:rsidRDefault="00705564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B43355" w:rsidRDefault="00B43355" w:rsidP="00B43355">
      <w:pPr>
        <w:rPr>
          <w:sz w:val="28"/>
          <w:szCs w:val="28"/>
        </w:rPr>
        <w:sectPr w:rsidR="00B43355" w:rsidSect="003812CB"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B43355" w:rsidRDefault="00B43355" w:rsidP="00B4335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Приложение № 10</w:t>
      </w:r>
    </w:p>
    <w:p w:rsidR="00B43355" w:rsidRDefault="00B43355" w:rsidP="00B433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к решению Куменской</w:t>
      </w:r>
    </w:p>
    <w:p w:rsidR="00B43355" w:rsidRDefault="00B43355" w:rsidP="00B4335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районной Думы</w:t>
      </w:r>
    </w:p>
    <w:p w:rsidR="00B43355" w:rsidRDefault="00B43355" w:rsidP="00B433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от</w:t>
      </w:r>
      <w:r w:rsidR="00B8710A">
        <w:rPr>
          <w:sz w:val="28"/>
          <w:szCs w:val="28"/>
        </w:rPr>
        <w:t xml:space="preserve"> 28.04.2020 </w:t>
      </w:r>
      <w:r>
        <w:rPr>
          <w:sz w:val="28"/>
          <w:szCs w:val="28"/>
        </w:rPr>
        <w:t>№</w:t>
      </w:r>
      <w:r w:rsidR="00B8710A">
        <w:rPr>
          <w:sz w:val="28"/>
          <w:szCs w:val="28"/>
        </w:rPr>
        <w:t xml:space="preserve"> 30/</w:t>
      </w:r>
      <w:r w:rsidR="00DD56CB">
        <w:rPr>
          <w:sz w:val="28"/>
          <w:szCs w:val="28"/>
        </w:rPr>
        <w:t>231</w:t>
      </w:r>
    </w:p>
    <w:p w:rsidR="00B43355" w:rsidRDefault="00B43355" w:rsidP="00B43355">
      <w:pPr>
        <w:rPr>
          <w:sz w:val="28"/>
          <w:szCs w:val="28"/>
        </w:rPr>
      </w:pPr>
    </w:p>
    <w:p w:rsidR="00B43355" w:rsidRDefault="00B43355" w:rsidP="00B43355">
      <w:pPr>
        <w:rPr>
          <w:sz w:val="28"/>
          <w:szCs w:val="28"/>
        </w:rPr>
      </w:pPr>
    </w:p>
    <w:p w:rsidR="00B43355" w:rsidRDefault="00B43355" w:rsidP="00B43355">
      <w:pPr>
        <w:jc w:val="center"/>
        <w:rPr>
          <w:sz w:val="28"/>
          <w:szCs w:val="28"/>
        </w:rPr>
      </w:pPr>
    </w:p>
    <w:p w:rsidR="00B43355" w:rsidRPr="00E24CDF" w:rsidRDefault="00B43355" w:rsidP="00B43355">
      <w:pPr>
        <w:jc w:val="center"/>
        <w:rPr>
          <w:b/>
          <w:sz w:val="28"/>
          <w:szCs w:val="28"/>
        </w:rPr>
      </w:pPr>
      <w:r w:rsidRPr="00E24CDF">
        <w:rPr>
          <w:b/>
          <w:sz w:val="28"/>
          <w:szCs w:val="28"/>
        </w:rPr>
        <w:t>Исполнение расходов</w:t>
      </w:r>
    </w:p>
    <w:p w:rsidR="00B43355" w:rsidRDefault="00B43355" w:rsidP="00B4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дотации</w:t>
      </w:r>
      <w:r w:rsidRPr="000C0D2D">
        <w:rPr>
          <w:b/>
          <w:sz w:val="28"/>
          <w:szCs w:val="28"/>
        </w:rPr>
        <w:t xml:space="preserve"> из районного фонда финансовой поддержки поселений </w:t>
      </w:r>
      <w:r>
        <w:rPr>
          <w:b/>
          <w:sz w:val="28"/>
          <w:szCs w:val="28"/>
        </w:rPr>
        <w:t>за 2019</w:t>
      </w:r>
      <w:r w:rsidRPr="000C0D2D">
        <w:rPr>
          <w:b/>
          <w:sz w:val="28"/>
          <w:szCs w:val="28"/>
        </w:rPr>
        <w:t xml:space="preserve"> год</w:t>
      </w:r>
    </w:p>
    <w:p w:rsidR="00B43355" w:rsidRPr="006700CF" w:rsidRDefault="00B43355" w:rsidP="00B43355">
      <w:pPr>
        <w:jc w:val="center"/>
        <w:rPr>
          <w:sz w:val="28"/>
          <w:szCs w:val="28"/>
        </w:rPr>
      </w:pPr>
      <w:r w:rsidRPr="006700C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84"/>
        <w:gridCol w:w="1629"/>
      </w:tblGrid>
      <w:tr w:rsidR="00B43355" w:rsidRPr="00035805" w:rsidTr="007A201B">
        <w:tc>
          <w:tcPr>
            <w:tcW w:w="5495" w:type="dxa"/>
            <w:vAlign w:val="center"/>
          </w:tcPr>
          <w:p w:rsidR="00B43355" w:rsidRPr="00335C35" w:rsidRDefault="00B43355" w:rsidP="007A201B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1984" w:type="dxa"/>
            <w:vAlign w:val="center"/>
          </w:tcPr>
          <w:p w:rsidR="00B43355" w:rsidRPr="00335C35" w:rsidRDefault="00B43355" w:rsidP="007A201B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629" w:type="dxa"/>
            <w:vAlign w:val="center"/>
          </w:tcPr>
          <w:p w:rsidR="00B43355" w:rsidRPr="00335C35" w:rsidRDefault="00B43355" w:rsidP="007A201B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Pr="0003580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5805">
              <w:rPr>
                <w:sz w:val="28"/>
                <w:szCs w:val="28"/>
              </w:rPr>
              <w:t>. Куменское</w:t>
            </w:r>
            <w:r>
              <w:rPr>
                <w:sz w:val="28"/>
                <w:szCs w:val="28"/>
              </w:rPr>
              <w:t>городское</w:t>
            </w:r>
            <w:r w:rsidRPr="00035805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984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709,3</w:t>
            </w:r>
          </w:p>
        </w:tc>
        <w:tc>
          <w:tcPr>
            <w:tcW w:w="1629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709,3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Нижнеивкинское городское поселение</w:t>
            </w:r>
          </w:p>
        </w:tc>
        <w:tc>
          <w:tcPr>
            <w:tcW w:w="1984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363,4</w:t>
            </w:r>
          </w:p>
        </w:tc>
        <w:tc>
          <w:tcPr>
            <w:tcW w:w="1629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363,4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Куменское сельское поселение</w:t>
            </w:r>
          </w:p>
        </w:tc>
        <w:tc>
          <w:tcPr>
            <w:tcW w:w="1984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  <w:tc>
          <w:tcPr>
            <w:tcW w:w="1629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Большеперелазское сельское поселение</w:t>
            </w:r>
          </w:p>
        </w:tc>
        <w:tc>
          <w:tcPr>
            <w:tcW w:w="1984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  <w:tc>
          <w:tcPr>
            <w:tcW w:w="1629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Pr="0003580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5805">
              <w:rPr>
                <w:sz w:val="28"/>
                <w:szCs w:val="28"/>
              </w:rPr>
              <w:t>. Речное сельское поселение</w:t>
            </w:r>
          </w:p>
        </w:tc>
        <w:tc>
          <w:tcPr>
            <w:tcW w:w="1984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629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Вичевское сельское поселение</w:t>
            </w:r>
          </w:p>
        </w:tc>
        <w:tc>
          <w:tcPr>
            <w:tcW w:w="1984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353,7</w:t>
            </w:r>
          </w:p>
        </w:tc>
        <w:tc>
          <w:tcPr>
            <w:tcW w:w="1629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353,7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Вожгальское сельское поселение</w:t>
            </w:r>
          </w:p>
        </w:tc>
        <w:tc>
          <w:tcPr>
            <w:tcW w:w="1984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</w:t>
            </w:r>
          </w:p>
        </w:tc>
        <w:tc>
          <w:tcPr>
            <w:tcW w:w="1629" w:type="dxa"/>
          </w:tcPr>
          <w:p w:rsidR="00B4335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Pr="0003580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5805">
              <w:rPr>
                <w:sz w:val="28"/>
                <w:szCs w:val="28"/>
              </w:rPr>
              <w:t>. Верхобыстрицкое сельское поселение</w:t>
            </w:r>
          </w:p>
        </w:tc>
        <w:tc>
          <w:tcPr>
            <w:tcW w:w="1984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167,1</w:t>
            </w:r>
          </w:p>
        </w:tc>
        <w:tc>
          <w:tcPr>
            <w:tcW w:w="1629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167,1</w:t>
            </w:r>
          </w:p>
        </w:tc>
      </w:tr>
      <w:tr w:rsidR="00B43355" w:rsidRPr="00035805" w:rsidTr="007A201B">
        <w:tc>
          <w:tcPr>
            <w:tcW w:w="5495" w:type="dxa"/>
          </w:tcPr>
          <w:p w:rsidR="00B43355" w:rsidRPr="00035805" w:rsidRDefault="00B43355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35805">
              <w:rPr>
                <w:sz w:val="28"/>
                <w:szCs w:val="28"/>
              </w:rPr>
              <w:t>. Березниковское сельское поселение</w:t>
            </w:r>
          </w:p>
        </w:tc>
        <w:tc>
          <w:tcPr>
            <w:tcW w:w="1984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  <w:tc>
          <w:tcPr>
            <w:tcW w:w="1629" w:type="dxa"/>
          </w:tcPr>
          <w:p w:rsidR="00B43355" w:rsidRPr="00035805" w:rsidRDefault="00B43355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</w:tr>
      <w:tr w:rsidR="00B43355" w:rsidRPr="00035805" w:rsidTr="007A201B">
        <w:trPr>
          <w:trHeight w:val="333"/>
        </w:trPr>
        <w:tc>
          <w:tcPr>
            <w:tcW w:w="5495" w:type="dxa"/>
          </w:tcPr>
          <w:p w:rsidR="00B43355" w:rsidRPr="00335C35" w:rsidRDefault="00B43355" w:rsidP="007A201B">
            <w:pPr>
              <w:rPr>
                <w:b/>
                <w:sz w:val="28"/>
                <w:szCs w:val="28"/>
              </w:rPr>
            </w:pPr>
            <w:r w:rsidRPr="00335C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B43355" w:rsidRPr="00335C35" w:rsidRDefault="00B43355" w:rsidP="007A2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2 782,0</w:t>
            </w:r>
          </w:p>
        </w:tc>
        <w:tc>
          <w:tcPr>
            <w:tcW w:w="1629" w:type="dxa"/>
          </w:tcPr>
          <w:p w:rsidR="00B43355" w:rsidRPr="00335C35" w:rsidRDefault="00B43355" w:rsidP="007A2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2 782,0</w:t>
            </w:r>
          </w:p>
        </w:tc>
      </w:tr>
    </w:tbl>
    <w:p w:rsidR="00B43355" w:rsidRPr="000C0D2D" w:rsidRDefault="00B43355" w:rsidP="00B4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2D7D" w:rsidRDefault="00B43355" w:rsidP="00E8463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4631">
        <w:rPr>
          <w:sz w:val="28"/>
          <w:szCs w:val="28"/>
        </w:rPr>
        <w:lastRenderedPageBreak/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  <w:t xml:space="preserve">Приложение № 11 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CB2D7D" w:rsidRDefault="00E84631" w:rsidP="00CB2D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E84631" w:rsidRDefault="00E84631" w:rsidP="00CB2D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28.04.2020 № 30/231</w:t>
      </w:r>
    </w:p>
    <w:p w:rsidR="00CB2D7D" w:rsidRDefault="00CB2D7D" w:rsidP="00CB2D7D">
      <w:pPr>
        <w:rPr>
          <w:sz w:val="28"/>
          <w:szCs w:val="28"/>
        </w:rPr>
      </w:pPr>
    </w:p>
    <w:p w:rsidR="00CB2D7D" w:rsidRDefault="00CB2D7D" w:rsidP="00CB2D7D">
      <w:pPr>
        <w:rPr>
          <w:sz w:val="28"/>
          <w:szCs w:val="28"/>
        </w:rPr>
      </w:pPr>
    </w:p>
    <w:p w:rsidR="00CB2D7D" w:rsidRDefault="00CB2D7D" w:rsidP="00CB2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</w:t>
      </w:r>
    </w:p>
    <w:p w:rsidR="00CB2D7D" w:rsidRDefault="00CB2D7D" w:rsidP="00CB2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иных межбюджетных трансфертов на поддержку мер по обеспечению сбалансированности бюджетов поселений за 2019</w:t>
      </w:r>
      <w:r w:rsidRPr="000C0D2D">
        <w:rPr>
          <w:b/>
          <w:sz w:val="28"/>
          <w:szCs w:val="28"/>
        </w:rPr>
        <w:t xml:space="preserve"> год</w:t>
      </w:r>
    </w:p>
    <w:p w:rsidR="00CB2D7D" w:rsidRDefault="00CB2D7D" w:rsidP="00CB2D7D">
      <w:pPr>
        <w:jc w:val="center"/>
        <w:rPr>
          <w:b/>
          <w:sz w:val="28"/>
          <w:szCs w:val="28"/>
        </w:rPr>
      </w:pPr>
    </w:p>
    <w:p w:rsidR="00CB2D7D" w:rsidRPr="00942587" w:rsidRDefault="00CB2D7D" w:rsidP="00CB2D7D">
      <w:pPr>
        <w:jc w:val="center"/>
        <w:rPr>
          <w:sz w:val="28"/>
          <w:szCs w:val="28"/>
        </w:rPr>
      </w:pPr>
      <w:r w:rsidRPr="00942587">
        <w:rPr>
          <w:sz w:val="28"/>
          <w:szCs w:val="28"/>
        </w:rPr>
        <w:t xml:space="preserve">                                                                                                        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8"/>
        <w:gridCol w:w="2119"/>
        <w:gridCol w:w="1843"/>
      </w:tblGrid>
      <w:tr w:rsidR="00CB2D7D" w:rsidRPr="00A824BA" w:rsidTr="007A201B">
        <w:tc>
          <w:tcPr>
            <w:tcW w:w="5495" w:type="dxa"/>
            <w:vAlign w:val="center"/>
          </w:tcPr>
          <w:p w:rsidR="00CB2D7D" w:rsidRPr="00B84669" w:rsidRDefault="00CB2D7D" w:rsidP="007A201B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2126" w:type="dxa"/>
            <w:vAlign w:val="center"/>
          </w:tcPr>
          <w:p w:rsidR="00CB2D7D" w:rsidRPr="00B84669" w:rsidRDefault="00CB2D7D" w:rsidP="007A201B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847" w:type="dxa"/>
            <w:vAlign w:val="center"/>
          </w:tcPr>
          <w:p w:rsidR="00CB2D7D" w:rsidRPr="00B84669" w:rsidRDefault="00CB2D7D" w:rsidP="007A201B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 w:rsidRPr="00A824BA">
              <w:rPr>
                <w:sz w:val="28"/>
                <w:szCs w:val="28"/>
              </w:rPr>
              <w:t>1. Куменское городское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794,5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794,5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Нижнеивкинское городское поселение</w:t>
            </w:r>
          </w:p>
        </w:tc>
        <w:tc>
          <w:tcPr>
            <w:tcW w:w="2126" w:type="dxa"/>
          </w:tcPr>
          <w:p w:rsidR="00CB2D7D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24BA">
              <w:rPr>
                <w:sz w:val="28"/>
                <w:szCs w:val="28"/>
              </w:rPr>
              <w:t>. Куменское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1 875,2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1 875,2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24BA">
              <w:rPr>
                <w:sz w:val="28"/>
                <w:szCs w:val="28"/>
              </w:rPr>
              <w:t>. Большеперелазское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2 323,9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2 323,9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24BA">
              <w:rPr>
                <w:sz w:val="28"/>
                <w:szCs w:val="28"/>
              </w:rPr>
              <w:t>. Речное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4 019,0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4 019,0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24BA">
              <w:rPr>
                <w:sz w:val="28"/>
                <w:szCs w:val="28"/>
              </w:rPr>
              <w:t>. Вичевское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2 448,3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2 448,3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824BA">
              <w:rPr>
                <w:sz w:val="28"/>
                <w:szCs w:val="28"/>
              </w:rPr>
              <w:t>. Вожгальское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5 968,2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5 968,2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24BA">
              <w:rPr>
                <w:sz w:val="28"/>
                <w:szCs w:val="28"/>
              </w:rPr>
              <w:t>. Верхобыстрицкое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2 438,3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2 438,3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A824BA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824BA">
              <w:rPr>
                <w:sz w:val="28"/>
                <w:szCs w:val="28"/>
              </w:rPr>
              <w:t>. Березниковское сельское поселение</w:t>
            </w:r>
          </w:p>
        </w:tc>
        <w:tc>
          <w:tcPr>
            <w:tcW w:w="2126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2 286,2</w:t>
            </w:r>
          </w:p>
        </w:tc>
        <w:tc>
          <w:tcPr>
            <w:tcW w:w="1847" w:type="dxa"/>
          </w:tcPr>
          <w:p w:rsidR="00CB2D7D" w:rsidRPr="00A824BA" w:rsidRDefault="00CB2D7D" w:rsidP="007A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2 286,2</w:t>
            </w:r>
          </w:p>
        </w:tc>
      </w:tr>
      <w:tr w:rsidR="00CB2D7D" w:rsidRPr="00A824BA" w:rsidTr="007A201B">
        <w:tc>
          <w:tcPr>
            <w:tcW w:w="5495" w:type="dxa"/>
          </w:tcPr>
          <w:p w:rsidR="00CB2D7D" w:rsidRPr="004A6E41" w:rsidRDefault="00CB2D7D" w:rsidP="007A201B">
            <w:pPr>
              <w:rPr>
                <w:b/>
                <w:sz w:val="28"/>
                <w:szCs w:val="28"/>
              </w:rPr>
            </w:pPr>
            <w:r w:rsidRPr="004A6E4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CB2D7D" w:rsidRPr="004A6E41" w:rsidRDefault="00CB2D7D" w:rsidP="007A2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22 210,3</w:t>
            </w:r>
          </w:p>
        </w:tc>
        <w:tc>
          <w:tcPr>
            <w:tcW w:w="1847" w:type="dxa"/>
          </w:tcPr>
          <w:p w:rsidR="00CB2D7D" w:rsidRPr="004A6E41" w:rsidRDefault="00CB2D7D" w:rsidP="007A2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22 210,3</w:t>
            </w:r>
          </w:p>
        </w:tc>
      </w:tr>
    </w:tbl>
    <w:p w:rsidR="00CB2D7D" w:rsidRPr="000C0D2D" w:rsidRDefault="00CB2D7D" w:rsidP="00CB2D7D">
      <w:pPr>
        <w:jc w:val="center"/>
        <w:rPr>
          <w:b/>
          <w:sz w:val="28"/>
          <w:szCs w:val="28"/>
        </w:rPr>
      </w:pPr>
    </w:p>
    <w:p w:rsidR="00E84631" w:rsidRDefault="00CB2D7D" w:rsidP="00E8463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4631">
        <w:rPr>
          <w:sz w:val="28"/>
          <w:szCs w:val="28"/>
        </w:rPr>
        <w:lastRenderedPageBreak/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</w:r>
      <w:r w:rsidR="00E84631">
        <w:rPr>
          <w:sz w:val="28"/>
          <w:szCs w:val="28"/>
        </w:rPr>
        <w:tab/>
        <w:t xml:space="preserve">Приложение № 12 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28.04.2020 № 30/231</w:t>
      </w:r>
    </w:p>
    <w:p w:rsidR="00CB2D7D" w:rsidRDefault="00CB2D7D" w:rsidP="00E84631">
      <w:pPr>
        <w:rPr>
          <w:sz w:val="28"/>
          <w:szCs w:val="28"/>
        </w:rPr>
      </w:pPr>
    </w:p>
    <w:p w:rsidR="00E84631" w:rsidRDefault="00E84631" w:rsidP="00E84631">
      <w:pPr>
        <w:rPr>
          <w:sz w:val="28"/>
          <w:szCs w:val="28"/>
        </w:rPr>
      </w:pPr>
    </w:p>
    <w:p w:rsidR="00E84631" w:rsidRDefault="00E84631" w:rsidP="00E84631">
      <w:pPr>
        <w:rPr>
          <w:sz w:val="28"/>
          <w:szCs w:val="28"/>
        </w:rPr>
      </w:pPr>
    </w:p>
    <w:p w:rsidR="00E84631" w:rsidRDefault="00E84631" w:rsidP="00E84631">
      <w:pPr>
        <w:rPr>
          <w:sz w:val="28"/>
          <w:szCs w:val="28"/>
        </w:rPr>
      </w:pPr>
    </w:p>
    <w:p w:rsidR="00E84631" w:rsidRPr="0078232C" w:rsidRDefault="00E84631" w:rsidP="00E84631">
      <w:pPr>
        <w:rPr>
          <w:sz w:val="32"/>
          <w:szCs w:val="32"/>
        </w:rPr>
      </w:pPr>
    </w:p>
    <w:p w:rsidR="00CB2D7D" w:rsidRPr="0078232C" w:rsidRDefault="00CB2D7D" w:rsidP="00CB2D7D">
      <w:pPr>
        <w:jc w:val="center"/>
        <w:rPr>
          <w:b/>
          <w:sz w:val="32"/>
          <w:szCs w:val="32"/>
        </w:rPr>
      </w:pPr>
      <w:r w:rsidRPr="0078232C">
        <w:rPr>
          <w:b/>
          <w:sz w:val="32"/>
          <w:szCs w:val="32"/>
        </w:rPr>
        <w:t>Исполнение расходов</w:t>
      </w:r>
    </w:p>
    <w:p w:rsidR="00CB2D7D" w:rsidRPr="0078232C" w:rsidRDefault="00CB2D7D" w:rsidP="00CB2D7D">
      <w:pPr>
        <w:jc w:val="center"/>
        <w:rPr>
          <w:b/>
          <w:sz w:val="32"/>
          <w:szCs w:val="32"/>
        </w:rPr>
      </w:pPr>
      <w:r w:rsidRPr="0078232C">
        <w:rPr>
          <w:b/>
          <w:sz w:val="32"/>
          <w:szCs w:val="32"/>
        </w:rPr>
        <w:t>по субвенции на выполнение государственных полномочий по созданию и деятельности в муниципальных образованиях административной(ых) комиссии (ий)</w:t>
      </w:r>
    </w:p>
    <w:p w:rsidR="00CB2D7D" w:rsidRPr="0078232C" w:rsidRDefault="00CB2D7D" w:rsidP="00CB2D7D">
      <w:pPr>
        <w:jc w:val="center"/>
        <w:rPr>
          <w:b/>
          <w:sz w:val="32"/>
          <w:szCs w:val="32"/>
        </w:rPr>
      </w:pPr>
      <w:r w:rsidRPr="0078232C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9</w:t>
      </w:r>
      <w:r w:rsidRPr="0078232C">
        <w:rPr>
          <w:b/>
          <w:sz w:val="32"/>
          <w:szCs w:val="32"/>
        </w:rPr>
        <w:t>год</w:t>
      </w:r>
    </w:p>
    <w:p w:rsidR="00CB2D7D" w:rsidRDefault="00CB2D7D" w:rsidP="00CB2D7D">
      <w:pPr>
        <w:jc w:val="center"/>
        <w:rPr>
          <w:b/>
          <w:sz w:val="28"/>
          <w:szCs w:val="28"/>
        </w:rPr>
      </w:pPr>
    </w:p>
    <w:p w:rsidR="00CB2D7D" w:rsidRPr="00942587" w:rsidRDefault="00CB2D7D" w:rsidP="00CB2D7D">
      <w:pPr>
        <w:jc w:val="center"/>
        <w:rPr>
          <w:sz w:val="28"/>
          <w:szCs w:val="28"/>
        </w:rPr>
      </w:pPr>
      <w:r w:rsidRPr="0094258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60"/>
        <w:gridCol w:w="2014"/>
      </w:tblGrid>
      <w:tr w:rsidR="00CB2D7D" w:rsidRPr="009952B3" w:rsidTr="007A201B">
        <w:tc>
          <w:tcPr>
            <w:tcW w:w="5148" w:type="dxa"/>
            <w:vAlign w:val="center"/>
          </w:tcPr>
          <w:p w:rsidR="00CB2D7D" w:rsidRPr="0078232C" w:rsidRDefault="00CB2D7D" w:rsidP="007A201B">
            <w:pPr>
              <w:jc w:val="center"/>
              <w:rPr>
                <w:b/>
                <w:sz w:val="22"/>
                <w:szCs w:val="22"/>
              </w:rPr>
            </w:pPr>
            <w:r w:rsidRPr="0078232C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2160" w:type="dxa"/>
            <w:vAlign w:val="center"/>
          </w:tcPr>
          <w:p w:rsidR="00CB2D7D" w:rsidRPr="0078232C" w:rsidRDefault="00CB2D7D" w:rsidP="007A201B">
            <w:pPr>
              <w:jc w:val="center"/>
              <w:rPr>
                <w:b/>
                <w:sz w:val="22"/>
                <w:szCs w:val="22"/>
              </w:rPr>
            </w:pPr>
            <w:r w:rsidRPr="0078232C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2014" w:type="dxa"/>
            <w:vAlign w:val="center"/>
          </w:tcPr>
          <w:p w:rsidR="00CB2D7D" w:rsidRPr="0078232C" w:rsidRDefault="00CB2D7D" w:rsidP="007A201B">
            <w:pPr>
              <w:jc w:val="center"/>
              <w:rPr>
                <w:b/>
                <w:sz w:val="22"/>
                <w:szCs w:val="22"/>
              </w:rPr>
            </w:pPr>
            <w:r w:rsidRPr="0078232C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CB2D7D" w:rsidRPr="009952B3" w:rsidTr="007A201B">
        <w:tc>
          <w:tcPr>
            <w:tcW w:w="5148" w:type="dxa"/>
          </w:tcPr>
          <w:p w:rsidR="00CB2D7D" w:rsidRPr="009952B3" w:rsidRDefault="00CB2D7D" w:rsidP="007A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Куменское городское поселение</w:t>
            </w:r>
          </w:p>
        </w:tc>
        <w:tc>
          <w:tcPr>
            <w:tcW w:w="2160" w:type="dxa"/>
          </w:tcPr>
          <w:p w:rsidR="00CB2D7D" w:rsidRDefault="00CB2D7D" w:rsidP="007A201B">
            <w:pPr>
              <w:jc w:val="center"/>
            </w:pPr>
            <w:r w:rsidRPr="00FA0356">
              <w:rPr>
                <w:sz w:val="28"/>
                <w:szCs w:val="28"/>
              </w:rPr>
              <w:t>0,8</w:t>
            </w:r>
          </w:p>
        </w:tc>
        <w:tc>
          <w:tcPr>
            <w:tcW w:w="2014" w:type="dxa"/>
          </w:tcPr>
          <w:p w:rsidR="00CB2D7D" w:rsidRDefault="00CB2D7D" w:rsidP="007A201B">
            <w:pPr>
              <w:jc w:val="center"/>
            </w:pPr>
            <w:r w:rsidRPr="00FA0356">
              <w:rPr>
                <w:sz w:val="28"/>
                <w:szCs w:val="28"/>
              </w:rPr>
              <w:t>0,8</w:t>
            </w:r>
          </w:p>
        </w:tc>
      </w:tr>
      <w:tr w:rsidR="00CB2D7D" w:rsidRPr="009952B3" w:rsidTr="007A201B">
        <w:tc>
          <w:tcPr>
            <w:tcW w:w="5148" w:type="dxa"/>
          </w:tcPr>
          <w:p w:rsidR="00CB2D7D" w:rsidRPr="00B64D4B" w:rsidRDefault="00CB2D7D" w:rsidP="007A201B">
            <w:pPr>
              <w:rPr>
                <w:b/>
                <w:sz w:val="28"/>
                <w:szCs w:val="28"/>
              </w:rPr>
            </w:pPr>
            <w:r w:rsidRPr="00B64D4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CB2D7D" w:rsidRPr="00B64D4B" w:rsidRDefault="00CB2D7D" w:rsidP="007A201B">
            <w:pPr>
              <w:jc w:val="center"/>
              <w:rPr>
                <w:b/>
              </w:rPr>
            </w:pPr>
            <w:r w:rsidRPr="00B64D4B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2014" w:type="dxa"/>
          </w:tcPr>
          <w:p w:rsidR="00CB2D7D" w:rsidRPr="00B64D4B" w:rsidRDefault="00CB2D7D" w:rsidP="007A201B">
            <w:pPr>
              <w:jc w:val="center"/>
              <w:rPr>
                <w:b/>
              </w:rPr>
            </w:pPr>
            <w:r w:rsidRPr="00B64D4B">
              <w:rPr>
                <w:b/>
                <w:sz w:val="28"/>
                <w:szCs w:val="28"/>
              </w:rPr>
              <w:t>0,8</w:t>
            </w:r>
          </w:p>
        </w:tc>
      </w:tr>
    </w:tbl>
    <w:p w:rsidR="007B29E0" w:rsidRDefault="007B29E0" w:rsidP="00CB2D7D">
      <w:pPr>
        <w:jc w:val="center"/>
        <w:rPr>
          <w:b/>
          <w:sz w:val="28"/>
          <w:szCs w:val="28"/>
        </w:rPr>
      </w:pPr>
    </w:p>
    <w:p w:rsidR="00E84631" w:rsidRDefault="007B29E0" w:rsidP="00E84631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84631">
        <w:rPr>
          <w:b/>
          <w:sz w:val="28"/>
          <w:szCs w:val="28"/>
        </w:rPr>
        <w:lastRenderedPageBreak/>
        <w:tab/>
      </w:r>
      <w:r w:rsidR="00E84631">
        <w:rPr>
          <w:b/>
          <w:sz w:val="28"/>
          <w:szCs w:val="28"/>
        </w:rPr>
        <w:tab/>
      </w:r>
      <w:r w:rsidR="00E84631">
        <w:rPr>
          <w:b/>
          <w:sz w:val="28"/>
          <w:szCs w:val="28"/>
        </w:rPr>
        <w:tab/>
      </w:r>
      <w:r w:rsidR="00E84631">
        <w:rPr>
          <w:b/>
          <w:sz w:val="28"/>
          <w:szCs w:val="28"/>
        </w:rPr>
        <w:tab/>
      </w:r>
      <w:r w:rsidR="00E84631">
        <w:rPr>
          <w:b/>
          <w:sz w:val="28"/>
          <w:szCs w:val="28"/>
        </w:rPr>
        <w:tab/>
      </w:r>
      <w:r w:rsidR="00E84631">
        <w:rPr>
          <w:b/>
          <w:sz w:val="28"/>
          <w:szCs w:val="28"/>
        </w:rPr>
        <w:tab/>
      </w:r>
      <w:r w:rsidR="00E84631">
        <w:rPr>
          <w:b/>
          <w:sz w:val="28"/>
          <w:szCs w:val="28"/>
        </w:rPr>
        <w:tab/>
      </w:r>
      <w:r w:rsidR="00E84631">
        <w:rPr>
          <w:b/>
          <w:sz w:val="28"/>
          <w:szCs w:val="28"/>
        </w:rPr>
        <w:tab/>
      </w:r>
      <w:r w:rsidR="00E84631">
        <w:rPr>
          <w:sz w:val="28"/>
          <w:szCs w:val="28"/>
        </w:rPr>
        <w:t xml:space="preserve">Приложение № 13 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E84631" w:rsidRDefault="00E84631" w:rsidP="00E846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28.04.2020 № 30/231</w:t>
      </w:r>
    </w:p>
    <w:p w:rsidR="00E84631" w:rsidRPr="000C0D2D" w:rsidRDefault="00E84631" w:rsidP="00E84631">
      <w:pPr>
        <w:rPr>
          <w:b/>
          <w:sz w:val="28"/>
          <w:szCs w:val="28"/>
        </w:rPr>
      </w:pPr>
    </w:p>
    <w:p w:rsidR="00CB2D7D" w:rsidRDefault="00CB2D7D" w:rsidP="00CB2D7D">
      <w:pPr>
        <w:rPr>
          <w:sz w:val="28"/>
          <w:szCs w:val="28"/>
        </w:rPr>
      </w:pPr>
    </w:p>
    <w:tbl>
      <w:tblPr>
        <w:tblW w:w="8480" w:type="dxa"/>
        <w:tblInd w:w="93" w:type="dxa"/>
        <w:tblLook w:val="04A0"/>
      </w:tblPr>
      <w:tblGrid>
        <w:gridCol w:w="600"/>
        <w:gridCol w:w="4800"/>
        <w:gridCol w:w="1600"/>
        <w:gridCol w:w="1480"/>
      </w:tblGrid>
      <w:tr w:rsidR="00CB2D7D" w:rsidRPr="00CB2D7D" w:rsidTr="00CB2D7D">
        <w:trPr>
          <w:trHeight w:val="37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CB2D7D">
              <w:rPr>
                <w:b/>
                <w:bCs/>
                <w:sz w:val="28"/>
                <w:szCs w:val="28"/>
              </w:rPr>
              <w:t xml:space="preserve">Исполнение расходов </w:t>
            </w:r>
          </w:p>
        </w:tc>
      </w:tr>
      <w:tr w:rsidR="00CB2D7D" w:rsidRPr="00CB2D7D" w:rsidTr="00CB2D7D">
        <w:trPr>
          <w:trHeight w:val="105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  <w:r w:rsidRPr="00CB2D7D">
              <w:rPr>
                <w:b/>
                <w:bCs/>
                <w:sz w:val="28"/>
                <w:szCs w:val="28"/>
              </w:rPr>
              <w:t>по субвенции на осуществление полномочий по первичному воинскому учету на территориях, где отсутствуют военные комиссариаты за 2019 год</w:t>
            </w:r>
          </w:p>
        </w:tc>
      </w:tr>
      <w:tr w:rsidR="00CB2D7D" w:rsidRPr="00CB2D7D" w:rsidTr="00CB2D7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4"/>
                <w:szCs w:val="24"/>
              </w:rPr>
            </w:pPr>
          </w:p>
        </w:tc>
      </w:tr>
      <w:tr w:rsidR="00CB2D7D" w:rsidRPr="00CB2D7D" w:rsidTr="00CB2D7D">
        <w:trPr>
          <w:trHeight w:val="450"/>
        </w:trPr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right"/>
              <w:rPr>
                <w:sz w:val="24"/>
                <w:szCs w:val="24"/>
              </w:rPr>
            </w:pPr>
            <w:r w:rsidRPr="00CB2D7D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CB2D7D" w:rsidRPr="00CB2D7D" w:rsidTr="00CB2D7D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Нижнеивкинское городское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225,1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Куменское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Большеперелазское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Речное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Вичевское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92,5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Вожгальское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225,1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Верхобыстрицкое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Березниковское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90,1</w:t>
            </w:r>
          </w:p>
        </w:tc>
      </w:tr>
      <w:tr w:rsidR="00CB2D7D" w:rsidRPr="00CB2D7D" w:rsidTr="00CB2D7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6"/>
                <w:szCs w:val="26"/>
              </w:rPr>
            </w:pPr>
            <w:r w:rsidRPr="00CB2D7D">
              <w:rPr>
                <w:sz w:val="26"/>
                <w:szCs w:val="26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b/>
                <w:bCs/>
                <w:sz w:val="26"/>
                <w:szCs w:val="26"/>
              </w:rPr>
            </w:pPr>
            <w:r w:rsidRPr="00CB2D7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6"/>
                <w:szCs w:val="26"/>
              </w:rPr>
            </w:pPr>
            <w:r w:rsidRPr="00CB2D7D">
              <w:rPr>
                <w:b/>
                <w:bCs/>
                <w:sz w:val="26"/>
                <w:szCs w:val="26"/>
              </w:rPr>
              <w:t>993,2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6"/>
                <w:szCs w:val="26"/>
              </w:rPr>
            </w:pPr>
            <w:r w:rsidRPr="00CB2D7D">
              <w:rPr>
                <w:b/>
                <w:bCs/>
                <w:sz w:val="26"/>
                <w:szCs w:val="26"/>
              </w:rPr>
              <w:t>993,2</w:t>
            </w:r>
          </w:p>
        </w:tc>
      </w:tr>
    </w:tbl>
    <w:p w:rsidR="00CB2D7D" w:rsidRDefault="00CB2D7D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7B29E0" w:rsidRDefault="007B29E0">
      <w:r>
        <w:br w:type="page"/>
      </w:r>
    </w:p>
    <w:tbl>
      <w:tblPr>
        <w:tblW w:w="8520" w:type="dxa"/>
        <w:tblInd w:w="93" w:type="dxa"/>
        <w:tblLook w:val="04A0"/>
      </w:tblPr>
      <w:tblGrid>
        <w:gridCol w:w="600"/>
        <w:gridCol w:w="4920"/>
        <w:gridCol w:w="1540"/>
        <w:gridCol w:w="1460"/>
      </w:tblGrid>
      <w:tr w:rsidR="00CB2D7D" w:rsidRPr="00CB2D7D" w:rsidTr="00CB2D7D">
        <w:trPr>
          <w:trHeight w:val="36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0" w:rsidRDefault="00CB2D7D" w:rsidP="007B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7B29E0">
              <w:rPr>
                <w:sz w:val="28"/>
                <w:szCs w:val="28"/>
              </w:rPr>
              <w:t xml:space="preserve">                           </w:t>
            </w:r>
            <w:r w:rsidR="00DD56CB">
              <w:rPr>
                <w:sz w:val="28"/>
                <w:szCs w:val="28"/>
              </w:rPr>
              <w:t xml:space="preserve">                           </w:t>
            </w:r>
            <w:r w:rsidR="007B29E0">
              <w:rPr>
                <w:sz w:val="28"/>
                <w:szCs w:val="28"/>
              </w:rPr>
              <w:t xml:space="preserve">     Приложение № 14</w:t>
            </w:r>
          </w:p>
          <w:p w:rsidR="007B29E0" w:rsidRDefault="007B29E0" w:rsidP="007B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DD56C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к решению Куменской</w:t>
            </w:r>
          </w:p>
          <w:p w:rsidR="007B29E0" w:rsidRDefault="007B29E0" w:rsidP="007B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D56C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районной Думы</w:t>
            </w:r>
          </w:p>
          <w:p w:rsidR="007B29E0" w:rsidRDefault="007B29E0" w:rsidP="007B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от 28.04.2020 № 30/</w:t>
            </w:r>
            <w:r w:rsidR="00DD56CB">
              <w:rPr>
                <w:sz w:val="28"/>
                <w:szCs w:val="28"/>
              </w:rPr>
              <w:t>231</w:t>
            </w:r>
          </w:p>
          <w:p w:rsidR="007B29E0" w:rsidRDefault="007B29E0" w:rsidP="00CB2D7D">
            <w:pPr>
              <w:jc w:val="center"/>
              <w:rPr>
                <w:sz w:val="28"/>
                <w:szCs w:val="28"/>
              </w:rPr>
            </w:pPr>
          </w:p>
          <w:p w:rsidR="007B29E0" w:rsidRDefault="007B29E0" w:rsidP="00CB2D7D">
            <w:pPr>
              <w:jc w:val="center"/>
              <w:rPr>
                <w:sz w:val="28"/>
                <w:szCs w:val="28"/>
              </w:rPr>
            </w:pPr>
          </w:p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Исполнение расходов</w:t>
            </w:r>
          </w:p>
        </w:tc>
      </w:tr>
      <w:tr w:rsidR="00CB2D7D" w:rsidRPr="00CB2D7D" w:rsidTr="00CB2D7D">
        <w:trPr>
          <w:trHeight w:val="73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по субсидии местным бюджетам на выравнивание обеспеченности              муниципальных образований области за 2019 год</w:t>
            </w:r>
          </w:p>
        </w:tc>
      </w:tr>
      <w:tr w:rsidR="00CB2D7D" w:rsidRPr="00CB2D7D" w:rsidTr="00CB2D7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rFonts w:ascii="Arial CYR" w:hAnsi="Arial CYR" w:cs="Arial CYR"/>
              </w:rPr>
            </w:pPr>
          </w:p>
        </w:tc>
      </w:tr>
      <w:tr w:rsidR="00CB2D7D" w:rsidRPr="00CB2D7D" w:rsidTr="00CB2D7D">
        <w:trPr>
          <w:trHeight w:val="285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right"/>
              <w:rPr>
                <w:sz w:val="24"/>
                <w:szCs w:val="24"/>
              </w:rPr>
            </w:pPr>
            <w:r w:rsidRPr="00CB2D7D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CB2D7D" w:rsidRPr="00CB2D7D" w:rsidTr="00CB2D7D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7D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Куменское городское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1 126,9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1 126,9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Нижнеивкинское городское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269,1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269,1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Куменское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417,7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417,7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Большеперелазское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660,5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660,5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Речное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862,6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862,6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Вичевское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1 739,5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1 739,5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Вожгальское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985,9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Верхобыстрицкое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631,4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631,4</w:t>
            </w:r>
          </w:p>
        </w:tc>
      </w:tr>
      <w:tr w:rsidR="00CB2D7D" w:rsidRPr="00CB2D7D" w:rsidTr="00CB2D7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Березниковское сельское поселение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418,9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8"/>
                <w:szCs w:val="28"/>
              </w:rPr>
            </w:pPr>
            <w:r w:rsidRPr="00CB2D7D">
              <w:rPr>
                <w:sz w:val="28"/>
                <w:szCs w:val="28"/>
              </w:rPr>
              <w:t>418,9</w:t>
            </w:r>
          </w:p>
        </w:tc>
      </w:tr>
      <w:tr w:rsidR="00CB2D7D" w:rsidRPr="00CB2D7D" w:rsidTr="00CB2D7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6"/>
                <w:szCs w:val="26"/>
              </w:rPr>
            </w:pPr>
            <w:r w:rsidRPr="00CB2D7D">
              <w:rPr>
                <w:sz w:val="26"/>
                <w:szCs w:val="26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b/>
                <w:bCs/>
                <w:sz w:val="26"/>
                <w:szCs w:val="26"/>
              </w:rPr>
            </w:pPr>
            <w:r w:rsidRPr="00CB2D7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  <w:r w:rsidRPr="00CB2D7D">
              <w:rPr>
                <w:b/>
                <w:bCs/>
                <w:sz w:val="28"/>
                <w:szCs w:val="28"/>
              </w:rPr>
              <w:t>7 112,5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  <w:r w:rsidRPr="00CB2D7D">
              <w:rPr>
                <w:b/>
                <w:bCs/>
                <w:sz w:val="28"/>
                <w:szCs w:val="28"/>
              </w:rPr>
              <w:t>7 112,5</w:t>
            </w:r>
          </w:p>
        </w:tc>
      </w:tr>
    </w:tbl>
    <w:p w:rsidR="00CB2D7D" w:rsidRDefault="00CB2D7D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CB2D7D" w:rsidRDefault="00CB2D7D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375" w:type="dxa"/>
        <w:tblInd w:w="93" w:type="dxa"/>
        <w:tblLook w:val="04A0"/>
      </w:tblPr>
      <w:tblGrid>
        <w:gridCol w:w="920"/>
        <w:gridCol w:w="4660"/>
        <w:gridCol w:w="1589"/>
        <w:gridCol w:w="1730"/>
      </w:tblGrid>
      <w:tr w:rsidR="00CB2D7D" w:rsidRPr="00CB2D7D" w:rsidTr="00CB2D7D">
        <w:trPr>
          <w:trHeight w:val="540"/>
        </w:trPr>
        <w:tc>
          <w:tcPr>
            <w:tcW w:w="8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 </w:t>
            </w:r>
            <w:r w:rsidR="007B29E0">
              <w:rPr>
                <w:bCs/>
                <w:sz w:val="28"/>
                <w:szCs w:val="28"/>
              </w:rPr>
              <w:t xml:space="preserve">     </w:t>
            </w:r>
            <w:r w:rsidRPr="00CB2D7D">
              <w:rPr>
                <w:bCs/>
                <w:sz w:val="28"/>
                <w:szCs w:val="28"/>
              </w:rPr>
              <w:t xml:space="preserve">Приложение № 15 </w:t>
            </w:r>
          </w:p>
          <w:p w:rsidR="00CB2D7D" w:rsidRPr="00CB2D7D" w:rsidRDefault="00CB2D7D" w:rsidP="00CB2D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   </w:t>
            </w:r>
            <w:r w:rsidR="007B29E0">
              <w:rPr>
                <w:bCs/>
                <w:sz w:val="28"/>
                <w:szCs w:val="28"/>
              </w:rPr>
              <w:t xml:space="preserve">   </w:t>
            </w:r>
            <w:r w:rsidRPr="00CB2D7D">
              <w:rPr>
                <w:bCs/>
                <w:sz w:val="28"/>
                <w:szCs w:val="28"/>
              </w:rPr>
              <w:t>к решению Куменской</w:t>
            </w:r>
          </w:p>
          <w:p w:rsidR="00CB2D7D" w:rsidRPr="00CB2D7D" w:rsidRDefault="00CB2D7D" w:rsidP="00CB2D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DD56CB">
              <w:rPr>
                <w:bCs/>
                <w:sz w:val="28"/>
                <w:szCs w:val="28"/>
              </w:rPr>
              <w:t xml:space="preserve">                               </w:t>
            </w:r>
            <w:r w:rsidRPr="00CB2D7D">
              <w:rPr>
                <w:bCs/>
                <w:sz w:val="28"/>
                <w:szCs w:val="28"/>
              </w:rPr>
              <w:t>районной Думы</w:t>
            </w:r>
          </w:p>
          <w:p w:rsidR="00CB2D7D" w:rsidRPr="00CB2D7D" w:rsidRDefault="00CB2D7D" w:rsidP="00CB2D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</w:t>
            </w:r>
            <w:r w:rsidR="007B29E0">
              <w:rPr>
                <w:bCs/>
                <w:sz w:val="28"/>
                <w:szCs w:val="28"/>
              </w:rPr>
              <w:t xml:space="preserve">                  </w:t>
            </w:r>
            <w:r w:rsidRPr="00CB2D7D">
              <w:rPr>
                <w:bCs/>
                <w:sz w:val="28"/>
                <w:szCs w:val="28"/>
              </w:rPr>
              <w:t xml:space="preserve">от </w:t>
            </w:r>
            <w:r w:rsidR="007B29E0">
              <w:rPr>
                <w:bCs/>
                <w:sz w:val="28"/>
                <w:szCs w:val="28"/>
              </w:rPr>
              <w:t xml:space="preserve">28.04.2020 </w:t>
            </w:r>
            <w:r w:rsidRPr="00CB2D7D">
              <w:rPr>
                <w:bCs/>
                <w:sz w:val="28"/>
                <w:szCs w:val="28"/>
              </w:rPr>
              <w:t>№</w:t>
            </w:r>
            <w:r w:rsidR="007B29E0">
              <w:rPr>
                <w:bCs/>
                <w:sz w:val="28"/>
                <w:szCs w:val="28"/>
              </w:rPr>
              <w:t xml:space="preserve"> 30/</w:t>
            </w:r>
            <w:r w:rsidR="00DD56CB">
              <w:rPr>
                <w:bCs/>
                <w:sz w:val="28"/>
                <w:szCs w:val="28"/>
              </w:rPr>
              <w:t>231</w:t>
            </w:r>
            <w:r w:rsidR="007B29E0">
              <w:rPr>
                <w:bCs/>
                <w:sz w:val="28"/>
                <w:szCs w:val="28"/>
              </w:rPr>
              <w:t xml:space="preserve"> </w:t>
            </w:r>
          </w:p>
          <w:p w:rsid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2D7D" w:rsidRP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  <w:r w:rsidRPr="00CB2D7D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CB2D7D" w:rsidRPr="00CB2D7D" w:rsidTr="00CB2D7D">
        <w:trPr>
          <w:trHeight w:val="1920"/>
        </w:trPr>
        <w:tc>
          <w:tcPr>
            <w:tcW w:w="8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8"/>
                <w:szCs w:val="28"/>
              </w:rPr>
            </w:pPr>
            <w:r w:rsidRPr="00CB2D7D">
              <w:rPr>
                <w:b/>
                <w:bCs/>
                <w:sz w:val="28"/>
                <w:szCs w:val="28"/>
              </w:rPr>
              <w:t>межбюджетных трансфертов местным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2019 года</w:t>
            </w:r>
          </w:p>
        </w:tc>
      </w:tr>
      <w:tr w:rsidR="00CB2D7D" w:rsidRPr="00CB2D7D" w:rsidTr="00CB2D7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2"/>
                <w:szCs w:val="22"/>
              </w:rPr>
            </w:pPr>
          </w:p>
        </w:tc>
      </w:tr>
      <w:tr w:rsidR="00CB2D7D" w:rsidRPr="00CB2D7D" w:rsidTr="00CB2D7D">
        <w:trPr>
          <w:trHeight w:val="345"/>
        </w:trPr>
        <w:tc>
          <w:tcPr>
            <w:tcW w:w="8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right"/>
              <w:rPr>
                <w:sz w:val="24"/>
                <w:szCs w:val="24"/>
              </w:rPr>
            </w:pPr>
            <w:r w:rsidRPr="00CB2D7D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CB2D7D" w:rsidRPr="00CB2D7D" w:rsidTr="00CB2D7D">
        <w:trPr>
          <w:trHeight w:val="13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Наименование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Утвержено сводной бюджетной росписью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Фактически исполнено</w:t>
            </w:r>
          </w:p>
        </w:tc>
      </w:tr>
      <w:tr w:rsidR="00CB2D7D" w:rsidRPr="00CB2D7D" w:rsidTr="00CB2D7D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Большеперелазское сельское поселение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100,2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100,2</w:t>
            </w:r>
          </w:p>
        </w:tc>
      </w:tr>
      <w:tr w:rsidR="00CB2D7D" w:rsidRPr="00CB2D7D" w:rsidTr="00CB2D7D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Вичевское сельское поселение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332,7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332,7</w:t>
            </w:r>
          </w:p>
        </w:tc>
      </w:tr>
      <w:tr w:rsidR="00CB2D7D" w:rsidRPr="00CB2D7D" w:rsidTr="00CB2D7D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Березниковское сельское поселение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46,4</w:t>
            </w:r>
          </w:p>
        </w:tc>
      </w:tr>
      <w:tr w:rsidR="00CB2D7D" w:rsidRPr="00CB2D7D" w:rsidTr="00CB2D7D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sz w:val="27"/>
                <w:szCs w:val="27"/>
              </w:rPr>
            </w:pPr>
            <w:r w:rsidRPr="00CB2D7D">
              <w:rPr>
                <w:sz w:val="27"/>
                <w:szCs w:val="2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479,3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D" w:rsidRPr="00CB2D7D" w:rsidRDefault="00CB2D7D" w:rsidP="00CB2D7D">
            <w:pPr>
              <w:jc w:val="center"/>
              <w:rPr>
                <w:b/>
                <w:bCs/>
                <w:sz w:val="27"/>
                <w:szCs w:val="27"/>
              </w:rPr>
            </w:pPr>
            <w:r w:rsidRPr="00CB2D7D">
              <w:rPr>
                <w:b/>
                <w:bCs/>
                <w:sz w:val="27"/>
                <w:szCs w:val="27"/>
              </w:rPr>
              <w:t>479,3</w:t>
            </w:r>
          </w:p>
        </w:tc>
      </w:tr>
    </w:tbl>
    <w:p w:rsidR="00E84DCF" w:rsidRDefault="00E84DCF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7B29E0" w:rsidRDefault="00E84DCF">
      <w:r>
        <w:br w:type="page"/>
      </w:r>
    </w:p>
    <w:tbl>
      <w:tblPr>
        <w:tblW w:w="8310" w:type="dxa"/>
        <w:tblInd w:w="93" w:type="dxa"/>
        <w:tblLook w:val="04A0"/>
      </w:tblPr>
      <w:tblGrid>
        <w:gridCol w:w="600"/>
        <w:gridCol w:w="4800"/>
        <w:gridCol w:w="1430"/>
        <w:gridCol w:w="1480"/>
      </w:tblGrid>
      <w:tr w:rsidR="00E84DCF" w:rsidRPr="00E84DCF" w:rsidTr="00E84DCF">
        <w:trPr>
          <w:trHeight w:val="375"/>
        </w:trPr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Default="00E84DCF" w:rsidP="00E84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 xml:space="preserve">                         </w:t>
            </w:r>
            <w:r w:rsidR="00DD56C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Приложение № 16</w:t>
            </w:r>
          </w:p>
          <w:p w:rsidR="00E84DCF" w:rsidRDefault="00E84DCF" w:rsidP="00E84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DD56C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к решению Куменской </w:t>
            </w:r>
          </w:p>
          <w:p w:rsidR="00E84DCF" w:rsidRDefault="00E84DCF" w:rsidP="00E84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DD56C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районной Думы</w:t>
            </w:r>
          </w:p>
          <w:p w:rsidR="00E84DCF" w:rsidRDefault="00E84DCF" w:rsidP="00E84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7B29E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от </w:t>
            </w:r>
            <w:r w:rsidR="007B29E0">
              <w:rPr>
                <w:sz w:val="28"/>
                <w:szCs w:val="28"/>
              </w:rPr>
              <w:t xml:space="preserve">28.04.2020 </w:t>
            </w:r>
            <w:r>
              <w:rPr>
                <w:sz w:val="28"/>
                <w:szCs w:val="28"/>
              </w:rPr>
              <w:t>№</w:t>
            </w:r>
            <w:r w:rsidR="007B29E0">
              <w:rPr>
                <w:sz w:val="28"/>
                <w:szCs w:val="28"/>
              </w:rPr>
              <w:t xml:space="preserve"> 30/</w:t>
            </w:r>
            <w:r w:rsidR="00DD56CB">
              <w:rPr>
                <w:sz w:val="28"/>
                <w:szCs w:val="28"/>
              </w:rPr>
              <w:t>231</w:t>
            </w:r>
          </w:p>
          <w:p w:rsidR="00E84DCF" w:rsidRDefault="00E84DCF" w:rsidP="00E84DCF">
            <w:pPr>
              <w:jc w:val="center"/>
              <w:rPr>
                <w:sz w:val="28"/>
                <w:szCs w:val="28"/>
              </w:rPr>
            </w:pPr>
          </w:p>
          <w:p w:rsidR="00E84DCF" w:rsidRDefault="00E84DCF" w:rsidP="00E84D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4DCF" w:rsidRPr="00E84DCF" w:rsidRDefault="00E84DCF" w:rsidP="00E84DCF">
            <w:pPr>
              <w:jc w:val="center"/>
              <w:rPr>
                <w:b/>
                <w:bCs/>
                <w:sz w:val="28"/>
                <w:szCs w:val="28"/>
              </w:rPr>
            </w:pPr>
            <w:r w:rsidRPr="00E84DCF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E84DCF" w:rsidRPr="00E84DCF" w:rsidTr="00E84DCF">
        <w:trPr>
          <w:trHeight w:val="1635"/>
        </w:trPr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8"/>
                <w:szCs w:val="28"/>
              </w:rPr>
            </w:pPr>
            <w:r w:rsidRPr="00E84DCF">
              <w:rPr>
                <w:b/>
                <w:bCs/>
                <w:sz w:val="28"/>
                <w:szCs w:val="28"/>
              </w:rPr>
              <w:t>по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за 2019 год</w:t>
            </w:r>
          </w:p>
        </w:tc>
      </w:tr>
      <w:tr w:rsidR="00E84DCF" w:rsidRPr="00E84DCF" w:rsidTr="00E84DC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right"/>
            </w:pPr>
          </w:p>
        </w:tc>
      </w:tr>
      <w:tr w:rsidR="00E84DCF" w:rsidRPr="00E84DCF" w:rsidTr="00E84DCF">
        <w:trPr>
          <w:trHeight w:val="390"/>
        </w:trPr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right"/>
              <w:rPr>
                <w:sz w:val="24"/>
                <w:szCs w:val="24"/>
              </w:rPr>
            </w:pPr>
            <w:r w:rsidRPr="00E84DCF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E84DCF" w:rsidRPr="00E84DCF" w:rsidTr="00E84DCF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Куменское городское поселение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1 312,1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1 312,1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Большеперелазское сельское поселение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1 568,1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1 568,1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Вичевское сельское поселение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1 176,2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1 176,2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Вожгальское сельское поселение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1 213,6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1 213,6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Верхобыстрицкое сельское поселение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85,4</w:t>
            </w:r>
          </w:p>
        </w:tc>
      </w:tr>
      <w:tr w:rsidR="00E84DCF" w:rsidRPr="00E84DCF" w:rsidTr="00E84DC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6"/>
                <w:szCs w:val="26"/>
              </w:rPr>
            </w:pPr>
            <w:r w:rsidRPr="00E84DCF">
              <w:rPr>
                <w:sz w:val="26"/>
                <w:szCs w:val="26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b/>
                <w:bCs/>
                <w:sz w:val="26"/>
                <w:szCs w:val="26"/>
              </w:rPr>
            </w:pPr>
            <w:r w:rsidRPr="00E84DC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6"/>
                <w:szCs w:val="26"/>
              </w:rPr>
            </w:pPr>
            <w:r w:rsidRPr="00E84DCF">
              <w:rPr>
                <w:b/>
                <w:bCs/>
                <w:sz w:val="26"/>
                <w:szCs w:val="26"/>
              </w:rPr>
              <w:t>5 355,4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6"/>
                <w:szCs w:val="26"/>
              </w:rPr>
            </w:pPr>
            <w:r w:rsidRPr="00E84DCF">
              <w:rPr>
                <w:b/>
                <w:bCs/>
                <w:sz w:val="26"/>
                <w:szCs w:val="26"/>
              </w:rPr>
              <w:t>5 355,4</w:t>
            </w:r>
          </w:p>
        </w:tc>
      </w:tr>
    </w:tbl>
    <w:p w:rsidR="007B29E0" w:rsidRDefault="007B29E0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7B29E0" w:rsidRDefault="007B29E0" w:rsidP="007B29E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</w:t>
      </w:r>
      <w:r w:rsidR="00DD56C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Приложение № 17</w:t>
      </w:r>
    </w:p>
    <w:p w:rsidR="007B29E0" w:rsidRDefault="007B29E0" w:rsidP="007B2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D56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к решению Куменской </w:t>
      </w:r>
    </w:p>
    <w:p w:rsidR="007B29E0" w:rsidRDefault="007B29E0" w:rsidP="007B2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D56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районной Думы</w:t>
      </w:r>
    </w:p>
    <w:p w:rsidR="007B29E0" w:rsidRDefault="007B29E0" w:rsidP="007B2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28.04.2020 № 30/</w:t>
      </w:r>
      <w:r w:rsidR="00DD56CB">
        <w:rPr>
          <w:sz w:val="28"/>
          <w:szCs w:val="28"/>
        </w:rPr>
        <w:t>231</w:t>
      </w:r>
    </w:p>
    <w:p w:rsidR="00E84DCF" w:rsidRDefault="00E84DCF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tbl>
      <w:tblPr>
        <w:tblW w:w="8480" w:type="dxa"/>
        <w:tblInd w:w="93" w:type="dxa"/>
        <w:tblLook w:val="04A0"/>
      </w:tblPr>
      <w:tblGrid>
        <w:gridCol w:w="600"/>
        <w:gridCol w:w="4800"/>
        <w:gridCol w:w="1600"/>
        <w:gridCol w:w="1480"/>
      </w:tblGrid>
      <w:tr w:rsidR="00E84DCF" w:rsidRPr="00E84DCF" w:rsidTr="00E84DCF">
        <w:trPr>
          <w:trHeight w:val="37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E84DCF">
              <w:rPr>
                <w:b/>
                <w:bCs/>
                <w:sz w:val="28"/>
                <w:szCs w:val="28"/>
              </w:rPr>
              <w:t xml:space="preserve">Исполнение расходов </w:t>
            </w:r>
          </w:p>
        </w:tc>
      </w:tr>
      <w:tr w:rsidR="00E84DCF" w:rsidRPr="00E84DCF" w:rsidTr="00E84DCF">
        <w:trPr>
          <w:trHeight w:val="72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8"/>
                <w:szCs w:val="28"/>
              </w:rPr>
            </w:pPr>
            <w:r w:rsidRPr="00E84DCF">
              <w:rPr>
                <w:b/>
                <w:bCs/>
                <w:sz w:val="28"/>
                <w:szCs w:val="28"/>
              </w:rPr>
              <w:t>по субсидии на создание мест (площадок) накопления твердых коммунальных отходов за 2019 год</w:t>
            </w:r>
          </w:p>
        </w:tc>
      </w:tr>
      <w:tr w:rsidR="00E84DCF" w:rsidRPr="00E84DCF" w:rsidTr="00E84DC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4"/>
                <w:szCs w:val="24"/>
              </w:rPr>
            </w:pPr>
          </w:p>
        </w:tc>
      </w:tr>
      <w:tr w:rsidR="00E84DCF" w:rsidRPr="00E84DCF" w:rsidTr="00E84DCF">
        <w:trPr>
          <w:trHeight w:val="450"/>
        </w:trPr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right"/>
              <w:rPr>
                <w:sz w:val="24"/>
                <w:szCs w:val="24"/>
              </w:rPr>
            </w:pPr>
            <w:r w:rsidRPr="00E84DCF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E84DCF" w:rsidRPr="00E84DCF" w:rsidTr="00E84DCF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2"/>
                <w:szCs w:val="22"/>
              </w:rPr>
            </w:pPr>
            <w:r w:rsidRPr="00E84DCF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Куменское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Большеперелазское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65,7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Речное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Вичевское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Вожгальское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65,8</w:t>
            </w:r>
          </w:p>
        </w:tc>
      </w:tr>
      <w:tr w:rsidR="00E84DCF" w:rsidRPr="00E84DCF" w:rsidTr="00E84DC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7"/>
                <w:szCs w:val="27"/>
              </w:rPr>
            </w:pPr>
            <w:r w:rsidRPr="00E84DCF">
              <w:rPr>
                <w:sz w:val="27"/>
                <w:szCs w:val="27"/>
              </w:rPr>
              <w:t>Березниковское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65,7</w:t>
            </w:r>
          </w:p>
        </w:tc>
      </w:tr>
      <w:tr w:rsidR="00E84DCF" w:rsidRPr="00E84DCF" w:rsidTr="00E84DC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sz w:val="26"/>
                <w:szCs w:val="26"/>
              </w:rPr>
            </w:pPr>
            <w:r w:rsidRPr="00E84DCF">
              <w:rPr>
                <w:sz w:val="26"/>
                <w:szCs w:val="26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rPr>
                <w:b/>
                <w:bCs/>
                <w:sz w:val="26"/>
                <w:szCs w:val="26"/>
              </w:rPr>
            </w:pPr>
            <w:r w:rsidRPr="00E84DC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6"/>
                <w:szCs w:val="26"/>
              </w:rPr>
            </w:pPr>
            <w:r w:rsidRPr="00E84DCF">
              <w:rPr>
                <w:b/>
                <w:bCs/>
                <w:sz w:val="26"/>
                <w:szCs w:val="26"/>
              </w:rPr>
              <w:t>394,6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sz w:val="26"/>
                <w:szCs w:val="26"/>
              </w:rPr>
            </w:pPr>
            <w:r w:rsidRPr="00E84DCF">
              <w:rPr>
                <w:b/>
                <w:bCs/>
                <w:sz w:val="26"/>
                <w:szCs w:val="26"/>
              </w:rPr>
              <w:t>394,6</w:t>
            </w:r>
          </w:p>
        </w:tc>
      </w:tr>
    </w:tbl>
    <w:p w:rsidR="00E84DCF" w:rsidRDefault="00E84DCF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E84DCF" w:rsidRDefault="00E84DCF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20" w:type="dxa"/>
        <w:tblInd w:w="93" w:type="dxa"/>
        <w:tblLook w:val="04A0"/>
      </w:tblPr>
      <w:tblGrid>
        <w:gridCol w:w="3620"/>
        <w:gridCol w:w="1660"/>
        <w:gridCol w:w="1540"/>
        <w:gridCol w:w="1420"/>
        <w:gridCol w:w="1480"/>
      </w:tblGrid>
      <w:tr w:rsidR="00E84DCF" w:rsidRPr="00E84DCF" w:rsidTr="00E84DCF">
        <w:trPr>
          <w:trHeight w:val="70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6CB" w:rsidRPr="00DD56CB" w:rsidRDefault="00DD56CB" w:rsidP="00E84D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DD56CB">
              <w:rPr>
                <w:bCs/>
                <w:color w:val="000000"/>
                <w:sz w:val="28"/>
                <w:szCs w:val="28"/>
              </w:rPr>
              <w:t>Приложение № 18</w:t>
            </w:r>
          </w:p>
          <w:p w:rsidR="00DD56CB" w:rsidRPr="00DD56CB" w:rsidRDefault="00DD56CB" w:rsidP="00E84D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к</w:t>
            </w:r>
            <w:r w:rsidRPr="00DD56CB">
              <w:rPr>
                <w:bCs/>
                <w:color w:val="000000"/>
                <w:sz w:val="28"/>
                <w:szCs w:val="28"/>
              </w:rPr>
              <w:t xml:space="preserve"> решению Куменской </w:t>
            </w:r>
          </w:p>
          <w:p w:rsidR="00DD56CB" w:rsidRPr="00DD56CB" w:rsidRDefault="00DD56CB" w:rsidP="00E84D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р</w:t>
            </w:r>
            <w:r w:rsidRPr="00DD56CB">
              <w:rPr>
                <w:bCs/>
                <w:color w:val="000000"/>
                <w:sz w:val="28"/>
                <w:szCs w:val="28"/>
              </w:rPr>
              <w:t>айонной Думы</w:t>
            </w:r>
          </w:p>
          <w:p w:rsidR="00DD56CB" w:rsidRPr="00DD56CB" w:rsidRDefault="00DD56CB" w:rsidP="00E84D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о</w:t>
            </w:r>
            <w:r w:rsidRPr="00DD56CB">
              <w:rPr>
                <w:bCs/>
                <w:color w:val="000000"/>
                <w:sz w:val="28"/>
                <w:szCs w:val="28"/>
              </w:rPr>
              <w:t>т 28.04.2020 № 30/231</w:t>
            </w:r>
          </w:p>
          <w:p w:rsidR="00DD56CB" w:rsidRDefault="00DD56CB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D56CB" w:rsidRDefault="00DD56CB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DCF">
              <w:rPr>
                <w:b/>
                <w:bCs/>
                <w:color w:val="000000"/>
                <w:sz w:val="28"/>
                <w:szCs w:val="28"/>
              </w:rPr>
              <w:t>Исполнение программы</w:t>
            </w:r>
          </w:p>
        </w:tc>
      </w:tr>
      <w:tr w:rsidR="00E84DCF" w:rsidRPr="00E84DCF" w:rsidTr="00E84DCF">
        <w:trPr>
          <w:trHeight w:val="76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DCF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                                      за 2019 год</w:t>
            </w:r>
          </w:p>
        </w:tc>
      </w:tr>
      <w:tr w:rsidR="00E84DCF" w:rsidRPr="00E84DCF" w:rsidTr="00E84DCF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DCF" w:rsidRPr="00E84DCF" w:rsidTr="00E84DCF">
        <w:trPr>
          <w:trHeight w:val="45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CF" w:rsidRPr="00E84DCF" w:rsidRDefault="00E84DCF" w:rsidP="00E84DCF">
            <w:pPr>
              <w:jc w:val="right"/>
              <w:rPr>
                <w:color w:val="000000"/>
                <w:sz w:val="24"/>
                <w:szCs w:val="24"/>
              </w:rPr>
            </w:pPr>
            <w:r w:rsidRPr="00E84DCF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E84DCF" w:rsidRPr="00E84DCF" w:rsidTr="00E84DCF">
        <w:trPr>
          <w:trHeight w:val="1575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>Вид заимствований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 xml:space="preserve">Объем привлечения заимствований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>Объем погашения основной суммы долга</w:t>
            </w:r>
          </w:p>
        </w:tc>
      </w:tr>
      <w:tr w:rsidR="00E84DCF" w:rsidRPr="00E84DCF" w:rsidTr="00E84DCF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F" w:rsidRPr="00E84DCF" w:rsidRDefault="00E84DCF" w:rsidP="00E84D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DCF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E84DCF" w:rsidRPr="00E84DCF" w:rsidTr="00E84DCF">
        <w:trPr>
          <w:trHeight w:val="10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both"/>
              <w:rPr>
                <w:sz w:val="26"/>
                <w:szCs w:val="26"/>
              </w:rPr>
            </w:pPr>
            <w:r w:rsidRPr="00E84DCF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15 900,0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sz w:val="28"/>
                <w:szCs w:val="28"/>
              </w:rPr>
            </w:pPr>
            <w:r w:rsidRPr="00E84DCF">
              <w:rPr>
                <w:sz w:val="28"/>
                <w:szCs w:val="28"/>
              </w:rPr>
              <w:t>13 000,0</w:t>
            </w:r>
          </w:p>
        </w:tc>
      </w:tr>
      <w:tr w:rsidR="00E84DCF" w:rsidRPr="00E84DCF" w:rsidTr="00E84DCF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F" w:rsidRPr="00E84DCF" w:rsidRDefault="00E84DCF" w:rsidP="00E84DC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84DCF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DCF">
              <w:rPr>
                <w:b/>
                <w:bCs/>
                <w:color w:val="000000"/>
                <w:sz w:val="28"/>
                <w:szCs w:val="28"/>
              </w:rPr>
              <w:t>15 900,0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DCF">
              <w:rPr>
                <w:b/>
                <w:bCs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DCF">
              <w:rPr>
                <w:b/>
                <w:bCs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F" w:rsidRPr="00E84DCF" w:rsidRDefault="00E84DCF" w:rsidP="00E84D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DCF">
              <w:rPr>
                <w:b/>
                <w:bCs/>
                <w:color w:val="000000"/>
                <w:sz w:val="28"/>
                <w:szCs w:val="28"/>
              </w:rPr>
              <w:t>13 000,0</w:t>
            </w:r>
          </w:p>
        </w:tc>
      </w:tr>
    </w:tbl>
    <w:p w:rsidR="00E84DCF" w:rsidRDefault="00E84DCF" w:rsidP="0090393D">
      <w:pPr>
        <w:tabs>
          <w:tab w:val="left" w:pos="8080"/>
          <w:tab w:val="left" w:pos="8505"/>
          <w:tab w:val="left" w:pos="9781"/>
        </w:tabs>
        <w:jc w:val="center"/>
        <w:rPr>
          <w:sz w:val="28"/>
          <w:szCs w:val="28"/>
        </w:rPr>
      </w:pPr>
    </w:p>
    <w:p w:rsidR="00874FDC" w:rsidRDefault="00874FDC" w:rsidP="00874FDC">
      <w:pPr>
        <w:pStyle w:val="a6"/>
        <w:rPr>
          <w:szCs w:val="28"/>
        </w:rPr>
      </w:pPr>
    </w:p>
    <w:sectPr w:rsidR="00874FDC" w:rsidSect="00DD56CB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5B" w:rsidRDefault="00A9785B">
      <w:r>
        <w:separator/>
      </w:r>
    </w:p>
  </w:endnote>
  <w:endnote w:type="continuationSeparator" w:id="1">
    <w:p w:rsidR="00A9785B" w:rsidRDefault="00A9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8758AF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5B" w:rsidRDefault="00A9785B">
      <w:r>
        <w:separator/>
      </w:r>
    </w:p>
  </w:footnote>
  <w:footnote w:type="continuationSeparator" w:id="1">
    <w:p w:rsidR="00A9785B" w:rsidRDefault="00A9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8758AF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90393D" w:rsidP="00491A26">
    <w:pPr>
      <w:pStyle w:val="a9"/>
      <w:framePr w:wrap="around" w:vAnchor="text" w:hAnchor="margin" w:xAlign="center" w:y="1"/>
      <w:rPr>
        <w:rStyle w:val="a5"/>
      </w:rPr>
    </w:pPr>
  </w:p>
  <w:p w:rsidR="00DD56CB" w:rsidRDefault="00DD56CB" w:rsidP="00491A26">
    <w:pPr>
      <w:pStyle w:val="a9"/>
      <w:framePr w:wrap="around" w:vAnchor="text" w:hAnchor="margin" w:xAlign="center" w:y="1"/>
      <w:rPr>
        <w:rStyle w:val="a5"/>
      </w:rPr>
    </w:pPr>
  </w:p>
  <w:p w:rsidR="0090393D" w:rsidRDefault="009039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2100"/>
    <w:rsid w:val="00022BC0"/>
    <w:rsid w:val="00023D0C"/>
    <w:rsid w:val="00024DF0"/>
    <w:rsid w:val="00024E52"/>
    <w:rsid w:val="0003181C"/>
    <w:rsid w:val="00034EEA"/>
    <w:rsid w:val="00036083"/>
    <w:rsid w:val="000361B2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62E6"/>
    <w:rsid w:val="000569CE"/>
    <w:rsid w:val="000569F4"/>
    <w:rsid w:val="00064A93"/>
    <w:rsid w:val="00070D09"/>
    <w:rsid w:val="0007166F"/>
    <w:rsid w:val="0007258C"/>
    <w:rsid w:val="000739D5"/>
    <w:rsid w:val="00080AD3"/>
    <w:rsid w:val="000814C6"/>
    <w:rsid w:val="0008169B"/>
    <w:rsid w:val="0008237F"/>
    <w:rsid w:val="00084D06"/>
    <w:rsid w:val="000865C2"/>
    <w:rsid w:val="00090447"/>
    <w:rsid w:val="0009618D"/>
    <w:rsid w:val="00096ECC"/>
    <w:rsid w:val="000A2370"/>
    <w:rsid w:val="000A378B"/>
    <w:rsid w:val="000A40DA"/>
    <w:rsid w:val="000A6200"/>
    <w:rsid w:val="000A677B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665"/>
    <w:rsid w:val="000E4C8D"/>
    <w:rsid w:val="000E5583"/>
    <w:rsid w:val="000E5D72"/>
    <w:rsid w:val="000E7123"/>
    <w:rsid w:val="000E7E56"/>
    <w:rsid w:val="000F3DAC"/>
    <w:rsid w:val="000F44B0"/>
    <w:rsid w:val="000F5808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5685"/>
    <w:rsid w:val="0013642E"/>
    <w:rsid w:val="001376AD"/>
    <w:rsid w:val="001456C2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1240"/>
    <w:rsid w:val="0017387B"/>
    <w:rsid w:val="00173D34"/>
    <w:rsid w:val="00174C56"/>
    <w:rsid w:val="001751CD"/>
    <w:rsid w:val="001751E3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7391"/>
    <w:rsid w:val="001B0923"/>
    <w:rsid w:val="001B1156"/>
    <w:rsid w:val="001B395E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5CC6"/>
    <w:rsid w:val="00206017"/>
    <w:rsid w:val="00210F61"/>
    <w:rsid w:val="00212349"/>
    <w:rsid w:val="00214719"/>
    <w:rsid w:val="002162B7"/>
    <w:rsid w:val="00217B06"/>
    <w:rsid w:val="00217C23"/>
    <w:rsid w:val="0022037D"/>
    <w:rsid w:val="00220A94"/>
    <w:rsid w:val="00221032"/>
    <w:rsid w:val="00223356"/>
    <w:rsid w:val="00227895"/>
    <w:rsid w:val="002351C1"/>
    <w:rsid w:val="00240887"/>
    <w:rsid w:val="002422A1"/>
    <w:rsid w:val="0024336D"/>
    <w:rsid w:val="002449BC"/>
    <w:rsid w:val="002460A8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E39"/>
    <w:rsid w:val="00272F51"/>
    <w:rsid w:val="00274B2F"/>
    <w:rsid w:val="0027511F"/>
    <w:rsid w:val="00275680"/>
    <w:rsid w:val="002827B1"/>
    <w:rsid w:val="002844E5"/>
    <w:rsid w:val="00284A17"/>
    <w:rsid w:val="00285A50"/>
    <w:rsid w:val="002864DE"/>
    <w:rsid w:val="00290C2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B45"/>
    <w:rsid w:val="002C4704"/>
    <w:rsid w:val="002D3DF1"/>
    <w:rsid w:val="002D6D6E"/>
    <w:rsid w:val="002D704C"/>
    <w:rsid w:val="002D726F"/>
    <w:rsid w:val="002E2CA3"/>
    <w:rsid w:val="002E4266"/>
    <w:rsid w:val="002F0AC9"/>
    <w:rsid w:val="002F43A6"/>
    <w:rsid w:val="002F47C2"/>
    <w:rsid w:val="002F5C29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26450"/>
    <w:rsid w:val="003301E2"/>
    <w:rsid w:val="00330C62"/>
    <w:rsid w:val="003327A2"/>
    <w:rsid w:val="00335B8E"/>
    <w:rsid w:val="00335BBA"/>
    <w:rsid w:val="00336A6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3B8"/>
    <w:rsid w:val="00370542"/>
    <w:rsid w:val="00373E2D"/>
    <w:rsid w:val="00375692"/>
    <w:rsid w:val="00375B7D"/>
    <w:rsid w:val="003777F9"/>
    <w:rsid w:val="00380924"/>
    <w:rsid w:val="003812CB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F01BC"/>
    <w:rsid w:val="003F1324"/>
    <w:rsid w:val="003F3932"/>
    <w:rsid w:val="003F538D"/>
    <w:rsid w:val="003F67CA"/>
    <w:rsid w:val="00401716"/>
    <w:rsid w:val="00401A61"/>
    <w:rsid w:val="004026AB"/>
    <w:rsid w:val="004069E3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0DE0"/>
    <w:rsid w:val="004522AF"/>
    <w:rsid w:val="004536AB"/>
    <w:rsid w:val="004604BE"/>
    <w:rsid w:val="004609CE"/>
    <w:rsid w:val="00462850"/>
    <w:rsid w:val="00462FAE"/>
    <w:rsid w:val="00462FBA"/>
    <w:rsid w:val="004639CC"/>
    <w:rsid w:val="00463CE9"/>
    <w:rsid w:val="004677F8"/>
    <w:rsid w:val="00470B85"/>
    <w:rsid w:val="0047187D"/>
    <w:rsid w:val="004748D5"/>
    <w:rsid w:val="004761AF"/>
    <w:rsid w:val="004814A3"/>
    <w:rsid w:val="00481CD4"/>
    <w:rsid w:val="00485368"/>
    <w:rsid w:val="0048548E"/>
    <w:rsid w:val="00490A67"/>
    <w:rsid w:val="00491A26"/>
    <w:rsid w:val="00492DF5"/>
    <w:rsid w:val="004940E0"/>
    <w:rsid w:val="004969ED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04B7"/>
    <w:rsid w:val="004F29C5"/>
    <w:rsid w:val="004F2A26"/>
    <w:rsid w:val="004F3809"/>
    <w:rsid w:val="004F3AAA"/>
    <w:rsid w:val="004F77C8"/>
    <w:rsid w:val="0050542F"/>
    <w:rsid w:val="00505924"/>
    <w:rsid w:val="005059DC"/>
    <w:rsid w:val="00507832"/>
    <w:rsid w:val="0051153E"/>
    <w:rsid w:val="0051174C"/>
    <w:rsid w:val="00514AFC"/>
    <w:rsid w:val="00517C82"/>
    <w:rsid w:val="00520459"/>
    <w:rsid w:val="00523983"/>
    <w:rsid w:val="005327C9"/>
    <w:rsid w:val="00532D81"/>
    <w:rsid w:val="0053409D"/>
    <w:rsid w:val="00534B9D"/>
    <w:rsid w:val="00536870"/>
    <w:rsid w:val="005369F3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83B"/>
    <w:rsid w:val="00585DC5"/>
    <w:rsid w:val="005872AB"/>
    <w:rsid w:val="00591B00"/>
    <w:rsid w:val="00592004"/>
    <w:rsid w:val="00596EA6"/>
    <w:rsid w:val="00597495"/>
    <w:rsid w:val="005A1842"/>
    <w:rsid w:val="005A3E20"/>
    <w:rsid w:val="005A44DF"/>
    <w:rsid w:val="005B0034"/>
    <w:rsid w:val="005B0616"/>
    <w:rsid w:val="005B183F"/>
    <w:rsid w:val="005C36E1"/>
    <w:rsid w:val="005C4051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068"/>
    <w:rsid w:val="005E5AC0"/>
    <w:rsid w:val="005E654F"/>
    <w:rsid w:val="005E6B2A"/>
    <w:rsid w:val="005F1323"/>
    <w:rsid w:val="005F269B"/>
    <w:rsid w:val="005F2E57"/>
    <w:rsid w:val="005F5242"/>
    <w:rsid w:val="005F55BD"/>
    <w:rsid w:val="005F61B7"/>
    <w:rsid w:val="006014E4"/>
    <w:rsid w:val="006031C8"/>
    <w:rsid w:val="00603B56"/>
    <w:rsid w:val="0060594C"/>
    <w:rsid w:val="00607535"/>
    <w:rsid w:val="00610468"/>
    <w:rsid w:val="00612F3B"/>
    <w:rsid w:val="00614F99"/>
    <w:rsid w:val="0062398A"/>
    <w:rsid w:val="006309FA"/>
    <w:rsid w:val="0063184F"/>
    <w:rsid w:val="00636B14"/>
    <w:rsid w:val="00636E44"/>
    <w:rsid w:val="006459BB"/>
    <w:rsid w:val="0064669D"/>
    <w:rsid w:val="0064760C"/>
    <w:rsid w:val="0065354E"/>
    <w:rsid w:val="00661B70"/>
    <w:rsid w:val="00664151"/>
    <w:rsid w:val="00664928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79A5"/>
    <w:rsid w:val="006A7BEB"/>
    <w:rsid w:val="006B0DD5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564"/>
    <w:rsid w:val="007057C6"/>
    <w:rsid w:val="007070A7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3FB3"/>
    <w:rsid w:val="007721AD"/>
    <w:rsid w:val="00772F0B"/>
    <w:rsid w:val="007734E1"/>
    <w:rsid w:val="007735E5"/>
    <w:rsid w:val="00774708"/>
    <w:rsid w:val="0078488A"/>
    <w:rsid w:val="0078534E"/>
    <w:rsid w:val="00787E2C"/>
    <w:rsid w:val="0079075D"/>
    <w:rsid w:val="0079770D"/>
    <w:rsid w:val="007A0038"/>
    <w:rsid w:val="007A12A8"/>
    <w:rsid w:val="007A4E31"/>
    <w:rsid w:val="007A6A17"/>
    <w:rsid w:val="007B29E0"/>
    <w:rsid w:val="007B4DED"/>
    <w:rsid w:val="007B6E71"/>
    <w:rsid w:val="007B6E86"/>
    <w:rsid w:val="007B729A"/>
    <w:rsid w:val="007B78D8"/>
    <w:rsid w:val="007C2F0C"/>
    <w:rsid w:val="007C5834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614"/>
    <w:rsid w:val="008237D5"/>
    <w:rsid w:val="0082394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76A4"/>
    <w:rsid w:val="00861609"/>
    <w:rsid w:val="0086231B"/>
    <w:rsid w:val="00865DE7"/>
    <w:rsid w:val="008709B7"/>
    <w:rsid w:val="00874E9F"/>
    <w:rsid w:val="00874FDC"/>
    <w:rsid w:val="008758AF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976E2"/>
    <w:rsid w:val="008A4428"/>
    <w:rsid w:val="008A581F"/>
    <w:rsid w:val="008A594F"/>
    <w:rsid w:val="008A6025"/>
    <w:rsid w:val="008A6074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70A"/>
    <w:rsid w:val="008E5A99"/>
    <w:rsid w:val="008E5F11"/>
    <w:rsid w:val="008F05A7"/>
    <w:rsid w:val="008F17A1"/>
    <w:rsid w:val="008F38CA"/>
    <w:rsid w:val="008F415A"/>
    <w:rsid w:val="008F77B6"/>
    <w:rsid w:val="00900A30"/>
    <w:rsid w:val="0090369F"/>
    <w:rsid w:val="0090393D"/>
    <w:rsid w:val="00904728"/>
    <w:rsid w:val="00904984"/>
    <w:rsid w:val="0090636D"/>
    <w:rsid w:val="009066B1"/>
    <w:rsid w:val="009072A0"/>
    <w:rsid w:val="009113FA"/>
    <w:rsid w:val="009141AF"/>
    <w:rsid w:val="00914324"/>
    <w:rsid w:val="0091568C"/>
    <w:rsid w:val="00917474"/>
    <w:rsid w:val="0092111D"/>
    <w:rsid w:val="00921D2D"/>
    <w:rsid w:val="009263C5"/>
    <w:rsid w:val="0094607A"/>
    <w:rsid w:val="00950F0A"/>
    <w:rsid w:val="00951B81"/>
    <w:rsid w:val="0095398D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6543"/>
    <w:rsid w:val="009F0FAF"/>
    <w:rsid w:val="009F2743"/>
    <w:rsid w:val="00A0172A"/>
    <w:rsid w:val="00A01F67"/>
    <w:rsid w:val="00A02485"/>
    <w:rsid w:val="00A02C60"/>
    <w:rsid w:val="00A05A08"/>
    <w:rsid w:val="00A10F04"/>
    <w:rsid w:val="00A1233A"/>
    <w:rsid w:val="00A13426"/>
    <w:rsid w:val="00A149C2"/>
    <w:rsid w:val="00A152CC"/>
    <w:rsid w:val="00A166C8"/>
    <w:rsid w:val="00A17C73"/>
    <w:rsid w:val="00A21473"/>
    <w:rsid w:val="00A307D2"/>
    <w:rsid w:val="00A31BB4"/>
    <w:rsid w:val="00A329A4"/>
    <w:rsid w:val="00A34481"/>
    <w:rsid w:val="00A35D9E"/>
    <w:rsid w:val="00A40764"/>
    <w:rsid w:val="00A408DD"/>
    <w:rsid w:val="00A40C07"/>
    <w:rsid w:val="00A41D05"/>
    <w:rsid w:val="00A42E8A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5F97"/>
    <w:rsid w:val="00A92367"/>
    <w:rsid w:val="00A92BA1"/>
    <w:rsid w:val="00A9497B"/>
    <w:rsid w:val="00A95273"/>
    <w:rsid w:val="00A952DC"/>
    <w:rsid w:val="00A95B89"/>
    <w:rsid w:val="00A95CFE"/>
    <w:rsid w:val="00A9785B"/>
    <w:rsid w:val="00AA3AD0"/>
    <w:rsid w:val="00AA56FC"/>
    <w:rsid w:val="00AA6D88"/>
    <w:rsid w:val="00AB0B29"/>
    <w:rsid w:val="00AB54C2"/>
    <w:rsid w:val="00AC1610"/>
    <w:rsid w:val="00AC174D"/>
    <w:rsid w:val="00AC1C9F"/>
    <w:rsid w:val="00AC1DB3"/>
    <w:rsid w:val="00AC2463"/>
    <w:rsid w:val="00AC2DFB"/>
    <w:rsid w:val="00AD00F2"/>
    <w:rsid w:val="00AD20C5"/>
    <w:rsid w:val="00AD3D1E"/>
    <w:rsid w:val="00AD68F8"/>
    <w:rsid w:val="00AD69EA"/>
    <w:rsid w:val="00AD7309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3355"/>
    <w:rsid w:val="00B44649"/>
    <w:rsid w:val="00B44CBD"/>
    <w:rsid w:val="00B44FDE"/>
    <w:rsid w:val="00B467C8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5155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8710A"/>
    <w:rsid w:val="00B922A8"/>
    <w:rsid w:val="00B93D79"/>
    <w:rsid w:val="00B94496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17BB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6109"/>
    <w:rsid w:val="00C5720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5613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2D7D"/>
    <w:rsid w:val="00CB4D49"/>
    <w:rsid w:val="00CB5025"/>
    <w:rsid w:val="00CB6119"/>
    <w:rsid w:val="00CB6BFF"/>
    <w:rsid w:val="00CB6ED7"/>
    <w:rsid w:val="00CB7F44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38B5"/>
    <w:rsid w:val="00CE5EB0"/>
    <w:rsid w:val="00CE6A1A"/>
    <w:rsid w:val="00CE79FF"/>
    <w:rsid w:val="00CF53B3"/>
    <w:rsid w:val="00CF79C7"/>
    <w:rsid w:val="00CF7D3E"/>
    <w:rsid w:val="00D00C55"/>
    <w:rsid w:val="00D04275"/>
    <w:rsid w:val="00D04BC1"/>
    <w:rsid w:val="00D0737F"/>
    <w:rsid w:val="00D14B5A"/>
    <w:rsid w:val="00D17066"/>
    <w:rsid w:val="00D17D0C"/>
    <w:rsid w:val="00D2137C"/>
    <w:rsid w:val="00D21824"/>
    <w:rsid w:val="00D2300D"/>
    <w:rsid w:val="00D27459"/>
    <w:rsid w:val="00D30D6D"/>
    <w:rsid w:val="00D31BEC"/>
    <w:rsid w:val="00D33203"/>
    <w:rsid w:val="00D40392"/>
    <w:rsid w:val="00D41575"/>
    <w:rsid w:val="00D42493"/>
    <w:rsid w:val="00D4531D"/>
    <w:rsid w:val="00D508B6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75CC"/>
    <w:rsid w:val="00D81913"/>
    <w:rsid w:val="00D8191A"/>
    <w:rsid w:val="00D81FF9"/>
    <w:rsid w:val="00D85E4C"/>
    <w:rsid w:val="00D8614D"/>
    <w:rsid w:val="00D87A55"/>
    <w:rsid w:val="00D907C3"/>
    <w:rsid w:val="00D93C22"/>
    <w:rsid w:val="00D947AA"/>
    <w:rsid w:val="00D94DCF"/>
    <w:rsid w:val="00D97C49"/>
    <w:rsid w:val="00D97F7B"/>
    <w:rsid w:val="00DA0037"/>
    <w:rsid w:val="00DA0084"/>
    <w:rsid w:val="00DA0452"/>
    <w:rsid w:val="00DA1B2E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D56CB"/>
    <w:rsid w:val="00DE0FC7"/>
    <w:rsid w:val="00DE28EA"/>
    <w:rsid w:val="00DE2E2B"/>
    <w:rsid w:val="00DE33EC"/>
    <w:rsid w:val="00DE4BAD"/>
    <w:rsid w:val="00DF1DFE"/>
    <w:rsid w:val="00DF3597"/>
    <w:rsid w:val="00DF3D75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7C4C"/>
    <w:rsid w:val="00E416F8"/>
    <w:rsid w:val="00E42743"/>
    <w:rsid w:val="00E447F0"/>
    <w:rsid w:val="00E46EC8"/>
    <w:rsid w:val="00E46F23"/>
    <w:rsid w:val="00E50C69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631"/>
    <w:rsid w:val="00E84C30"/>
    <w:rsid w:val="00E84DA9"/>
    <w:rsid w:val="00E84DCF"/>
    <w:rsid w:val="00E84FAD"/>
    <w:rsid w:val="00E85E38"/>
    <w:rsid w:val="00E964C4"/>
    <w:rsid w:val="00E97BB2"/>
    <w:rsid w:val="00EA053C"/>
    <w:rsid w:val="00EA1E34"/>
    <w:rsid w:val="00EA2C67"/>
    <w:rsid w:val="00EA39A9"/>
    <w:rsid w:val="00EA591B"/>
    <w:rsid w:val="00EB15C5"/>
    <w:rsid w:val="00EB178A"/>
    <w:rsid w:val="00EB28A8"/>
    <w:rsid w:val="00EB28FF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F0068B"/>
    <w:rsid w:val="00F02C66"/>
    <w:rsid w:val="00F0459E"/>
    <w:rsid w:val="00F04687"/>
    <w:rsid w:val="00F0527B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7B3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504C0"/>
    <w:rsid w:val="00F553A6"/>
    <w:rsid w:val="00F62047"/>
    <w:rsid w:val="00F6505C"/>
    <w:rsid w:val="00F71497"/>
    <w:rsid w:val="00F741F6"/>
    <w:rsid w:val="00F7644B"/>
    <w:rsid w:val="00F77C3A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7E8D"/>
    <w:rsid w:val="00FE699E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462FAE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AE"/>
    <w:rPr>
      <w:sz w:val="28"/>
    </w:rPr>
  </w:style>
  <w:style w:type="paragraph" w:styleId="a3">
    <w:name w:val="footer"/>
    <w:basedOn w:val="a"/>
    <w:link w:val="a4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242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5242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24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5F5242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F5242"/>
    <w:rPr>
      <w:sz w:val="28"/>
    </w:rPr>
  </w:style>
  <w:style w:type="paragraph" w:styleId="2">
    <w:name w:val="Body Text 2"/>
    <w:basedOn w:val="a"/>
    <w:link w:val="20"/>
    <w:rsid w:val="005F524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5242"/>
    <w:rPr>
      <w:sz w:val="24"/>
      <w:szCs w:val="24"/>
    </w:rPr>
  </w:style>
  <w:style w:type="paragraph" w:styleId="af0">
    <w:name w:val="Title"/>
    <w:basedOn w:val="a"/>
    <w:link w:val="af1"/>
    <w:qFormat/>
    <w:rsid w:val="005F5242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5F5242"/>
    <w:rPr>
      <w:sz w:val="28"/>
    </w:rPr>
  </w:style>
  <w:style w:type="paragraph" w:customStyle="1" w:styleId="af2">
    <w:name w:val="Знак"/>
    <w:basedOn w:val="a"/>
    <w:rsid w:val="005F52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114">
    <w:name w:val="xl11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361B2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361B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361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361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24E52"/>
    <w:rPr>
      <w:b/>
      <w:sz w:val="28"/>
    </w:rPr>
  </w:style>
  <w:style w:type="character" w:styleId="af3">
    <w:name w:val="Hyperlink"/>
    <w:basedOn w:val="a0"/>
    <w:uiPriority w:val="99"/>
    <w:unhideWhenUsed/>
    <w:rsid w:val="004969ED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969ED"/>
    <w:rPr>
      <w:color w:val="800080"/>
      <w:u w:val="single"/>
    </w:rPr>
  </w:style>
  <w:style w:type="paragraph" w:customStyle="1" w:styleId="xl65">
    <w:name w:val="xl65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969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969E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69ED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969E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969E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496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57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B4D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B4D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Plain Text"/>
    <w:basedOn w:val="a"/>
    <w:link w:val="af6"/>
    <w:uiPriority w:val="99"/>
    <w:unhideWhenUsed/>
    <w:rsid w:val="00CB4D4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B4D49"/>
    <w:rPr>
      <w:rFonts w:ascii="Consolas" w:eastAsia="Calibri" w:hAnsi="Consolas"/>
      <w:sz w:val="21"/>
      <w:szCs w:val="21"/>
      <w:lang w:eastAsia="en-US"/>
    </w:rPr>
  </w:style>
  <w:style w:type="paragraph" w:customStyle="1" w:styleId="ConsCell">
    <w:name w:val="ConsCell"/>
    <w:rsid w:val="002C0B45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_____Microsoft_Office_Excel_97-20031.xls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96C4-360A-4403-B264-693201D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24648</Words>
  <Characters>140499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Butorin</cp:lastModifiedBy>
  <cp:revision>6</cp:revision>
  <cp:lastPrinted>2020-04-24T09:46:00Z</cp:lastPrinted>
  <dcterms:created xsi:type="dcterms:W3CDTF">2020-04-28T12:42:00Z</dcterms:created>
  <dcterms:modified xsi:type="dcterms:W3CDTF">2020-04-28T13:09:00Z</dcterms:modified>
</cp:coreProperties>
</file>