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color w:val="FFFFFF"/>
          <w:sz w:val="28"/>
          <w:szCs w:val="28"/>
        </w:rPr>
      </w:pPr>
      <w:r>
        <w:rPr>
          <w:b/>
          <w:color w:val="FFFFFF"/>
          <w:sz w:val="28"/>
          <w:szCs w:val="28"/>
        </w:rPr>
      </w:r>
    </w:p>
    <w:p>
      <w:pPr>
        <w:pStyle w:val="Normal"/>
        <w:jc w:val="center"/>
        <w:rPr/>
      </w:pPr>
      <w:r>
        <w:rPr/>
        <w:drawing>
          <wp:inline distT="0" distB="0" distL="0" distR="0">
            <wp:extent cx="789305" cy="5657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89305" cy="565785"/>
                    </a:xfrm>
                    <a:prstGeom prst="rect">
                      <a:avLst/>
                    </a:prstGeom>
                  </pic:spPr>
                </pic:pic>
              </a:graphicData>
            </a:graphic>
          </wp:inline>
        </w:drawing>
      </w:r>
    </w:p>
    <w:p>
      <w:pPr>
        <w:pStyle w:val="Normal"/>
        <w:rPr/>
      </w:pPr>
      <w:r>
        <w:rPr/>
      </w:r>
      <w:r>
        <mc:AlternateContent>
          <mc:Choice Requires="wps">
            <w:drawing>
              <wp:anchor behindDoc="0" distT="0" distB="0" distL="114300" distR="114300" simplePos="0" locked="0" layoutInCell="0" allowOverlap="1" relativeHeight="3">
                <wp:simplePos x="0" y="0"/>
                <wp:positionH relativeFrom="column">
                  <wp:posOffset>-118745</wp:posOffset>
                </wp:positionH>
                <wp:positionV relativeFrom="paragraph">
                  <wp:posOffset>635</wp:posOffset>
                </wp:positionV>
                <wp:extent cx="6174740" cy="1105535"/>
                <wp:effectExtent l="0" t="0" r="0" b="0"/>
                <wp:wrapNone/>
                <wp:docPr id="2" name="Врезка1"/>
                <a:graphic xmlns:a="http://schemas.openxmlformats.org/drawingml/2006/main">
                  <a:graphicData uri="http://schemas.microsoft.com/office/word/2010/wordprocessingShape">
                    <wps:wsp>
                      <wps:cNvSpPr txBox="1"/>
                      <wps:spPr>
                        <a:xfrm>
                          <a:off x="0" y="0"/>
                          <a:ext cx="6174740" cy="1105535"/>
                        </a:xfrm>
                        <a:prstGeom prst="rect"/>
                        <a:solidFill>
                          <a:srgbClr val="FFFFFF"/>
                        </a:solidFill>
                        <a:ln w="635">
                          <a:solidFill>
                            <a:srgbClr val="FFFFFF"/>
                          </a:solidFill>
                        </a:ln>
                      </wps:spPr>
                      <wps:txbx>
                        <w:txbxContent>
                          <w:p>
                            <w:pPr>
                              <w:pStyle w:val="Style18"/>
                              <w:rPr>
                                <w:color w:val="000000"/>
                                <w:szCs w:val="28"/>
                              </w:rPr>
                            </w:pPr>
                            <w:r>
                              <w:rPr>
                                <w:color w:val="000000"/>
                                <w:szCs w:val="28"/>
                              </w:rPr>
                              <w:t>АДМИНИСТРАЦИЯ  КУМЕНСКОГО  РАЙОНА</w:t>
                            </w:r>
                          </w:p>
                          <w:p>
                            <w:pPr>
                              <w:pStyle w:val="Style19"/>
                              <w:rPr>
                                <w:sz w:val="28"/>
                                <w:szCs w:val="28"/>
                              </w:rPr>
                            </w:pPr>
                            <w:r>
                              <w:rPr>
                                <w:sz w:val="28"/>
                                <w:szCs w:val="28"/>
                              </w:rPr>
                              <w:t>КИРОВСКОЙ ОБЛАСТИ</w:t>
                            </w:r>
                          </w:p>
                          <w:p>
                            <w:pPr>
                              <w:pStyle w:val="Style19"/>
                              <w:rPr>
                                <w:spacing w:val="60"/>
                                <w:sz w:val="36"/>
                              </w:rPr>
                            </w:pPr>
                            <w:r>
                              <w:rPr>
                                <w:spacing w:val="60"/>
                                <w:sz w:val="36"/>
                              </w:rPr>
                              <w:t>РАСПОРЯЖЕНИЕ</w:t>
                            </w:r>
                          </w:p>
                          <w:p>
                            <w:pPr>
                              <w:pStyle w:val="Style19"/>
                              <w:rPr>
                                <w:spacing w:val="60"/>
                                <w:szCs w:val="32"/>
                              </w:rPr>
                            </w:pPr>
                            <w:r>
                              <w:rPr>
                                <w:spacing w:val="60"/>
                                <w:szCs w:val="32"/>
                              </w:rPr>
                            </w:r>
                          </w:p>
                          <w:p>
                            <w:pPr>
                              <w:pStyle w:val="Style20"/>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486.2pt;height:87.05pt;mso-wrap-distance-left:9pt;mso-wrap-distance-right:9pt;mso-wrap-distance-top:0pt;mso-wrap-distance-bottom:0pt;margin-top:0pt;mso-position-vertical-relative:text;margin-left:-9.35pt;mso-position-horizontal-relative:text">
                <v:textbox>
                  <w:txbxContent>
                    <w:p>
                      <w:pPr>
                        <w:pStyle w:val="Style18"/>
                        <w:rPr>
                          <w:color w:val="000000"/>
                          <w:szCs w:val="28"/>
                        </w:rPr>
                      </w:pPr>
                      <w:r>
                        <w:rPr>
                          <w:color w:val="000000"/>
                          <w:szCs w:val="28"/>
                        </w:rPr>
                        <w:t>АДМИНИСТРАЦИЯ  КУМЕНСКОГО  РАЙОНА</w:t>
                      </w:r>
                    </w:p>
                    <w:p>
                      <w:pPr>
                        <w:pStyle w:val="Style19"/>
                        <w:rPr>
                          <w:sz w:val="28"/>
                          <w:szCs w:val="28"/>
                        </w:rPr>
                      </w:pPr>
                      <w:r>
                        <w:rPr>
                          <w:sz w:val="28"/>
                          <w:szCs w:val="28"/>
                        </w:rPr>
                        <w:t>КИРОВСКОЙ ОБЛАСТИ</w:t>
                      </w:r>
                    </w:p>
                    <w:p>
                      <w:pPr>
                        <w:pStyle w:val="Style19"/>
                        <w:rPr>
                          <w:spacing w:val="60"/>
                          <w:sz w:val="36"/>
                        </w:rPr>
                      </w:pPr>
                      <w:r>
                        <w:rPr>
                          <w:spacing w:val="60"/>
                          <w:sz w:val="36"/>
                        </w:rPr>
                        <w:t>РАСПОРЯЖЕНИЕ</w:t>
                      </w:r>
                    </w:p>
                    <w:p>
                      <w:pPr>
                        <w:pStyle w:val="Style19"/>
                        <w:rPr>
                          <w:spacing w:val="60"/>
                          <w:szCs w:val="32"/>
                        </w:rPr>
                      </w:pPr>
                      <w:r>
                        <w:rPr>
                          <w:spacing w:val="60"/>
                          <w:szCs w:val="32"/>
                        </w:rPr>
                      </w:r>
                    </w:p>
                    <w:p>
                      <w:pPr>
                        <w:pStyle w:val="Style20"/>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jc w:val="both"/>
        <w:rPr>
          <w:sz w:val="28"/>
        </w:rPr>
      </w:pPr>
      <w:r>
        <w:rPr>
          <w:sz w:val="28"/>
        </w:rPr>
      </w:r>
    </w:p>
    <w:p>
      <w:pPr>
        <w:pStyle w:val="Normal"/>
        <w:jc w:val="both"/>
        <w:rPr>
          <w:sz w:val="28"/>
        </w:rPr>
      </w:pPr>
      <w:r>
        <w:rPr>
          <w:sz w:val="28"/>
        </w:rPr>
      </w:r>
    </w:p>
    <w:p>
      <w:pPr>
        <w:pStyle w:val="Normal"/>
        <w:jc w:val="center"/>
        <w:rPr>
          <w:color w:val="000000"/>
          <w:sz w:val="28"/>
          <w:szCs w:val="28"/>
          <w:u w:val="single"/>
        </w:rPr>
      </w:pPr>
      <w:r>
        <w:rPr>
          <w:color w:val="000000"/>
          <w:sz w:val="28"/>
          <w:szCs w:val="28"/>
        </w:rPr>
        <w:t>от 11.10.2022 № 28</w:t>
      </w:r>
    </w:p>
    <w:p>
      <w:pPr>
        <w:pStyle w:val="Normal"/>
        <w:jc w:val="center"/>
        <w:rPr/>
      </w:pPr>
      <w:r>
        <w:rPr/>
        <w:t>пгт Кумены</w:t>
      </w:r>
    </w:p>
    <w:p>
      <w:pPr>
        <w:pStyle w:val="Normal"/>
        <w:jc w:val="center"/>
        <w:rPr/>
      </w:pPr>
      <w:r>
        <w:rPr/>
      </w:r>
    </w:p>
    <w:p>
      <w:pPr>
        <w:pStyle w:val="Normal"/>
        <w:jc w:val="center"/>
        <w:rPr/>
      </w:pPr>
      <w:r>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Об утверждении порядка работы телефона доверия</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по вопросам противодействия коррупции </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в администрации Куменского района</w:t>
      </w:r>
    </w:p>
    <w:p>
      <w:pPr>
        <w:pStyle w:val="BodyText2"/>
        <w:spacing w:lineRule="auto" w:line="360"/>
        <w:rPr/>
      </w:pPr>
      <w:r>
        <w:rPr/>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целях повышения эффективности обеспечения соблюдения муниципальными служащими администрации Куменского района и руководителями муниципальных учреждений, подведомственных администрации Куменского района, запретов, ограничений и требований, установленных в целях противодействия коррупции, формирования в обществе нетерпимости к коррупционному поведению:</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1. Утвердить </w:t>
      </w:r>
      <w:hyperlink w:anchor="P28">
        <w:r>
          <w:rPr>
            <w:rFonts w:cs="Times New Roman" w:ascii="Times New Roman" w:hAnsi="Times New Roman"/>
            <w:sz w:val="28"/>
            <w:szCs w:val="28"/>
          </w:rPr>
          <w:t>Порядок</w:t>
        </w:r>
      </w:hyperlink>
      <w:r>
        <w:rPr>
          <w:rFonts w:cs="Times New Roman" w:ascii="Times New Roman" w:hAnsi="Times New Roman"/>
          <w:sz w:val="28"/>
          <w:szCs w:val="28"/>
        </w:rPr>
        <w:t xml:space="preserve"> работы телефона доверия по вопросам противодействия коррупции в администрации Куменского района согласно приложению.</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Контроль за исполнением распоряжения возложить на Буторина Р.Г., управляющего делами администрации Куменского района.</w:t>
      </w:r>
    </w:p>
    <w:p>
      <w:pPr>
        <w:pStyle w:val="BodyText2"/>
        <w:spacing w:lineRule="auto" w:line="276"/>
        <w:ind w:firstLine="709"/>
        <w:rPr/>
      </w:pPr>
      <w:r>
        <w:rPr>
          <w:szCs w:val="28"/>
        </w:rPr>
        <w:t>3. Настоящее распоряжение вступает в силу со дня его подписания</w:t>
      </w:r>
      <w:r>
        <w:rPr/>
        <w:t>.</w:t>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BodyText2"/>
        <w:rPr/>
      </w:pPr>
      <w:r>
        <w:rPr/>
        <w:t>Глава  Куменского района</w:t>
        <w:tab/>
        <w:tab/>
        <w:tab/>
        <w:tab/>
        <w:tab/>
        <w:t xml:space="preserve">     И.Н. Шемпелев</w:t>
      </w:r>
    </w:p>
    <w:p>
      <w:pPr>
        <w:pStyle w:val="BodyText2"/>
        <w:rPr/>
      </w:pPr>
      <w:r>
        <w:rPr/>
        <w:t>_________________________________________________________________</w:t>
      </w:r>
    </w:p>
    <w:p>
      <w:pPr>
        <w:pStyle w:val="Normal"/>
        <w:jc w:val="both"/>
        <w:rPr>
          <w:caps/>
          <w:sz w:val="28"/>
        </w:rPr>
      </w:pPr>
      <w:r>
        <w:rPr>
          <w:caps/>
          <w:sz w:val="28"/>
        </w:rPr>
      </w:r>
    </w:p>
    <w:p>
      <w:pPr>
        <w:pStyle w:val="Normal"/>
        <w:jc w:val="both"/>
        <w:rPr>
          <w:caps/>
          <w:sz w:val="28"/>
        </w:rPr>
      </w:pPr>
      <w:r>
        <w:rPr>
          <w:caps/>
          <w:sz w:val="28"/>
        </w:rPr>
        <w:t>Подготовлено</w:t>
      </w:r>
    </w:p>
    <w:p>
      <w:pPr>
        <w:pStyle w:val="Normal"/>
        <w:jc w:val="both"/>
        <w:rPr>
          <w:caps/>
        </w:rPr>
      </w:pPr>
      <w:r>
        <w:rPr>
          <w:caps/>
        </w:rPr>
      </w:r>
    </w:p>
    <w:p>
      <w:pPr>
        <w:pStyle w:val="Normal"/>
        <w:jc w:val="both"/>
        <w:rPr>
          <w:sz w:val="28"/>
        </w:rPr>
      </w:pPr>
      <w:r>
        <w:rPr>
          <w:sz w:val="28"/>
        </w:rPr>
        <w:t>Управляющий делами</w:t>
      </w:r>
    </w:p>
    <w:p>
      <w:pPr>
        <w:pStyle w:val="Normal"/>
        <w:jc w:val="both"/>
        <w:rPr>
          <w:sz w:val="28"/>
        </w:rPr>
      </w:pPr>
      <w:r>
        <w:rPr>
          <w:sz w:val="28"/>
        </w:rPr>
        <w:t>администрации района</w:t>
        <w:tab/>
        <w:tab/>
        <w:tab/>
        <w:tab/>
        <w:tab/>
        <w:tab/>
        <w:tab/>
        <w:t xml:space="preserve">     Р.Г. Буторин</w:t>
      </w:r>
    </w:p>
    <w:p>
      <w:pPr>
        <w:pStyle w:val="Normal"/>
        <w:jc w:val="both"/>
        <w:rPr>
          <w:sz w:val="28"/>
        </w:rPr>
      </w:pPr>
      <w:r>
        <w:rPr>
          <w:sz w:val="28"/>
        </w:rPr>
      </w:r>
      <w:r>
        <w:br w:type="page"/>
      </w:r>
    </w:p>
    <w:p>
      <w:pPr>
        <w:pStyle w:val="ConsPlusNormal"/>
        <w:ind w:left="4962" w:hanging="0"/>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
        <w:ind w:left="4962"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4962" w:hanging="0"/>
        <w:rPr>
          <w:rFonts w:ascii="Times New Roman" w:hAnsi="Times New Roman" w:cs="Times New Roman"/>
          <w:sz w:val="28"/>
          <w:szCs w:val="28"/>
        </w:rPr>
      </w:pPr>
      <w:r>
        <w:rPr>
          <w:rFonts w:cs="Times New Roman" w:ascii="Times New Roman" w:hAnsi="Times New Roman"/>
          <w:sz w:val="28"/>
          <w:szCs w:val="28"/>
        </w:rPr>
        <w:t>УТВЕРЖДЕН</w:t>
      </w:r>
    </w:p>
    <w:p>
      <w:pPr>
        <w:pStyle w:val="ConsPlusNormal"/>
        <w:ind w:left="4962" w:hanging="0"/>
        <w:rPr>
          <w:rFonts w:ascii="Times New Roman" w:hAnsi="Times New Roman" w:cs="Times New Roman"/>
          <w:sz w:val="28"/>
          <w:szCs w:val="28"/>
        </w:rPr>
      </w:pPr>
      <w:r>
        <w:rPr>
          <w:rFonts w:cs="Times New Roman" w:ascii="Times New Roman" w:hAnsi="Times New Roman"/>
          <w:sz w:val="28"/>
          <w:szCs w:val="28"/>
        </w:rPr>
      </w:r>
    </w:p>
    <w:p>
      <w:pPr>
        <w:pStyle w:val="ConsPlusNormal"/>
        <w:ind w:left="4962" w:hanging="0"/>
        <w:rPr>
          <w:rFonts w:ascii="Times New Roman" w:hAnsi="Times New Roman" w:cs="Times New Roman"/>
          <w:sz w:val="28"/>
          <w:szCs w:val="28"/>
        </w:rPr>
      </w:pPr>
      <w:r>
        <w:rPr>
          <w:rFonts w:cs="Times New Roman" w:ascii="Times New Roman" w:hAnsi="Times New Roman"/>
          <w:sz w:val="28"/>
          <w:szCs w:val="28"/>
        </w:rPr>
        <w:t>распоряжением администрации Куменского района</w:t>
      </w:r>
    </w:p>
    <w:p>
      <w:pPr>
        <w:pStyle w:val="ConsPlusNormal"/>
        <w:ind w:left="4962" w:hanging="0"/>
        <w:rPr>
          <w:rFonts w:ascii="Times New Roman" w:hAnsi="Times New Roman" w:cs="Times New Roman"/>
          <w:sz w:val="28"/>
          <w:szCs w:val="28"/>
        </w:rPr>
      </w:pPr>
      <w:r>
        <w:rPr>
          <w:rFonts w:cs="Times New Roman" w:ascii="Times New Roman" w:hAnsi="Times New Roman"/>
          <w:sz w:val="28"/>
          <w:szCs w:val="28"/>
        </w:rPr>
        <w:t>от   11.10.2022    № 28</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28"/>
      <w:bookmarkEnd w:id="0"/>
      <w:r>
        <w:rPr>
          <w:rFonts w:cs="Times New Roman" w:ascii="Times New Roman" w:hAnsi="Times New Roman"/>
          <w:sz w:val="28"/>
          <w:szCs w:val="28"/>
        </w:rPr>
        <w:t>ПОРЯДОК</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работы телефона доверия по вопросам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противодействия коррупции в администрации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Куменского района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Порядок работы телефона доверия по вопросам противодействия коррупции в администрации Куменского района (далее - Порядок) определяет правила организации работы телефона доверия по вопросам противодействия коррупции (далее - телефон доверия).</w:t>
      </w:r>
    </w:p>
    <w:p>
      <w:pPr>
        <w:pStyle w:val="ConsPlusNormal"/>
        <w:spacing w:lineRule="auto" w:line="276"/>
        <w:ind w:firstLine="709"/>
        <w:jc w:val="both"/>
        <w:rPr>
          <w:rFonts w:ascii="Times New Roman" w:hAnsi="Times New Roman" w:cs="Times New Roman"/>
          <w:sz w:val="28"/>
          <w:szCs w:val="28"/>
        </w:rPr>
      </w:pPr>
      <w:bookmarkStart w:id="1" w:name="P33"/>
      <w:bookmarkEnd w:id="1"/>
      <w:r>
        <w:rPr>
          <w:rFonts w:cs="Times New Roman" w:ascii="Times New Roman" w:hAnsi="Times New Roman"/>
          <w:sz w:val="28"/>
          <w:szCs w:val="28"/>
        </w:rPr>
        <w:t>2. Телефон доверия - канал связи с гражданами и организациями, созданный в целях получения дополнительной информации для совершенствования деятельности администрации Куменского района по вопросам противодействия коррупции, оперативного реагирования на возможные коррупционные проявления в деятельности муниципальных служащих администрации Куменского района и руководителей муниципальных учреждений, подведомственных администрации Куменского района.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3. По телефону доверия принимается информация о фактах коррупционных проявлений, конфликта интересов в действиях лиц, указанных в </w:t>
      </w:r>
      <w:hyperlink w:anchor="P33">
        <w:r>
          <w:rPr>
            <w:rFonts w:cs="Times New Roman" w:ascii="Times New Roman" w:hAnsi="Times New Roman"/>
            <w:sz w:val="28"/>
            <w:szCs w:val="28"/>
          </w:rPr>
          <w:t>пункте 2</w:t>
        </w:r>
      </w:hyperlink>
      <w:r>
        <w:rPr>
          <w:rFonts w:cs="Times New Roman" w:ascii="Times New Roman" w:hAnsi="Times New Roman"/>
          <w:sz w:val="28"/>
          <w:szCs w:val="28"/>
        </w:rPr>
        <w:t xml:space="preserve"> настоящего Порядка, а также несоблюдения ими ограничений и запретов, установленных законодательством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 Информация о номере телефона доверия размещается на официальном информационном сайте администрации Куменского района в информационно-телекоммуникационной сети «Интернет» в разделе "Противодействие коррупции", а также на информационных стендах, расположенных в помещениях администрации Куменского района и подведомственных ей муниципальных учреждений.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 Телефон доверия устанавливается в управлении делами администрации района. Прием обращений по телефону доверия осуществляется в период с понедельника по пятницу с 7-45 до 17-00, с перерывом с 11-45 до 13-00. Обращение, поступившие по телефону доверия принимается управляющим делами администрации района.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 Обращения, не касающиеся коррупционных правонарушений, а также обращения без указания фамилии гражданина или почтового адреса, по которому должен быть направлен ответ, остаются без ответа. Также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7. Все обращения, поступающие по телефону доверия, не позднее следующего рабочего дня, подлежат обязательному внесению в </w:t>
      </w:r>
      <w:hyperlink w:anchor="P58">
        <w:r>
          <w:rPr>
            <w:rFonts w:cs="Times New Roman" w:ascii="Times New Roman" w:hAnsi="Times New Roman"/>
            <w:sz w:val="28"/>
            <w:szCs w:val="28"/>
          </w:rPr>
          <w:t>журнал</w:t>
        </w:r>
      </w:hyperlink>
      <w:r>
        <w:rPr>
          <w:rFonts w:cs="Times New Roman" w:ascii="Times New Roman" w:hAnsi="Times New Roman"/>
          <w:sz w:val="28"/>
          <w:szCs w:val="28"/>
        </w:rPr>
        <w:t xml:space="preserve"> регистрации обращений граждан и организаций, поступивших по телефону доверия по вопросам противодействия коррупции (далее - журнал), согласно приложению № 1 и оформляются согласно </w:t>
      </w:r>
      <w:hyperlink w:anchor="P85">
        <w:r>
          <w:rPr>
            <w:rFonts w:cs="Times New Roman" w:ascii="Times New Roman" w:hAnsi="Times New Roman"/>
            <w:sz w:val="28"/>
            <w:szCs w:val="28"/>
          </w:rPr>
          <w:t>приложению № 2</w:t>
        </w:r>
      </w:hyperlink>
      <w:r>
        <w:rPr>
          <w:rFonts w:cs="Times New Roman" w:ascii="Times New Roman" w:hAnsi="Times New Roman"/>
          <w:sz w:val="28"/>
          <w:szCs w:val="28"/>
        </w:rPr>
        <w:t>.</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 Обращения без указания фамилии гражданина, направившего обращение, или почтового адреса, по которому должен быть направлен ответ, остаются без ответа.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Если в таких обращениях содержится информация о подготавливаемом, совершаемом или совершенном противоправном деянии, а также о лице (лицах), его подготавливающем, совершающем или совершившем, такие обращения не позднее следующего рабочего дня с момента их получения передаются в правоохранительные органы в соответствии с их компетенцией.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 Администрация Куменского района  или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10. Обращения, содержащие вопросы, решение которых не входит в компетенцию администрации Куменского района, направляются в течение семи дней со дня их регистрации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гражданина или организации о переадресации его (ее) обращения.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11. Обращения, поступившие по телефону доверия, рассматриваются в порядке и сроки, которые установлены Федеральным </w:t>
      </w:r>
      <w:hyperlink r:id="rId3">
        <w:r>
          <w:rPr>
            <w:rFonts w:cs="Times New Roman" w:ascii="Times New Roman" w:hAnsi="Times New Roman"/>
            <w:sz w:val="28"/>
            <w:szCs w:val="28"/>
          </w:rPr>
          <w:t>законом</w:t>
        </w:r>
      </w:hyperlink>
      <w:r>
        <w:rPr>
          <w:rFonts w:cs="Times New Roman" w:ascii="Times New Roman" w:hAnsi="Times New Roman"/>
          <w:sz w:val="28"/>
          <w:szCs w:val="28"/>
        </w:rPr>
        <w:t xml:space="preserve"> от 02.05.2006 № 59-ФЗ "О порядке рассмотрения обращений граждан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12. Организацию работы телефона доверия осуществляет управляющий делами администрации района, который: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фиксирует на бумажном носителе текст обращения;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регистрирует обращение в журнале;</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анализирует и обобщает обращения, поступившие по телефону доверия, в целях разработки и реализации антикоррупционных мероприятий.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13. Муниципальные служащие администрации Куменского района,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14. Использование телефона доверия не по назначению, в том числе в личных целях, запрещено.</w:t>
      </w:r>
      <w:r>
        <w:br w:type="page"/>
      </w:r>
    </w:p>
    <w:p>
      <w:pPr>
        <w:pStyle w:val="Normal"/>
        <w:ind w:left="5670" w:hanging="0"/>
        <w:rPr>
          <w:sz w:val="28"/>
          <w:szCs w:val="28"/>
        </w:rPr>
      </w:pPr>
      <w:r>
        <w:rPr>
          <w:sz w:val="28"/>
          <w:szCs w:val="28"/>
        </w:rPr>
        <w:t>Приложение № 1</w:t>
      </w:r>
    </w:p>
    <w:p>
      <w:pPr>
        <w:pStyle w:val="ConsPlusNormal"/>
        <w:ind w:left="5670" w:hanging="0"/>
        <w:rPr>
          <w:rFonts w:ascii="Times New Roman" w:hAnsi="Times New Roman" w:cs="Times New Roman"/>
          <w:sz w:val="28"/>
          <w:szCs w:val="28"/>
        </w:rPr>
      </w:pPr>
      <w:r>
        <w:rPr>
          <w:rFonts w:cs="Times New Roman" w:ascii="Times New Roman" w:hAnsi="Times New Roman"/>
          <w:sz w:val="28"/>
          <w:szCs w:val="28"/>
        </w:rPr>
        <w:t>к Порядку</w:t>
      </w:r>
    </w:p>
    <w:p>
      <w:pPr>
        <w:pStyle w:val="ConsPlusNormal"/>
        <w:ind w:left="5670" w:hanging="0"/>
        <w:rPr/>
      </w:pPr>
      <w:r>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bookmarkStart w:id="2" w:name="P58"/>
      <w:bookmarkStart w:id="3" w:name="P58"/>
      <w:bookmarkEnd w:id="3"/>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center"/>
        <w:rPr>
          <w:rFonts w:ascii="Times New Roman" w:hAnsi="Times New Roman" w:cs="Times New Roman"/>
          <w:b/>
          <w:b/>
          <w:sz w:val="28"/>
          <w:szCs w:val="28"/>
        </w:rPr>
      </w:pPr>
      <w:r>
        <w:rPr>
          <w:rFonts w:cs="Times New Roman" w:ascii="Times New Roman" w:hAnsi="Times New Roman"/>
          <w:b/>
          <w:sz w:val="28"/>
          <w:szCs w:val="28"/>
        </w:rPr>
        <w:t>ЖУРНАЛ</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регистрации обращений граждан и организаций,</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поступивших по телефону доверия</w:t>
      </w:r>
    </w:p>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по вопросам противодействия коррупции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
    </w:p>
    <w:tbl>
      <w:tblPr>
        <w:tblW w:w="9543" w:type="dxa"/>
        <w:jc w:val="left"/>
        <w:tblInd w:w="0" w:type="dxa"/>
        <w:tblLayout w:type="fixed"/>
        <w:tblCellMar>
          <w:top w:w="102" w:type="dxa"/>
          <w:left w:w="62" w:type="dxa"/>
          <w:bottom w:w="102" w:type="dxa"/>
          <w:right w:w="62" w:type="dxa"/>
        </w:tblCellMar>
        <w:tblLook w:val="0000"/>
      </w:tblPr>
      <w:tblGrid>
        <w:gridCol w:w="628"/>
        <w:gridCol w:w="1418"/>
        <w:gridCol w:w="1360"/>
        <w:gridCol w:w="1531"/>
        <w:gridCol w:w="1532"/>
        <w:gridCol w:w="1984"/>
        <w:gridCol w:w="1089"/>
      </w:tblGrid>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N</w:t>
            </w:r>
          </w:p>
          <w:p>
            <w:pPr>
              <w:pStyle w:val="ConsPlusNormal"/>
              <w:widowControl w:val="false"/>
              <w:ind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Дата, время регистрации обращения</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Краткое содержание обращения</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Фамилия, имя, отчество (последнее - при наличии) абонента (при наличии информации)</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Адрес, телефон абонента (при наличии информации)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Фамилия, имя, отчество (последнее - при наличии) муниципального служащего, обработавшего обращение, подпись</w:t>
            </w:r>
          </w:p>
        </w:tc>
        <w:tc>
          <w:tcPr>
            <w:tcW w:w="10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Принятые меры</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jc w:val="both"/>
        <w:rPr/>
      </w:pPr>
      <w:r>
        <w:rPr/>
      </w:r>
      <w:r>
        <w:br w:type="page"/>
      </w:r>
    </w:p>
    <w:p>
      <w:pPr>
        <w:pStyle w:val="ConsPlusNormal"/>
        <w:numPr>
          <w:ilvl w:val="0"/>
          <w:numId w:val="0"/>
        </w:numPr>
        <w:ind w:left="5670" w:hanging="0"/>
        <w:outlineLvl w:val="1"/>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ind w:left="5670" w:hanging="0"/>
        <w:rPr>
          <w:rFonts w:ascii="Times New Roman" w:hAnsi="Times New Roman" w:cs="Times New Roman"/>
          <w:sz w:val="28"/>
          <w:szCs w:val="28"/>
        </w:rPr>
      </w:pPr>
      <w:r>
        <w:rPr>
          <w:rFonts w:cs="Times New Roman" w:ascii="Times New Roman" w:hAnsi="Times New Roman"/>
          <w:sz w:val="28"/>
          <w:szCs w:val="28"/>
        </w:rPr>
        <w:t>к Порядку</w:t>
      </w:r>
    </w:p>
    <w:p>
      <w:pPr>
        <w:pStyle w:val="1"/>
        <w:keepNext w:val="false"/>
        <w:spacing w:lineRule="auto" w:line="240" w:before="720" w:after="0"/>
        <w:rPr>
          <w:bCs/>
          <w:sz w:val="28"/>
          <w:szCs w:val="28"/>
        </w:rPr>
      </w:pPr>
      <w:bookmarkStart w:id="4" w:name="P85"/>
      <w:bookmarkEnd w:id="4"/>
      <w:r>
        <w:rPr>
          <w:bCs/>
          <w:sz w:val="28"/>
          <w:szCs w:val="28"/>
        </w:rPr>
        <w:t>ОБРАЩЕНИЕ,</w:t>
      </w:r>
    </w:p>
    <w:p>
      <w:pPr>
        <w:pStyle w:val="1"/>
        <w:keepNext w:val="false"/>
        <w:spacing w:lineRule="auto" w:line="240" w:before="0" w:after="480"/>
        <w:rPr>
          <w:bCs/>
          <w:sz w:val="28"/>
          <w:szCs w:val="28"/>
        </w:rPr>
      </w:pPr>
      <w:r>
        <w:rPr>
          <w:bCs/>
          <w:sz w:val="28"/>
          <w:szCs w:val="28"/>
        </w:rPr>
        <w:t>поступившее по телефону доверия</w:t>
        <w:br/>
        <w:t>по вопросам противодействия коррупции</w:t>
      </w:r>
    </w:p>
    <w:p>
      <w:pPr>
        <w:pStyle w:val="1"/>
        <w:keepNext w:val="false"/>
        <w:spacing w:lineRule="auto" w:line="240"/>
        <w:jc w:val="both"/>
        <w:rPr>
          <w:b w:val="false"/>
          <w:b w:val="false"/>
          <w:bCs/>
          <w:sz w:val="28"/>
          <w:szCs w:val="28"/>
        </w:rPr>
      </w:pPr>
      <w:r>
        <w:rPr>
          <w:b w:val="false"/>
          <w:bCs/>
          <w:sz w:val="28"/>
          <w:szCs w:val="28"/>
        </w:rPr>
        <w:t>Дата, время:</w:t>
      </w:r>
    </w:p>
    <w:p>
      <w:pPr>
        <w:pStyle w:val="Normal"/>
        <w:rPr/>
      </w:pPr>
      <w:r>
        <w:rPr/>
        <w:t>_____________________________________________________________________________</w:t>
      </w:r>
    </w:p>
    <w:p>
      <w:pPr>
        <w:pStyle w:val="Normal"/>
        <w:jc w:val="center"/>
        <w:rPr/>
      </w:pPr>
      <w:r>
        <w:rPr/>
        <w:t xml:space="preserve">(указывается дата, время поступления обращения на телефон доверия </w:t>
        <w:br/>
        <w:t>(число, месяц, год, час, минуты)</w:t>
      </w:r>
    </w:p>
    <w:p>
      <w:pPr>
        <w:pStyle w:val="1"/>
        <w:keepNext w:val="false"/>
        <w:spacing w:lineRule="auto" w:line="240" w:before="120" w:after="0"/>
        <w:jc w:val="both"/>
        <w:rPr>
          <w:b w:val="false"/>
          <w:b w:val="false"/>
          <w:bCs/>
          <w:sz w:val="28"/>
          <w:szCs w:val="28"/>
        </w:rPr>
      </w:pPr>
      <w:r>
        <w:rPr>
          <w:b w:val="false"/>
          <w:bCs/>
          <w:sz w:val="28"/>
          <w:szCs w:val="28"/>
        </w:rPr>
        <w:t>Фамилия, имя, отчество, название организации:</w:t>
      </w:r>
    </w:p>
    <w:p>
      <w:pPr>
        <w:pStyle w:val="Normal"/>
        <w:rPr/>
      </w:pPr>
      <w:r>
        <w:rPr/>
        <w:t>_____________________________________________________________________________</w:t>
      </w:r>
    </w:p>
    <w:p>
      <w:pPr>
        <w:pStyle w:val="Normal"/>
        <w:jc w:val="center"/>
        <w:rPr/>
      </w:pPr>
      <w:r>
        <w:rPr/>
        <w:t xml:space="preserve">(указывается фамилия, имя, отчество (последнее – при наличии) гражданина, </w:t>
        <w:br/>
        <w:t>название организации</w:t>
      </w:r>
    </w:p>
    <w:p>
      <w:pPr>
        <w:pStyle w:val="Normal"/>
        <w:rPr/>
      </w:pPr>
      <w:r>
        <w:rPr/>
        <w:t>_____________________________________________________________________________</w:t>
      </w:r>
    </w:p>
    <w:p>
      <w:pPr>
        <w:pStyle w:val="Normal"/>
        <w:jc w:val="center"/>
        <w:rPr/>
      </w:pPr>
      <w:r>
        <w:rPr/>
        <w:t xml:space="preserve">либо делается запись о том, что гражданин не сообщил фамилию, имя, отчество </w:t>
      </w:r>
    </w:p>
    <w:p>
      <w:pPr>
        <w:pStyle w:val="Normal"/>
        <w:jc w:val="center"/>
        <w:rPr/>
      </w:pPr>
      <w:r>
        <w:rPr/>
        <w:t>(последнее – при наличии), название организации)</w:t>
      </w:r>
    </w:p>
    <w:p>
      <w:pPr>
        <w:pStyle w:val="1"/>
        <w:keepNext w:val="false"/>
        <w:spacing w:lineRule="auto" w:line="240" w:before="120" w:after="0"/>
        <w:jc w:val="both"/>
        <w:rPr>
          <w:b w:val="false"/>
          <w:b w:val="false"/>
          <w:bCs/>
          <w:sz w:val="28"/>
          <w:szCs w:val="28"/>
        </w:rPr>
      </w:pPr>
      <w:r>
        <w:rPr>
          <w:b w:val="false"/>
          <w:bCs/>
          <w:sz w:val="28"/>
          <w:szCs w:val="28"/>
        </w:rPr>
        <w:t>Место проживания гражданина, юридический адрес организации:</w:t>
      </w:r>
    </w:p>
    <w:p>
      <w:pPr>
        <w:pStyle w:val="Normal"/>
        <w:rPr/>
      </w:pPr>
      <w:r>
        <w:rPr/>
        <w:t>_____________________________________________________________________________</w:t>
      </w:r>
    </w:p>
    <w:p>
      <w:pPr>
        <w:pStyle w:val="Normal"/>
        <w:jc w:val="center"/>
        <w:rPr/>
      </w:pPr>
      <w:r>
        <w:rPr/>
        <w:t>(указывается адрес, который сообщил гражданин,</w:t>
      </w:r>
    </w:p>
    <w:p>
      <w:pPr>
        <w:pStyle w:val="Normal"/>
        <w:rPr/>
      </w:pPr>
      <w:r>
        <w:rPr/>
        <w:t>_____________________________________________________________________________</w:t>
      </w:r>
    </w:p>
    <w:p>
      <w:pPr>
        <w:pStyle w:val="Normal"/>
        <w:jc w:val="center"/>
        <w:rPr/>
      </w:pPr>
      <w:r>
        <w:rPr/>
        <w:t>либо делается запись о том, что гражданин адрес не сообщил)</w:t>
      </w:r>
    </w:p>
    <w:p>
      <w:pPr>
        <w:pStyle w:val="1"/>
        <w:keepNext w:val="false"/>
        <w:spacing w:lineRule="auto" w:line="240" w:before="120" w:after="0"/>
        <w:jc w:val="both"/>
        <w:rPr>
          <w:b w:val="false"/>
          <w:b w:val="false"/>
          <w:bCs/>
          <w:sz w:val="28"/>
          <w:szCs w:val="28"/>
        </w:rPr>
      </w:pPr>
      <w:r>
        <w:rPr>
          <w:b w:val="false"/>
          <w:bCs/>
          <w:sz w:val="28"/>
          <w:szCs w:val="28"/>
        </w:rPr>
        <w:t>Контактный телефон:</w:t>
      </w:r>
    </w:p>
    <w:p>
      <w:pPr>
        <w:pStyle w:val="Normal"/>
        <w:rPr/>
      </w:pPr>
      <w:r>
        <w:rPr/>
        <w:t>_____________________________________________________________________________</w:t>
      </w:r>
    </w:p>
    <w:p>
      <w:pPr>
        <w:pStyle w:val="Normal"/>
        <w:jc w:val="center"/>
        <w:rPr/>
      </w:pPr>
      <w:r>
        <w:rPr/>
        <w:t>(номер телефона, с которого звонил и (или) который сообщил гражданин,</w:t>
      </w:r>
    </w:p>
    <w:p>
      <w:pPr>
        <w:pStyle w:val="Normal"/>
        <w:rPr/>
      </w:pPr>
      <w:r>
        <w:rPr/>
        <w:t>_____________________________________________________________________________</w:t>
      </w:r>
    </w:p>
    <w:p>
      <w:pPr>
        <w:pStyle w:val="Normal"/>
        <w:jc w:val="center"/>
        <w:rPr/>
      </w:pPr>
      <w:r>
        <w:rPr/>
        <w:t xml:space="preserve">либо делается запись о том, что телефон не определился и (или) гражданин </w:t>
        <w:br/>
        <w:t>номер телефона не сообщил)</w:t>
      </w:r>
    </w:p>
    <w:p>
      <w:pPr>
        <w:pStyle w:val="1"/>
        <w:keepNext w:val="false"/>
        <w:spacing w:lineRule="auto" w:line="240" w:before="120" w:after="0"/>
        <w:jc w:val="both"/>
        <w:rPr>
          <w:b w:val="false"/>
          <w:b w:val="false"/>
          <w:bCs/>
          <w:sz w:val="28"/>
          <w:szCs w:val="28"/>
        </w:rPr>
      </w:pPr>
      <w:r>
        <w:rPr>
          <w:b w:val="false"/>
          <w:bCs/>
          <w:sz w:val="28"/>
          <w:szCs w:val="28"/>
        </w:rPr>
        <w:t>Содержание обращения:</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1"/>
        <w:keepNext w:val="false"/>
        <w:spacing w:lineRule="auto" w:line="240" w:before="120" w:after="120"/>
        <w:jc w:val="both"/>
        <w:rPr>
          <w:b w:val="false"/>
          <w:b w:val="false"/>
          <w:bCs/>
          <w:sz w:val="28"/>
          <w:szCs w:val="28"/>
        </w:rPr>
      </w:pPr>
      <w:r>
        <w:rPr>
          <w:b w:val="false"/>
          <w:bCs/>
          <w:sz w:val="28"/>
          <w:szCs w:val="28"/>
        </w:rPr>
        <w:t>Обращение оформил:</w:t>
      </w:r>
    </w:p>
    <w:p>
      <w:pPr>
        <w:pStyle w:val="Normal"/>
        <w:rPr/>
      </w:pPr>
      <w:r>
        <w:rPr/>
        <w:t>_____________________________________________________________________________</w:t>
      </w:r>
    </w:p>
    <w:p>
      <w:pPr>
        <w:pStyle w:val="1"/>
        <w:keepNext w:val="false"/>
        <w:rPr>
          <w:b w:val="false"/>
          <w:b w:val="false"/>
          <w:sz w:val="24"/>
          <w:szCs w:val="24"/>
        </w:rPr>
      </w:pPr>
      <w:r>
        <w:rPr>
          <w:b w:val="false"/>
          <w:sz w:val="24"/>
          <w:szCs w:val="24"/>
        </w:rPr>
        <w:t>(должность, инициалы и фамилия, подпись лица, оформившего обращение)</w:t>
      </w:r>
    </w:p>
    <w:p>
      <w:pPr>
        <w:pStyle w:val="Normal"/>
        <w:spacing w:before="480" w:after="0"/>
        <w:jc w:val="center"/>
        <w:rPr>
          <w:sz w:val="28"/>
          <w:szCs w:val="28"/>
        </w:rPr>
      </w:pPr>
      <w:r>
        <w:rPr>
          <w:sz w:val="28"/>
          <w:szCs w:val="28"/>
        </w:rPr>
        <w:t>___________</w:t>
      </w:r>
    </w:p>
    <w:p>
      <w:pPr>
        <w:pStyle w:val="Normal"/>
        <w:jc w:val="both"/>
        <w:rPr>
          <w:sz w:val="28"/>
          <w:szCs w:val="28"/>
        </w:rPr>
      </w:pPr>
      <w:r>
        <w:rPr/>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80"/>
  <w:mirrorMargin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d549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1c434e"/>
    <w:pPr>
      <w:keepNext w:val="true"/>
      <w:spacing w:lineRule="exact" w:line="260"/>
      <w:ind w:right="284" w:hanging="0"/>
      <w:jc w:val="center"/>
      <w:outlineLvl w:val="0"/>
    </w:pPr>
    <w:rPr>
      <w:b/>
      <w:sz w:val="22"/>
      <w:szCs w:val="20"/>
    </w:rPr>
  </w:style>
  <w:style w:type="paragraph" w:styleId="3">
    <w:name w:val="Heading 3"/>
    <w:basedOn w:val="Normal"/>
    <w:next w:val="Normal"/>
    <w:link w:val="31"/>
    <w:semiHidden/>
    <w:unhideWhenUsed/>
    <w:qFormat/>
    <w:rsid w:val="00b77457"/>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927b3"/>
    <w:rPr/>
  </w:style>
  <w:style w:type="character" w:styleId="11" w:customStyle="1">
    <w:name w:val="Заголовок 1 Знак"/>
    <w:basedOn w:val="DefaultParagraphFont"/>
    <w:qFormat/>
    <w:rsid w:val="001c434e"/>
    <w:rPr>
      <w:b/>
      <w:sz w:val="22"/>
    </w:rPr>
  </w:style>
  <w:style w:type="character" w:styleId="31" w:customStyle="1">
    <w:name w:val="Заголовок 3 Знак"/>
    <w:basedOn w:val="DefaultParagraphFont"/>
    <w:semiHidden/>
    <w:qFormat/>
    <w:rsid w:val="00b77457"/>
    <w:rPr>
      <w:rFonts w:ascii="Cambria" w:hAnsi="Cambria" w:eastAsia="Times New Roman" w:cs="Times New Roman"/>
      <w:b/>
      <w:bCs/>
      <w:sz w:val="26"/>
      <w:szCs w:val="26"/>
    </w:rPr>
  </w:style>
  <w:style w:type="character" w:styleId="Style12">
    <w:name w:val="Hyperlink"/>
    <w:rPr>
      <w:color w:val="000080"/>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Title"/>
    <w:basedOn w:val="Normal"/>
    <w:qFormat/>
    <w:rsid w:val="00cd5491"/>
    <w:pPr>
      <w:jc w:val="center"/>
    </w:pPr>
    <w:rPr>
      <w:b/>
      <w:bCs/>
      <w:sz w:val="28"/>
    </w:rPr>
  </w:style>
  <w:style w:type="paragraph" w:styleId="Style19">
    <w:name w:val="Subtitle"/>
    <w:basedOn w:val="Normal"/>
    <w:qFormat/>
    <w:rsid w:val="00cd5491"/>
    <w:pPr>
      <w:spacing w:before="0" w:after="360"/>
      <w:jc w:val="center"/>
    </w:pPr>
    <w:rPr>
      <w:b/>
      <w:color w:val="000000"/>
      <w:sz w:val="32"/>
    </w:rPr>
  </w:style>
  <w:style w:type="paragraph" w:styleId="BodyText2">
    <w:name w:val="Body Text 2"/>
    <w:basedOn w:val="Normal"/>
    <w:qFormat/>
    <w:rsid w:val="00cd5491"/>
    <w:pPr>
      <w:jc w:val="both"/>
    </w:pPr>
    <w:rPr>
      <w:sz w:val="28"/>
    </w:rPr>
  </w:style>
  <w:style w:type="paragraph" w:styleId="ConsPlusNormal" w:customStyle="1">
    <w:name w:val="ConsPlusNormal"/>
    <w:qFormat/>
    <w:rsid w:val="00cd5491"/>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Title" w:customStyle="1">
    <w:name w:val="ConsPlusTitle"/>
    <w:qFormat/>
    <w:rsid w:val="001c434e"/>
    <w:pPr>
      <w:widowControl w:val="false"/>
      <w:bidi w:val="0"/>
      <w:spacing w:before="0" w:after="0"/>
      <w:jc w:val="left"/>
    </w:pPr>
    <w:rPr>
      <w:rFonts w:ascii="Calibri" w:hAnsi="Calibri" w:cs="Calibri" w:eastAsia="Times New Roman"/>
      <w:b/>
      <w:color w:val="auto"/>
      <w:kern w:val="0"/>
      <w:sz w:val="22"/>
      <w:szCs w:val="20"/>
      <w:lang w:val="ru-RU" w:eastAsia="ru-RU" w:bidi="ar-SA"/>
    </w:rPr>
  </w:style>
  <w:style w:type="paragraph" w:styleId="ConsPlusTitlePage" w:customStyle="1">
    <w:name w:val="ConsPlusTitlePage"/>
    <w:qFormat/>
    <w:rsid w:val="001c434e"/>
    <w:pPr>
      <w:widowControl w:val="false"/>
      <w:bidi w:val="0"/>
      <w:spacing w:before="0" w:after="0"/>
      <w:jc w:val="left"/>
    </w:pPr>
    <w:rPr>
      <w:rFonts w:ascii="Tahoma" w:hAnsi="Tahoma" w:cs="Tahoma" w:eastAsia="Times New Roman"/>
      <w:color w:val="auto"/>
      <w:kern w:val="0"/>
      <w:sz w:val="20"/>
      <w:szCs w:val="20"/>
      <w:lang w:val="ru-RU" w:eastAsia="ru-RU" w:bidi="ar-SA"/>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rsid w:val="00bb6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consultantplus://offline/ref=467876044085528C12BB1E33381C0CF85712955E7A0F94CA960269FD21AF485ABCBD55CC1A04515AF3EC74F292OEtFH"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6</Pages>
  <Words>868</Words>
  <Characters>7329</Characters>
  <CharactersWithSpaces>8144</CharactersWithSpaces>
  <Paragraphs>92</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2022-10-11T12:56:00Z</dcterms:created>
  <dc:creator>Urist</dc:creator>
  <dc:description/>
  <dc:language>ru-RU</dc:language>
  <cp:lastModifiedBy/>
  <cp:lastPrinted>2022-10-11T12:56:00Z</cp:lastPrinted>
  <dcterms:modified xsi:type="dcterms:W3CDTF">2022-12-26T10:25:33Z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