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03" w:rsidRDefault="001F4403" w:rsidP="001F4403">
      <w:pPr>
        <w:pStyle w:val="a3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138430</wp:posOffset>
            </wp:positionV>
            <wp:extent cx="854075" cy="570230"/>
            <wp:effectExtent l="19050" t="0" r="3175" b="0"/>
            <wp:wrapThrough wrapText="bothSides">
              <wp:wrapPolygon edited="0">
                <wp:start x="-482" y="0"/>
                <wp:lineTo x="-482" y="20927"/>
                <wp:lineTo x="21680" y="20927"/>
                <wp:lineTo x="21680" y="0"/>
                <wp:lineTo x="-482" y="0"/>
              </wp:wrapPolygon>
            </wp:wrapThrough>
            <wp:docPr id="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403" w:rsidRDefault="001F4403" w:rsidP="001F4403">
      <w:pPr>
        <w:pStyle w:val="a3"/>
        <w:jc w:val="left"/>
        <w:rPr>
          <w:szCs w:val="28"/>
        </w:rPr>
      </w:pPr>
    </w:p>
    <w:p w:rsidR="001F4403" w:rsidRDefault="001F4403" w:rsidP="001F4403">
      <w:pPr>
        <w:pStyle w:val="a3"/>
        <w:jc w:val="left"/>
        <w:rPr>
          <w:szCs w:val="28"/>
        </w:rPr>
      </w:pPr>
    </w:p>
    <w:p w:rsidR="001F4403" w:rsidRDefault="001F4403" w:rsidP="001F4403">
      <w:pPr>
        <w:pStyle w:val="a3"/>
        <w:rPr>
          <w:szCs w:val="28"/>
        </w:rPr>
      </w:pPr>
    </w:p>
    <w:p w:rsidR="001F4403" w:rsidRDefault="001F4403" w:rsidP="001F4403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1F4403" w:rsidRDefault="001F4403" w:rsidP="001F4403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1F4403" w:rsidRDefault="001F4403" w:rsidP="001F4403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F4403" w:rsidRDefault="001F4403" w:rsidP="001F4403">
      <w:pPr>
        <w:pStyle w:val="a3"/>
        <w:jc w:val="left"/>
        <w:rPr>
          <w:b w:val="0"/>
        </w:rPr>
      </w:pPr>
    </w:p>
    <w:p w:rsidR="001F4403" w:rsidRDefault="009C026F" w:rsidP="001F4403">
      <w:pPr>
        <w:pStyle w:val="a3"/>
        <w:rPr>
          <w:b w:val="0"/>
        </w:rPr>
      </w:pPr>
      <w:r>
        <w:rPr>
          <w:b w:val="0"/>
        </w:rPr>
        <w:t>от 05.03.2024 № 24/150</w:t>
      </w:r>
    </w:p>
    <w:p w:rsidR="001F4403" w:rsidRDefault="001F4403" w:rsidP="001F4403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1F4403" w:rsidRDefault="001F4403" w:rsidP="001F4403">
      <w:pPr>
        <w:pStyle w:val="a3"/>
        <w:tabs>
          <w:tab w:val="left" w:pos="510"/>
        </w:tabs>
        <w:jc w:val="left"/>
        <w:rPr>
          <w:b w:val="0"/>
        </w:rPr>
      </w:pPr>
      <w:bookmarkStart w:id="0" w:name="_GoBack"/>
    </w:p>
    <w:p w:rsidR="001F4403" w:rsidRDefault="001F4403" w:rsidP="001F4403">
      <w:pPr>
        <w:pStyle w:val="a3"/>
      </w:pPr>
      <w:r>
        <w:t xml:space="preserve">О назначении публичных слушаний </w:t>
      </w:r>
    </w:p>
    <w:bookmarkEnd w:id="0"/>
    <w:p w:rsidR="001F4403" w:rsidRDefault="001F4403" w:rsidP="001F4403">
      <w:pPr>
        <w:pStyle w:val="a3"/>
      </w:pPr>
    </w:p>
    <w:p w:rsidR="001F4403" w:rsidRDefault="001F4403" w:rsidP="001F4403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В соответствии со статьей 28 Федерального закона от 06.10.2003 № 131–ФЗ «Об общих принципах организации местного самоуправления в Российской Федерации», на основании статей 16, 23, 24 Устава муниципального образования </w:t>
      </w:r>
      <w:proofErr w:type="spellStart"/>
      <w:r>
        <w:rPr>
          <w:b w:val="0"/>
        </w:rPr>
        <w:t>Куменский</w:t>
      </w:r>
      <w:proofErr w:type="spellEnd"/>
      <w:r>
        <w:rPr>
          <w:b w:val="0"/>
        </w:rPr>
        <w:t xml:space="preserve"> муниципальный район Кировской области, Положения о публичных слушаниях в муниципальном образовании </w:t>
      </w:r>
      <w:proofErr w:type="spellStart"/>
      <w:r>
        <w:rPr>
          <w:b w:val="0"/>
        </w:rPr>
        <w:t>Куменский</w:t>
      </w:r>
      <w:proofErr w:type="spellEnd"/>
      <w:r>
        <w:rPr>
          <w:b w:val="0"/>
        </w:rPr>
        <w:t xml:space="preserve"> муниципальный район Кировской области, утвержденного решением Куменской районной Думы от 19.10.2005 № 29/218, </w:t>
      </w:r>
      <w:proofErr w:type="spellStart"/>
      <w:r>
        <w:rPr>
          <w:b w:val="0"/>
        </w:rPr>
        <w:t>Куменская</w:t>
      </w:r>
      <w:proofErr w:type="spellEnd"/>
      <w:r>
        <w:rPr>
          <w:b w:val="0"/>
        </w:rPr>
        <w:t xml:space="preserve"> районная Дума РЕШИЛА: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Провести публичные слушания по проекту решения Куменской районной Думы «Об исполнении бюджета муниципального образования </w:t>
      </w:r>
      <w:proofErr w:type="spellStart"/>
      <w:r>
        <w:rPr>
          <w:b w:val="0"/>
          <w:szCs w:val="28"/>
        </w:rPr>
        <w:t>Куменский</w:t>
      </w:r>
      <w:proofErr w:type="spellEnd"/>
      <w:r>
        <w:rPr>
          <w:b w:val="0"/>
          <w:szCs w:val="28"/>
        </w:rPr>
        <w:t xml:space="preserve"> муниципальный район Кировской области за 2023 год».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Назначить проведение публичных слушаний по указанному выше проекту решения на </w:t>
      </w:r>
      <w:r w:rsidRPr="006455AF">
        <w:rPr>
          <w:b w:val="0"/>
          <w:szCs w:val="28"/>
        </w:rPr>
        <w:t>12.04.2024</w:t>
      </w:r>
      <w:r>
        <w:rPr>
          <w:b w:val="0"/>
          <w:szCs w:val="28"/>
        </w:rPr>
        <w:t xml:space="preserve"> в 14</w:t>
      </w:r>
      <w:r>
        <w:rPr>
          <w:b w:val="0"/>
          <w:szCs w:val="28"/>
          <w:vertAlign w:val="superscript"/>
        </w:rPr>
        <w:t>30</w:t>
      </w:r>
      <w:r>
        <w:rPr>
          <w:b w:val="0"/>
          <w:szCs w:val="28"/>
        </w:rPr>
        <w:t xml:space="preserve"> часов в зале заседаний администрации района. Проект решения прилагается.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Администрации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(</w:t>
      </w:r>
      <w:proofErr w:type="spellStart"/>
      <w:r>
        <w:rPr>
          <w:b w:val="0"/>
          <w:szCs w:val="28"/>
        </w:rPr>
        <w:t>Шемпелев</w:t>
      </w:r>
      <w:proofErr w:type="spellEnd"/>
      <w:r>
        <w:rPr>
          <w:b w:val="0"/>
          <w:szCs w:val="28"/>
        </w:rPr>
        <w:t xml:space="preserve"> И.Н.):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3.1. В трехдневный срок с момента подписания данного решения назначить ответственных за подготовку и проведение публичных слушаний.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3.2. Не позднее </w:t>
      </w:r>
      <w:r w:rsidRPr="006455AF">
        <w:rPr>
          <w:b w:val="0"/>
          <w:szCs w:val="28"/>
        </w:rPr>
        <w:t>25.03.2024</w:t>
      </w:r>
      <w:r>
        <w:rPr>
          <w:b w:val="0"/>
          <w:szCs w:val="28"/>
        </w:rPr>
        <w:t xml:space="preserve"> года обеспечить опубликование проекта решения районной Думы, по которому проводятся публичные слушания.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решение вступает в силу в соответствии с действующим законодательством.</w:t>
      </w:r>
    </w:p>
    <w:p w:rsidR="001F4403" w:rsidRDefault="001F4403" w:rsidP="001F4403">
      <w:pPr>
        <w:pStyle w:val="a3"/>
        <w:ind w:firstLine="720"/>
        <w:jc w:val="both"/>
        <w:rPr>
          <w:b w:val="0"/>
          <w:szCs w:val="28"/>
        </w:rPr>
      </w:pPr>
    </w:p>
    <w:p w:rsidR="001F4403" w:rsidRDefault="001F4403" w:rsidP="001F440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F4403" w:rsidRDefault="001F4403" w:rsidP="001F4403">
      <w:pPr>
        <w:tabs>
          <w:tab w:val="left" w:pos="737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1F4403" w:rsidRDefault="001F4403" w:rsidP="001F4403">
      <w:pPr>
        <w:tabs>
          <w:tab w:val="left" w:pos="7371"/>
        </w:tabs>
        <w:jc w:val="both"/>
        <w:rPr>
          <w:sz w:val="28"/>
          <w:szCs w:val="28"/>
        </w:rPr>
      </w:pPr>
    </w:p>
    <w:p w:rsidR="001F4403" w:rsidRDefault="001F4403" w:rsidP="001F4403">
      <w:pPr>
        <w:pStyle w:val="a3"/>
        <w:tabs>
          <w:tab w:val="left" w:pos="7371"/>
        </w:tabs>
        <w:jc w:val="both"/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403"/>
    <w:rsid w:val="001F4403"/>
    <w:rsid w:val="002C6FAA"/>
    <w:rsid w:val="009C026F"/>
    <w:rsid w:val="00D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0C4E-72E3-463F-9A42-CD0506D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44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44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2</cp:revision>
  <cp:lastPrinted>2024-03-19T06:41:00Z</cp:lastPrinted>
  <dcterms:created xsi:type="dcterms:W3CDTF">2024-03-19T06:41:00Z</dcterms:created>
  <dcterms:modified xsi:type="dcterms:W3CDTF">2024-03-19T11:24:00Z</dcterms:modified>
</cp:coreProperties>
</file>