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FD" w:rsidRDefault="003114FD" w:rsidP="003114FD">
      <w:pPr>
        <w:pStyle w:val="a4"/>
        <w:rPr>
          <w:szCs w:val="28"/>
        </w:rPr>
      </w:pPr>
    </w:p>
    <w:p w:rsidR="003114FD" w:rsidRDefault="003114FD" w:rsidP="003114FD">
      <w:pPr>
        <w:pStyle w:val="a4"/>
        <w:rPr>
          <w:szCs w:val="28"/>
        </w:rPr>
      </w:pPr>
      <w:r w:rsidRPr="008661AF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2501099</wp:posOffset>
            </wp:positionH>
            <wp:positionV relativeFrom="paragraph">
              <wp:posOffset>-145332</wp:posOffset>
            </wp:positionV>
            <wp:extent cx="847339" cy="572494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3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4FD" w:rsidRDefault="003114FD" w:rsidP="003114FD">
      <w:pPr>
        <w:pStyle w:val="a4"/>
        <w:rPr>
          <w:szCs w:val="28"/>
        </w:rPr>
      </w:pPr>
    </w:p>
    <w:p w:rsidR="003114FD" w:rsidRDefault="003114FD" w:rsidP="003114FD">
      <w:pPr>
        <w:pStyle w:val="a4"/>
        <w:rPr>
          <w:szCs w:val="28"/>
        </w:rPr>
      </w:pPr>
    </w:p>
    <w:p w:rsidR="009538ED" w:rsidRPr="00DD2230" w:rsidRDefault="009538ED" w:rsidP="009538ED">
      <w:pPr>
        <w:pStyle w:val="a4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9538ED" w:rsidRPr="00DD2230" w:rsidRDefault="009538ED" w:rsidP="009538ED">
      <w:pPr>
        <w:pStyle w:val="a4"/>
        <w:spacing w:after="360"/>
        <w:rPr>
          <w:szCs w:val="28"/>
        </w:rPr>
      </w:pPr>
      <w:r>
        <w:rPr>
          <w:szCs w:val="28"/>
        </w:rPr>
        <w:t>ПЯТОГО</w:t>
      </w:r>
      <w:r w:rsidRPr="00DD2230">
        <w:rPr>
          <w:szCs w:val="28"/>
        </w:rPr>
        <w:t xml:space="preserve"> СОЗЫВА</w:t>
      </w:r>
    </w:p>
    <w:p w:rsidR="009538ED" w:rsidRPr="00153B35" w:rsidRDefault="009538ED" w:rsidP="009538ED">
      <w:pPr>
        <w:pStyle w:val="a4"/>
        <w:spacing w:after="360"/>
        <w:rPr>
          <w:sz w:val="32"/>
          <w:szCs w:val="32"/>
        </w:rPr>
      </w:pPr>
      <w:r w:rsidRPr="00DD2230">
        <w:rPr>
          <w:sz w:val="32"/>
          <w:szCs w:val="32"/>
        </w:rPr>
        <w:t>РЕШЕНИЕ</w:t>
      </w:r>
    </w:p>
    <w:p w:rsidR="009538ED" w:rsidRDefault="009538ED" w:rsidP="009538ED">
      <w:pPr>
        <w:pStyle w:val="a4"/>
        <w:rPr>
          <w:b w:val="0"/>
        </w:rPr>
      </w:pPr>
      <w:r>
        <w:rPr>
          <w:b w:val="0"/>
        </w:rPr>
        <w:t>от 30.04.2019  № 23/187</w:t>
      </w:r>
    </w:p>
    <w:p w:rsidR="009538ED" w:rsidRDefault="009538ED" w:rsidP="009538ED">
      <w:pPr>
        <w:pStyle w:val="a4"/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Кумёны</w:t>
      </w:r>
    </w:p>
    <w:p w:rsidR="003114FD" w:rsidRDefault="003114FD" w:rsidP="003114FD">
      <w:pPr>
        <w:pStyle w:val="a4"/>
        <w:tabs>
          <w:tab w:val="left" w:pos="510"/>
        </w:tabs>
        <w:jc w:val="left"/>
        <w:rPr>
          <w:b w:val="0"/>
        </w:rPr>
      </w:pPr>
    </w:p>
    <w:p w:rsidR="003114FD" w:rsidRPr="0058716E" w:rsidRDefault="003114FD" w:rsidP="003114FD">
      <w:pPr>
        <w:pStyle w:val="a4"/>
        <w:tabs>
          <w:tab w:val="left" w:pos="510"/>
        </w:tabs>
        <w:jc w:val="left"/>
        <w:rPr>
          <w:b w:val="0"/>
        </w:rPr>
      </w:pPr>
    </w:p>
    <w:p w:rsidR="00341B98" w:rsidRPr="001A07FA" w:rsidRDefault="00341B98" w:rsidP="001A07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A">
        <w:rPr>
          <w:rFonts w:ascii="Times New Roman" w:hAnsi="Times New Roman" w:cs="Times New Roman"/>
          <w:b/>
          <w:sz w:val="28"/>
          <w:szCs w:val="28"/>
        </w:rPr>
        <w:t>О внесении  изменений в  Положение о публичных слушаниях в муниципальном образовании  Куменский муниципальный район</w:t>
      </w:r>
    </w:p>
    <w:p w:rsidR="001D76FF" w:rsidRPr="001A07FA" w:rsidRDefault="00341B98" w:rsidP="001A07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A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  <w:r w:rsidR="001D76FF" w:rsidRPr="001A07FA">
        <w:rPr>
          <w:rFonts w:ascii="Times New Roman" w:hAnsi="Times New Roman" w:cs="Times New Roman"/>
          <w:b/>
          <w:sz w:val="28"/>
          <w:szCs w:val="28"/>
        </w:rPr>
        <w:t>, утвержденно</w:t>
      </w:r>
      <w:r w:rsidR="003B6A03">
        <w:rPr>
          <w:rFonts w:ascii="Times New Roman" w:hAnsi="Times New Roman" w:cs="Times New Roman"/>
          <w:b/>
          <w:sz w:val="28"/>
          <w:szCs w:val="28"/>
        </w:rPr>
        <w:t>е</w:t>
      </w:r>
      <w:r w:rsidR="001D76FF" w:rsidRPr="001A07FA">
        <w:rPr>
          <w:rFonts w:ascii="Times New Roman" w:hAnsi="Times New Roman" w:cs="Times New Roman"/>
          <w:b/>
          <w:sz w:val="28"/>
          <w:szCs w:val="28"/>
        </w:rPr>
        <w:t xml:space="preserve"> решением</w:t>
      </w:r>
    </w:p>
    <w:p w:rsidR="001D76FF" w:rsidRPr="001A07FA" w:rsidRDefault="001D76FF" w:rsidP="001A07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A">
        <w:rPr>
          <w:rFonts w:ascii="Times New Roman" w:hAnsi="Times New Roman" w:cs="Times New Roman"/>
          <w:b/>
          <w:sz w:val="28"/>
          <w:szCs w:val="28"/>
        </w:rPr>
        <w:t>Куменской районной Думы  от 19.10.2005 № 29/218</w:t>
      </w:r>
    </w:p>
    <w:p w:rsidR="00341B98" w:rsidRPr="00341B98" w:rsidRDefault="00341B98" w:rsidP="001D76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41B98" w:rsidRPr="00341B98" w:rsidRDefault="00341B98" w:rsidP="00341B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1B98" w:rsidRPr="00341B98" w:rsidRDefault="00341B98" w:rsidP="001A07F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     В соответствии </w:t>
      </w:r>
      <w:r w:rsidR="00396229">
        <w:rPr>
          <w:rFonts w:ascii="Times New Roman" w:hAnsi="Times New Roman" w:cs="Times New Roman"/>
          <w:sz w:val="28"/>
          <w:szCs w:val="28"/>
        </w:rPr>
        <w:t xml:space="preserve">со </w:t>
      </w:r>
      <w:r w:rsidRPr="00341B98">
        <w:rPr>
          <w:rFonts w:ascii="Times New Roman" w:hAnsi="Times New Roman" w:cs="Times New Roman"/>
          <w:sz w:val="28"/>
          <w:szCs w:val="28"/>
        </w:rPr>
        <w:t>статьей 23 Устава Куменского района Куменская районная Дума РЕШИЛА:</w:t>
      </w:r>
    </w:p>
    <w:p w:rsidR="00155312" w:rsidRDefault="00155312" w:rsidP="00341B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41B98" w:rsidRPr="00341B98" w:rsidRDefault="00341B98" w:rsidP="00341B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          1. Внести в Положение о публичных слушаниях в муниципальном образовании  Куменский муниципальный район Кировской области следующие изменения:</w:t>
      </w:r>
    </w:p>
    <w:p w:rsidR="00155312" w:rsidRDefault="00155312" w:rsidP="00341B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41B98" w:rsidRPr="00341B98" w:rsidRDefault="00341B98" w:rsidP="00341B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1B98">
        <w:rPr>
          <w:rFonts w:ascii="Times New Roman" w:hAnsi="Times New Roman" w:cs="Times New Roman"/>
          <w:sz w:val="28"/>
          <w:szCs w:val="28"/>
        </w:rPr>
        <w:t xml:space="preserve"> </w:t>
      </w:r>
      <w:r w:rsidR="00ED438F">
        <w:rPr>
          <w:rFonts w:ascii="Times New Roman" w:hAnsi="Times New Roman" w:cs="Times New Roman"/>
          <w:sz w:val="28"/>
          <w:szCs w:val="28"/>
        </w:rPr>
        <w:t>1.1.</w:t>
      </w:r>
      <w:r w:rsidRPr="00341B98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D438F">
        <w:rPr>
          <w:rFonts w:ascii="Times New Roman" w:hAnsi="Times New Roman" w:cs="Times New Roman"/>
          <w:sz w:val="28"/>
          <w:szCs w:val="28"/>
        </w:rPr>
        <w:t>ю</w:t>
      </w:r>
      <w:r w:rsidRPr="00341B98">
        <w:rPr>
          <w:rFonts w:ascii="Times New Roman" w:hAnsi="Times New Roman" w:cs="Times New Roman"/>
          <w:sz w:val="28"/>
          <w:szCs w:val="28"/>
        </w:rPr>
        <w:t xml:space="preserve"> </w:t>
      </w:r>
      <w:r w:rsidR="00ED438F">
        <w:rPr>
          <w:rFonts w:ascii="Times New Roman" w:hAnsi="Times New Roman" w:cs="Times New Roman"/>
          <w:sz w:val="28"/>
          <w:szCs w:val="28"/>
        </w:rPr>
        <w:t>3</w:t>
      </w:r>
      <w:r w:rsidRPr="00341B98">
        <w:rPr>
          <w:rFonts w:ascii="Times New Roman" w:hAnsi="Times New Roman" w:cs="Times New Roman"/>
          <w:sz w:val="28"/>
          <w:szCs w:val="28"/>
        </w:rPr>
        <w:t xml:space="preserve"> </w:t>
      </w:r>
      <w:r w:rsidR="00ED438F">
        <w:rPr>
          <w:rFonts w:ascii="Times New Roman" w:hAnsi="Times New Roman" w:cs="Times New Roman"/>
          <w:sz w:val="28"/>
          <w:szCs w:val="28"/>
        </w:rPr>
        <w:t>дополнить частью 5</w:t>
      </w:r>
      <w:r w:rsidRPr="00341B9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41B98" w:rsidRDefault="00341B98" w:rsidP="00ED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B9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41B98">
        <w:rPr>
          <w:rFonts w:ascii="Times New Roman" w:hAnsi="Times New Roman"/>
          <w:sz w:val="28"/>
          <w:szCs w:val="28"/>
        </w:rPr>
        <w:t>«</w:t>
      </w:r>
      <w:r w:rsidR="00ED438F">
        <w:rPr>
          <w:rFonts w:ascii="Times New Roman" w:hAnsi="Times New Roman"/>
          <w:sz w:val="28"/>
          <w:szCs w:val="28"/>
        </w:rPr>
        <w:t>5</w:t>
      </w:r>
      <w:r w:rsidRPr="00341B98">
        <w:rPr>
          <w:rFonts w:ascii="Times New Roman" w:hAnsi="Times New Roman"/>
          <w:sz w:val="28"/>
          <w:szCs w:val="28"/>
        </w:rPr>
        <w:t>.</w:t>
      </w:r>
      <w:r w:rsidR="00ED438F">
        <w:rPr>
          <w:rFonts w:ascii="Times New Roman" w:hAnsi="Times New Roman"/>
          <w:sz w:val="28"/>
          <w:szCs w:val="28"/>
        </w:rPr>
        <w:t xml:space="preserve"> </w:t>
      </w:r>
      <w:r w:rsidR="00155312">
        <w:rPr>
          <w:rFonts w:ascii="Times New Roman" w:hAnsi="Times New Roman"/>
          <w:sz w:val="28"/>
          <w:szCs w:val="28"/>
        </w:rPr>
        <w:t>Г</w:t>
      </w:r>
      <w:r w:rsidR="00ED438F">
        <w:rPr>
          <w:rFonts w:ascii="Times New Roman" w:eastAsiaTheme="minorHAnsi" w:hAnsi="Times New Roman"/>
          <w:sz w:val="28"/>
          <w:szCs w:val="28"/>
        </w:rPr>
        <w:t xml:space="preserve">лава местной администрации, </w:t>
      </w:r>
      <w:proofErr w:type="gramStart"/>
      <w:r w:rsidR="00ED438F">
        <w:rPr>
          <w:rFonts w:ascii="Times New Roman" w:eastAsiaTheme="minorHAnsi" w:hAnsi="Times New Roman"/>
          <w:sz w:val="28"/>
          <w:szCs w:val="28"/>
        </w:rPr>
        <w:t>осуществляющий</w:t>
      </w:r>
      <w:proofErr w:type="gramEnd"/>
      <w:r w:rsidR="00ED438F">
        <w:rPr>
          <w:rFonts w:ascii="Times New Roman" w:eastAsiaTheme="minorHAnsi" w:hAnsi="Times New Roman"/>
          <w:sz w:val="28"/>
          <w:szCs w:val="28"/>
        </w:rPr>
        <w:t xml:space="preserve"> свои полномочия на основе контракта.</w:t>
      </w:r>
      <w:r w:rsidRPr="00341B98">
        <w:rPr>
          <w:rFonts w:ascii="Times New Roman" w:hAnsi="Times New Roman"/>
          <w:sz w:val="28"/>
          <w:szCs w:val="28"/>
        </w:rPr>
        <w:t>»;</w:t>
      </w:r>
    </w:p>
    <w:p w:rsidR="00155312" w:rsidRDefault="00155312" w:rsidP="001553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55312" w:rsidRPr="00341B98" w:rsidRDefault="00155312" w:rsidP="001553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1.2. </w:t>
      </w:r>
      <w:r w:rsidRPr="00341B98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41B98">
        <w:rPr>
          <w:rFonts w:ascii="Times New Roman" w:hAnsi="Times New Roman" w:cs="Times New Roman"/>
          <w:sz w:val="28"/>
          <w:szCs w:val="28"/>
        </w:rPr>
        <w:t xml:space="preserve"> 2 статьи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41B98">
        <w:rPr>
          <w:rFonts w:ascii="Times New Roman" w:hAnsi="Times New Roman" w:cs="Times New Roman"/>
          <w:sz w:val="28"/>
          <w:szCs w:val="28"/>
        </w:rPr>
        <w:t xml:space="preserve">  изложить в новой редакции следующего содержания:</w:t>
      </w:r>
    </w:p>
    <w:p w:rsidR="00155312" w:rsidRPr="00341B98" w:rsidRDefault="00155312" w:rsidP="00155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B9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41B98">
        <w:rPr>
          <w:rFonts w:ascii="Times New Roman" w:hAnsi="Times New Roman"/>
          <w:sz w:val="28"/>
          <w:szCs w:val="28"/>
        </w:rPr>
        <w:t xml:space="preserve">«2. </w:t>
      </w:r>
      <w:r>
        <w:rPr>
          <w:rFonts w:ascii="Times New Roman" w:eastAsiaTheme="minorHAnsi" w:hAnsi="Times New Roman"/>
          <w:sz w:val="28"/>
          <w:szCs w:val="28"/>
        </w:rPr>
        <w:t>Публичные слушания, проводимые по инициативе главы района или главы местной администрации, осуществляющего свои полномочия на основе контракта, назначаются постановлением главы района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Pr="00341B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D438F" w:rsidRPr="00341B98" w:rsidRDefault="00ED438F" w:rsidP="00ED4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4FD" w:rsidRDefault="003114FD" w:rsidP="00341B98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Pr="00DF7799">
        <w:rPr>
          <w:b w:val="0"/>
          <w:szCs w:val="28"/>
        </w:rPr>
        <w:t>.  Настоящее решение вступает в силу в соответствии с действующим законодательством.</w:t>
      </w:r>
    </w:p>
    <w:p w:rsidR="003114FD" w:rsidRDefault="003114FD" w:rsidP="003114FD">
      <w:pPr>
        <w:pStyle w:val="a4"/>
        <w:ind w:firstLine="720"/>
        <w:jc w:val="both"/>
        <w:rPr>
          <w:b w:val="0"/>
          <w:szCs w:val="28"/>
        </w:rPr>
      </w:pPr>
    </w:p>
    <w:p w:rsidR="00155312" w:rsidRDefault="00155312" w:rsidP="003114FD">
      <w:pPr>
        <w:pStyle w:val="a4"/>
        <w:ind w:firstLine="720"/>
        <w:jc w:val="both"/>
        <w:rPr>
          <w:b w:val="0"/>
          <w:szCs w:val="28"/>
        </w:rPr>
      </w:pPr>
    </w:p>
    <w:p w:rsidR="009538ED" w:rsidRDefault="009538ED" w:rsidP="009538ED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9538ED" w:rsidRDefault="009538ED" w:rsidP="009538ED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Куменской районной Думы</w:t>
      </w:r>
      <w:r w:rsidR="009016BD">
        <w:rPr>
          <w:b w:val="0"/>
          <w:szCs w:val="28"/>
        </w:rPr>
        <w:t xml:space="preserve">    </w:t>
      </w:r>
      <w:r>
        <w:rPr>
          <w:b w:val="0"/>
          <w:szCs w:val="28"/>
        </w:rPr>
        <w:t>А.Г. Леушин</w:t>
      </w:r>
    </w:p>
    <w:p w:rsidR="009538ED" w:rsidRDefault="009538ED" w:rsidP="003114FD">
      <w:pPr>
        <w:pStyle w:val="a4"/>
        <w:jc w:val="both"/>
        <w:rPr>
          <w:b w:val="0"/>
          <w:szCs w:val="28"/>
        </w:rPr>
      </w:pPr>
    </w:p>
    <w:p w:rsidR="00155312" w:rsidRDefault="003114FD" w:rsidP="009016BD">
      <w:pPr>
        <w:pStyle w:val="a4"/>
        <w:jc w:val="both"/>
      </w:pPr>
      <w:r>
        <w:rPr>
          <w:b w:val="0"/>
          <w:szCs w:val="28"/>
        </w:rPr>
        <w:t>Глава Куменского района</w:t>
      </w:r>
      <w:r>
        <w:rPr>
          <w:b w:val="0"/>
          <w:szCs w:val="28"/>
        </w:rPr>
        <w:tab/>
      </w:r>
      <w:r w:rsidR="009016BD">
        <w:rPr>
          <w:b w:val="0"/>
          <w:szCs w:val="28"/>
        </w:rPr>
        <w:t xml:space="preserve"> И</w:t>
      </w:r>
      <w:r w:rsidR="00155312">
        <w:rPr>
          <w:b w:val="0"/>
          <w:szCs w:val="28"/>
        </w:rPr>
        <w:t xml:space="preserve">.Н. </w:t>
      </w:r>
      <w:proofErr w:type="spellStart"/>
      <w:r w:rsidR="00155312">
        <w:rPr>
          <w:b w:val="0"/>
          <w:szCs w:val="28"/>
        </w:rPr>
        <w:t>Шемпелев</w:t>
      </w:r>
      <w:proofErr w:type="spellEnd"/>
    </w:p>
    <w:sectPr w:rsidR="00155312" w:rsidSect="007C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4FD"/>
    <w:rsid w:val="000B301E"/>
    <w:rsid w:val="000F4D32"/>
    <w:rsid w:val="00155312"/>
    <w:rsid w:val="00157C29"/>
    <w:rsid w:val="001A07FA"/>
    <w:rsid w:val="001D76FF"/>
    <w:rsid w:val="0021034F"/>
    <w:rsid w:val="002236B2"/>
    <w:rsid w:val="002F10A9"/>
    <w:rsid w:val="003114FD"/>
    <w:rsid w:val="00341B98"/>
    <w:rsid w:val="00345913"/>
    <w:rsid w:val="00396229"/>
    <w:rsid w:val="003B6A03"/>
    <w:rsid w:val="003E1EE1"/>
    <w:rsid w:val="00453A5E"/>
    <w:rsid w:val="005A4B52"/>
    <w:rsid w:val="006004DA"/>
    <w:rsid w:val="007C0607"/>
    <w:rsid w:val="00830CFC"/>
    <w:rsid w:val="008616C3"/>
    <w:rsid w:val="008E0D3C"/>
    <w:rsid w:val="009016BD"/>
    <w:rsid w:val="009538ED"/>
    <w:rsid w:val="00963232"/>
    <w:rsid w:val="00992CEB"/>
    <w:rsid w:val="009E0829"/>
    <w:rsid w:val="00A924BD"/>
    <w:rsid w:val="00B04746"/>
    <w:rsid w:val="00B33085"/>
    <w:rsid w:val="00BA10BF"/>
    <w:rsid w:val="00C705C2"/>
    <w:rsid w:val="00C8514C"/>
    <w:rsid w:val="00DB707F"/>
    <w:rsid w:val="00ED438F"/>
    <w:rsid w:val="00FB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14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114F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114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341B98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341B9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1E185-56FE-4AB9-93E9-A7FEE261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 Roman</dc:creator>
  <cp:lastModifiedBy>Butorin</cp:lastModifiedBy>
  <cp:revision>7</cp:revision>
  <cp:lastPrinted>2017-06-29T06:38:00Z</cp:lastPrinted>
  <dcterms:created xsi:type="dcterms:W3CDTF">2019-04-16T13:28:00Z</dcterms:created>
  <dcterms:modified xsi:type="dcterms:W3CDTF">2019-05-07T10:39:00Z</dcterms:modified>
</cp:coreProperties>
</file>