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67" w:rsidRDefault="000E1967" w:rsidP="00D5199C">
      <w:pPr>
        <w:pStyle w:val="a4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190500</wp:posOffset>
            </wp:positionV>
            <wp:extent cx="803910" cy="571500"/>
            <wp:effectExtent l="19050" t="0" r="0" b="0"/>
            <wp:wrapThrough wrapText="bothSides">
              <wp:wrapPolygon edited="0">
                <wp:start x="-512" y="0"/>
                <wp:lineTo x="-512" y="20880"/>
                <wp:lineTo x="21498" y="20880"/>
                <wp:lineTo x="21498" y="0"/>
                <wp:lineTo x="-512" y="0"/>
              </wp:wrapPolygon>
            </wp:wrapThrough>
            <wp:docPr id="11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967" w:rsidRDefault="000E1967" w:rsidP="00D5199C">
      <w:pPr>
        <w:pStyle w:val="a4"/>
        <w:rPr>
          <w:szCs w:val="28"/>
        </w:rPr>
      </w:pPr>
    </w:p>
    <w:p w:rsidR="00BF2A2D" w:rsidRDefault="00BF2A2D" w:rsidP="00D5199C">
      <w:pPr>
        <w:pStyle w:val="a4"/>
        <w:rPr>
          <w:szCs w:val="28"/>
        </w:rPr>
      </w:pPr>
    </w:p>
    <w:p w:rsidR="005E62E3" w:rsidRDefault="005E62E3" w:rsidP="00D5199C">
      <w:pPr>
        <w:pStyle w:val="a4"/>
        <w:rPr>
          <w:szCs w:val="28"/>
        </w:rPr>
      </w:pPr>
    </w:p>
    <w:p w:rsidR="00D5199C" w:rsidRPr="00580837" w:rsidRDefault="00D5199C" w:rsidP="00D5199C">
      <w:pPr>
        <w:pStyle w:val="a4"/>
        <w:rPr>
          <w:szCs w:val="28"/>
        </w:rPr>
      </w:pPr>
      <w:r w:rsidRPr="00580837">
        <w:rPr>
          <w:szCs w:val="28"/>
        </w:rPr>
        <w:t>КУМЕНСКАЯ РАЙОННАЯ ДУМА</w:t>
      </w:r>
    </w:p>
    <w:p w:rsidR="00D5199C" w:rsidRPr="00580837" w:rsidRDefault="00D5199C" w:rsidP="00D5199C">
      <w:pPr>
        <w:pStyle w:val="a4"/>
        <w:spacing w:after="360"/>
        <w:rPr>
          <w:szCs w:val="28"/>
        </w:rPr>
      </w:pPr>
      <w:r>
        <w:rPr>
          <w:szCs w:val="28"/>
        </w:rPr>
        <w:t>ШЕСТОГО</w:t>
      </w:r>
      <w:r w:rsidRPr="00580837">
        <w:rPr>
          <w:szCs w:val="28"/>
        </w:rPr>
        <w:t xml:space="preserve"> СОЗЫВА</w:t>
      </w:r>
    </w:p>
    <w:p w:rsidR="00D5199C" w:rsidRPr="00525EF6" w:rsidRDefault="00D5199C" w:rsidP="00D5199C">
      <w:pPr>
        <w:pStyle w:val="a4"/>
        <w:spacing w:after="360"/>
        <w:rPr>
          <w:b w:val="0"/>
          <w:sz w:val="32"/>
          <w:szCs w:val="32"/>
        </w:rPr>
      </w:pPr>
      <w:r w:rsidRPr="00580837">
        <w:rPr>
          <w:sz w:val="32"/>
          <w:szCs w:val="32"/>
        </w:rPr>
        <w:t>РЕШЕНИЕ</w:t>
      </w:r>
    </w:p>
    <w:p w:rsidR="00D5199C" w:rsidRPr="005848E9" w:rsidRDefault="00D5199C" w:rsidP="00D5199C">
      <w:pPr>
        <w:pStyle w:val="a4"/>
        <w:rPr>
          <w:b w:val="0"/>
          <w:szCs w:val="28"/>
        </w:rPr>
      </w:pPr>
      <w:r w:rsidRPr="005848E9">
        <w:rPr>
          <w:b w:val="0"/>
          <w:szCs w:val="28"/>
        </w:rPr>
        <w:t xml:space="preserve">от 19.09.2023 № </w:t>
      </w:r>
      <w:r w:rsidR="000E1967">
        <w:rPr>
          <w:b w:val="0"/>
          <w:szCs w:val="28"/>
        </w:rPr>
        <w:t>20/124</w:t>
      </w:r>
    </w:p>
    <w:p w:rsidR="00D5199C" w:rsidRPr="005848E9" w:rsidRDefault="00D5199C" w:rsidP="00D5199C">
      <w:pPr>
        <w:pStyle w:val="a4"/>
        <w:rPr>
          <w:b w:val="0"/>
          <w:szCs w:val="28"/>
        </w:rPr>
      </w:pPr>
      <w:proofErr w:type="spellStart"/>
      <w:r w:rsidRPr="005848E9">
        <w:rPr>
          <w:b w:val="0"/>
          <w:szCs w:val="28"/>
        </w:rPr>
        <w:t>пгт</w:t>
      </w:r>
      <w:proofErr w:type="spellEnd"/>
      <w:r w:rsidRPr="005848E9">
        <w:rPr>
          <w:b w:val="0"/>
          <w:szCs w:val="28"/>
        </w:rPr>
        <w:t xml:space="preserve"> </w:t>
      </w:r>
      <w:proofErr w:type="spellStart"/>
      <w:r w:rsidRPr="005848E9">
        <w:rPr>
          <w:b w:val="0"/>
          <w:szCs w:val="28"/>
        </w:rPr>
        <w:t>Кумёны</w:t>
      </w:r>
      <w:proofErr w:type="spellEnd"/>
    </w:p>
    <w:p w:rsidR="00D5199C" w:rsidRPr="005848E9" w:rsidRDefault="00D5199C" w:rsidP="00D5199C">
      <w:pPr>
        <w:jc w:val="both"/>
        <w:rPr>
          <w:sz w:val="28"/>
          <w:szCs w:val="28"/>
        </w:rPr>
      </w:pPr>
    </w:p>
    <w:p w:rsidR="00D5199C" w:rsidRPr="00CF6765" w:rsidRDefault="00D5199C" w:rsidP="00D5199C">
      <w:pPr>
        <w:jc w:val="center"/>
        <w:rPr>
          <w:b/>
          <w:sz w:val="28"/>
          <w:szCs w:val="28"/>
        </w:rPr>
      </w:pPr>
      <w:bookmarkStart w:id="0" w:name="_GoBack"/>
      <w:r w:rsidRPr="00CF6765">
        <w:rPr>
          <w:b/>
          <w:sz w:val="28"/>
          <w:szCs w:val="28"/>
        </w:rPr>
        <w:t xml:space="preserve">Об утверждении программы, направленной на развитие общественной инфраструктуры </w:t>
      </w:r>
      <w:proofErr w:type="spellStart"/>
      <w:r w:rsidRPr="00CF6765">
        <w:rPr>
          <w:b/>
          <w:sz w:val="28"/>
          <w:szCs w:val="28"/>
        </w:rPr>
        <w:t>Куменского</w:t>
      </w:r>
      <w:proofErr w:type="spellEnd"/>
      <w:r w:rsidRPr="00CF6765">
        <w:rPr>
          <w:b/>
          <w:sz w:val="28"/>
          <w:szCs w:val="28"/>
        </w:rPr>
        <w:t xml:space="preserve"> района на 2024 год</w:t>
      </w:r>
    </w:p>
    <w:bookmarkEnd w:id="0"/>
    <w:p w:rsidR="00D5199C" w:rsidRPr="00CF6765" w:rsidRDefault="00D5199C" w:rsidP="00D5199C">
      <w:pPr>
        <w:jc w:val="center"/>
        <w:rPr>
          <w:sz w:val="28"/>
          <w:szCs w:val="28"/>
        </w:rPr>
      </w:pPr>
    </w:p>
    <w:p w:rsidR="00D5199C" w:rsidRPr="00CF6765" w:rsidRDefault="00D5199C" w:rsidP="00D5199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В соответствии со статьей 23 Устава </w:t>
      </w:r>
      <w:proofErr w:type="spellStart"/>
      <w:r w:rsidRPr="00CF6765">
        <w:rPr>
          <w:sz w:val="28"/>
          <w:szCs w:val="28"/>
        </w:rPr>
        <w:t>Куменского</w:t>
      </w:r>
      <w:proofErr w:type="spellEnd"/>
      <w:r w:rsidRPr="00CF6765">
        <w:rPr>
          <w:sz w:val="28"/>
          <w:szCs w:val="28"/>
        </w:rPr>
        <w:t xml:space="preserve"> </w:t>
      </w:r>
      <w:proofErr w:type="gramStart"/>
      <w:r w:rsidRPr="00CF6765">
        <w:rPr>
          <w:sz w:val="28"/>
          <w:szCs w:val="28"/>
        </w:rPr>
        <w:t>района  районная</w:t>
      </w:r>
      <w:proofErr w:type="gramEnd"/>
      <w:r w:rsidRPr="00CF6765">
        <w:rPr>
          <w:sz w:val="28"/>
          <w:szCs w:val="28"/>
        </w:rPr>
        <w:t xml:space="preserve"> Дума  РЕШИЛА:</w:t>
      </w:r>
    </w:p>
    <w:p w:rsidR="00D5199C" w:rsidRPr="00CF6765" w:rsidRDefault="00D5199C" w:rsidP="00D5199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1. Утвердить Программу, направленную на развитие общественной инфраструктуры </w:t>
      </w:r>
      <w:proofErr w:type="spellStart"/>
      <w:r w:rsidRPr="00CF6765">
        <w:rPr>
          <w:sz w:val="28"/>
          <w:szCs w:val="28"/>
        </w:rPr>
        <w:t>Куменского</w:t>
      </w:r>
      <w:proofErr w:type="spellEnd"/>
      <w:r w:rsidRPr="00CF6765">
        <w:rPr>
          <w:sz w:val="28"/>
          <w:szCs w:val="28"/>
        </w:rPr>
        <w:t xml:space="preserve"> района на 2024 год. Прилагается.</w:t>
      </w:r>
    </w:p>
    <w:p w:rsidR="00D5199C" w:rsidRPr="00CF6765" w:rsidRDefault="00D5199C" w:rsidP="00D5199C">
      <w:pPr>
        <w:jc w:val="both"/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2. Контроль за выполнением решения возложить на постоянную депутатскую комиссию по экономической и инвестиционной политике. </w:t>
      </w:r>
    </w:p>
    <w:p w:rsidR="00D5199C" w:rsidRPr="00CF6765" w:rsidRDefault="00D5199C" w:rsidP="00D5199C">
      <w:pPr>
        <w:rPr>
          <w:sz w:val="28"/>
          <w:szCs w:val="28"/>
        </w:rPr>
      </w:pPr>
      <w:r w:rsidRPr="00CF6765">
        <w:rPr>
          <w:sz w:val="28"/>
          <w:szCs w:val="28"/>
        </w:rPr>
        <w:tab/>
        <w:t xml:space="preserve">3. Настоящее решение вступает в силу </w:t>
      </w:r>
      <w:r w:rsidR="000E1967">
        <w:rPr>
          <w:sz w:val="28"/>
          <w:szCs w:val="28"/>
        </w:rPr>
        <w:t>в соответствии с действующим законодательством</w:t>
      </w:r>
      <w:r w:rsidRPr="00CF6765">
        <w:rPr>
          <w:sz w:val="28"/>
          <w:szCs w:val="28"/>
        </w:rPr>
        <w:t>.</w:t>
      </w:r>
    </w:p>
    <w:p w:rsidR="00D5199C" w:rsidRPr="00CF6765" w:rsidRDefault="00D5199C" w:rsidP="00D5199C">
      <w:pPr>
        <w:rPr>
          <w:sz w:val="28"/>
          <w:szCs w:val="28"/>
        </w:rPr>
      </w:pPr>
    </w:p>
    <w:p w:rsidR="00D5199C" w:rsidRPr="00CF6765" w:rsidRDefault="00D5199C" w:rsidP="00D5199C">
      <w:pPr>
        <w:rPr>
          <w:sz w:val="28"/>
          <w:szCs w:val="28"/>
        </w:rPr>
      </w:pPr>
    </w:p>
    <w:p w:rsidR="00D5199C" w:rsidRPr="00CF6765" w:rsidRDefault="00D5199C" w:rsidP="00D5199C">
      <w:pPr>
        <w:rPr>
          <w:sz w:val="28"/>
          <w:szCs w:val="28"/>
        </w:rPr>
      </w:pPr>
    </w:p>
    <w:p w:rsidR="00D5199C" w:rsidRPr="00CF6765" w:rsidRDefault="00D5199C" w:rsidP="00D5199C">
      <w:pPr>
        <w:rPr>
          <w:sz w:val="28"/>
          <w:szCs w:val="28"/>
        </w:rPr>
      </w:pPr>
      <w:r w:rsidRPr="00CF6765">
        <w:rPr>
          <w:sz w:val="28"/>
          <w:szCs w:val="28"/>
        </w:rPr>
        <w:t xml:space="preserve">Председатель </w:t>
      </w:r>
    </w:p>
    <w:p w:rsidR="00D5199C" w:rsidRPr="00CF6765" w:rsidRDefault="00D5199C" w:rsidP="00D5199C">
      <w:pPr>
        <w:rPr>
          <w:sz w:val="28"/>
          <w:szCs w:val="28"/>
        </w:rPr>
      </w:pPr>
      <w:proofErr w:type="spellStart"/>
      <w:r w:rsidRPr="00CF6765">
        <w:rPr>
          <w:sz w:val="28"/>
          <w:szCs w:val="28"/>
        </w:rPr>
        <w:t>Куменской</w:t>
      </w:r>
      <w:proofErr w:type="spellEnd"/>
      <w:r w:rsidRPr="00CF6765">
        <w:rPr>
          <w:sz w:val="28"/>
          <w:szCs w:val="28"/>
        </w:rPr>
        <w:t xml:space="preserve"> районной Думы    А.А. </w:t>
      </w:r>
      <w:proofErr w:type="spellStart"/>
      <w:r w:rsidRPr="00CF6765">
        <w:rPr>
          <w:sz w:val="28"/>
          <w:szCs w:val="28"/>
        </w:rPr>
        <w:t>Машковцева</w:t>
      </w:r>
      <w:proofErr w:type="spellEnd"/>
    </w:p>
    <w:p w:rsidR="00D5199C" w:rsidRPr="00CF6765" w:rsidRDefault="00D5199C" w:rsidP="00D5199C">
      <w:pPr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088"/>
          <w:tab w:val="left" w:pos="7371"/>
        </w:tabs>
        <w:spacing w:line="360" w:lineRule="auto"/>
        <w:jc w:val="both"/>
        <w:rPr>
          <w:sz w:val="28"/>
          <w:szCs w:val="28"/>
        </w:rPr>
      </w:pPr>
      <w:r w:rsidRPr="00CF6765">
        <w:rPr>
          <w:sz w:val="28"/>
          <w:szCs w:val="28"/>
        </w:rPr>
        <w:t xml:space="preserve">Глава </w:t>
      </w:r>
      <w:proofErr w:type="spellStart"/>
      <w:r w:rsidRPr="00CF6765">
        <w:rPr>
          <w:sz w:val="28"/>
          <w:szCs w:val="28"/>
        </w:rPr>
        <w:t>Куменского</w:t>
      </w:r>
      <w:proofErr w:type="spellEnd"/>
      <w:r w:rsidRPr="00CF6765">
        <w:rPr>
          <w:sz w:val="28"/>
          <w:szCs w:val="28"/>
        </w:rPr>
        <w:t xml:space="preserve"> района       И.Н. </w:t>
      </w:r>
      <w:proofErr w:type="spellStart"/>
      <w:r w:rsidRPr="00CF6765">
        <w:rPr>
          <w:sz w:val="28"/>
          <w:szCs w:val="28"/>
        </w:rPr>
        <w:t>Шемпелев</w:t>
      </w:r>
      <w:proofErr w:type="spellEnd"/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CF6765" w:rsidRDefault="00D5199C" w:rsidP="00D5199C">
      <w:pPr>
        <w:tabs>
          <w:tab w:val="left" w:pos="7371"/>
        </w:tabs>
        <w:jc w:val="both"/>
        <w:rPr>
          <w:sz w:val="28"/>
          <w:szCs w:val="28"/>
        </w:rPr>
      </w:pPr>
    </w:p>
    <w:p w:rsidR="00D5199C" w:rsidRPr="000173A8" w:rsidRDefault="00D5199C" w:rsidP="00D5199C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Pr="000173A8">
        <w:rPr>
          <w:b/>
          <w:sz w:val="28"/>
          <w:szCs w:val="28"/>
        </w:rPr>
        <w:lastRenderedPageBreak/>
        <w:t>Паспорт программы</w:t>
      </w:r>
    </w:p>
    <w:p w:rsidR="00D5199C" w:rsidRPr="000173A8" w:rsidRDefault="00D5199C" w:rsidP="00D5199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5618"/>
      </w:tblGrid>
      <w:tr w:rsidR="00D5199C" w:rsidRPr="000173A8" w:rsidTr="00D5199C">
        <w:trPr>
          <w:trHeight w:val="550"/>
        </w:trPr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jc w:val="both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Программа, направленная на развитие общественной </w:t>
            </w:r>
            <w:proofErr w:type="gramStart"/>
            <w:r w:rsidRPr="000173A8">
              <w:rPr>
                <w:sz w:val="28"/>
                <w:szCs w:val="28"/>
              </w:rPr>
              <w:t xml:space="preserve">инфраструктуры  </w:t>
            </w:r>
            <w:proofErr w:type="spellStart"/>
            <w:r w:rsidRPr="000173A8">
              <w:rPr>
                <w:sz w:val="28"/>
                <w:szCs w:val="28"/>
              </w:rPr>
              <w:t>Куменского</w:t>
            </w:r>
            <w:proofErr w:type="spellEnd"/>
            <w:proofErr w:type="gramEnd"/>
            <w:r w:rsidRPr="000173A8">
              <w:rPr>
                <w:sz w:val="28"/>
                <w:szCs w:val="28"/>
              </w:rPr>
              <w:t xml:space="preserve"> района на 2024 год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Основание     для        разработки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Устав </w:t>
            </w:r>
            <w:proofErr w:type="spellStart"/>
            <w:r w:rsidRPr="000173A8">
              <w:rPr>
                <w:sz w:val="28"/>
                <w:szCs w:val="28"/>
              </w:rPr>
              <w:t>Куменского</w:t>
            </w:r>
            <w:proofErr w:type="spellEnd"/>
            <w:r w:rsidRPr="000173A8">
              <w:rPr>
                <w:sz w:val="28"/>
                <w:szCs w:val="28"/>
              </w:rPr>
              <w:t xml:space="preserve"> района</w:t>
            </w:r>
          </w:p>
          <w:p w:rsidR="00D5199C" w:rsidRPr="00D5199C" w:rsidRDefault="00D5199C" w:rsidP="00D5199C">
            <w:pPr>
              <w:rPr>
                <w:sz w:val="28"/>
                <w:szCs w:val="28"/>
                <w:shd w:val="clear" w:color="auto" w:fill="F6F6F6"/>
              </w:rPr>
            </w:pPr>
            <w:r w:rsidRPr="000173A8">
              <w:rPr>
                <w:sz w:val="28"/>
                <w:szCs w:val="28"/>
              </w:rPr>
              <w:t xml:space="preserve">Решение </w:t>
            </w:r>
            <w:proofErr w:type="spellStart"/>
            <w:r w:rsidRPr="000173A8">
              <w:rPr>
                <w:sz w:val="28"/>
                <w:szCs w:val="28"/>
              </w:rPr>
              <w:t>Куменской</w:t>
            </w:r>
            <w:proofErr w:type="spellEnd"/>
            <w:r w:rsidRPr="000173A8">
              <w:rPr>
                <w:sz w:val="28"/>
                <w:szCs w:val="28"/>
              </w:rPr>
              <w:t xml:space="preserve"> районной Думы шестого </w:t>
            </w:r>
            <w:proofErr w:type="gramStart"/>
            <w:r w:rsidRPr="000173A8">
              <w:rPr>
                <w:sz w:val="28"/>
                <w:szCs w:val="28"/>
              </w:rPr>
              <w:t xml:space="preserve">созыва </w:t>
            </w:r>
            <w:r w:rsidRPr="000173A8">
              <w:rPr>
                <w:sz w:val="28"/>
                <w:szCs w:val="28"/>
                <w:shd w:val="clear" w:color="auto" w:fill="F6F6F6"/>
              </w:rPr>
              <w:t> от</w:t>
            </w:r>
            <w:proofErr w:type="gramEnd"/>
            <w:r w:rsidRPr="000173A8">
              <w:rPr>
                <w:sz w:val="28"/>
                <w:szCs w:val="28"/>
                <w:shd w:val="clear" w:color="auto" w:fill="F6F6F6"/>
              </w:rPr>
              <w:t xml:space="preserve"> 14.03.2023 № 15/94 "</w:t>
            </w:r>
            <w:hyperlink r:id="rId9" w:history="1">
              <w:r w:rsidRPr="00D5199C">
                <w:rPr>
                  <w:rStyle w:val="af0"/>
                  <w:color w:val="auto"/>
                  <w:sz w:val="28"/>
                  <w:szCs w:val="28"/>
                  <w:shd w:val="clear" w:color="auto" w:fill="F6F6F6"/>
                </w:rPr>
                <w:t>Об участии в проекте поддержки местных инициатив в 2024 году</w:t>
              </w:r>
            </w:hyperlink>
            <w:r w:rsidRPr="00D5199C">
              <w:rPr>
                <w:sz w:val="28"/>
                <w:szCs w:val="28"/>
                <w:shd w:val="clear" w:color="auto" w:fill="F6F6F6"/>
              </w:rPr>
              <w:t>"</w:t>
            </w:r>
          </w:p>
          <w:p w:rsidR="00D5199C" w:rsidRPr="00D5199C" w:rsidRDefault="00D5199C" w:rsidP="00D5199C">
            <w:pPr>
              <w:rPr>
                <w:sz w:val="28"/>
                <w:szCs w:val="28"/>
                <w:shd w:val="clear" w:color="auto" w:fill="F6F6F6"/>
              </w:rPr>
            </w:pPr>
            <w:r w:rsidRPr="000173A8">
              <w:rPr>
                <w:sz w:val="28"/>
                <w:szCs w:val="28"/>
              </w:rPr>
              <w:t xml:space="preserve">Решение </w:t>
            </w:r>
            <w:proofErr w:type="spellStart"/>
            <w:r w:rsidRPr="000173A8">
              <w:rPr>
                <w:sz w:val="28"/>
                <w:szCs w:val="28"/>
              </w:rPr>
              <w:t>Куменской</w:t>
            </w:r>
            <w:proofErr w:type="spellEnd"/>
            <w:r w:rsidRPr="000173A8">
              <w:rPr>
                <w:sz w:val="28"/>
                <w:szCs w:val="28"/>
              </w:rPr>
              <w:t xml:space="preserve"> районной Думы шестого созыва </w:t>
            </w:r>
            <w:r w:rsidRPr="000173A8">
              <w:rPr>
                <w:sz w:val="28"/>
                <w:szCs w:val="28"/>
                <w:shd w:val="clear" w:color="auto" w:fill="F6F6F6"/>
              </w:rPr>
              <w:t>от 04.07.2023 № 18/</w:t>
            </w:r>
            <w:proofErr w:type="gramStart"/>
            <w:r w:rsidRPr="000173A8">
              <w:rPr>
                <w:sz w:val="28"/>
                <w:szCs w:val="28"/>
                <w:shd w:val="clear" w:color="auto" w:fill="F6F6F6"/>
              </w:rPr>
              <w:t xml:space="preserve">114  </w:t>
            </w:r>
            <w:r w:rsidRPr="00D5199C">
              <w:rPr>
                <w:sz w:val="28"/>
                <w:szCs w:val="28"/>
                <w:shd w:val="clear" w:color="auto" w:fill="F6F6F6"/>
              </w:rPr>
              <w:t>"</w:t>
            </w:r>
            <w:proofErr w:type="gramEnd"/>
            <w:r w:rsidR="008F5455">
              <w:rPr>
                <w:rStyle w:val="af0"/>
                <w:color w:val="auto"/>
                <w:sz w:val="28"/>
                <w:szCs w:val="28"/>
                <w:shd w:val="clear" w:color="auto" w:fill="F6F6F6"/>
              </w:rPr>
              <w:fldChar w:fldCharType="begin"/>
            </w:r>
            <w:r w:rsidR="008F5455">
              <w:rPr>
                <w:rStyle w:val="af0"/>
                <w:color w:val="auto"/>
                <w:sz w:val="28"/>
                <w:szCs w:val="28"/>
                <w:shd w:val="clear" w:color="auto" w:fill="F6F6F6"/>
              </w:rPr>
              <w:instrText xml:space="preserve"> HYPERLINK "https://kumensky.ru/files/dok/Duma/resh/2021/40_289.docx" </w:instrText>
            </w:r>
            <w:r w:rsidR="008F5455">
              <w:rPr>
                <w:rStyle w:val="af0"/>
                <w:color w:val="auto"/>
                <w:sz w:val="28"/>
                <w:szCs w:val="28"/>
                <w:shd w:val="clear" w:color="auto" w:fill="F6F6F6"/>
              </w:rPr>
              <w:fldChar w:fldCharType="separate"/>
            </w:r>
            <w:r w:rsidRPr="00D5199C">
              <w:rPr>
                <w:rStyle w:val="af0"/>
                <w:color w:val="auto"/>
                <w:sz w:val="28"/>
                <w:szCs w:val="28"/>
                <w:shd w:val="clear" w:color="auto" w:fill="F6F6F6"/>
              </w:rPr>
              <w:t>О назначении опроса граждан</w:t>
            </w:r>
            <w:r w:rsidR="008F5455">
              <w:rPr>
                <w:rStyle w:val="af0"/>
                <w:color w:val="auto"/>
                <w:sz w:val="28"/>
                <w:szCs w:val="28"/>
                <w:shd w:val="clear" w:color="auto" w:fill="F6F6F6"/>
              </w:rPr>
              <w:fldChar w:fldCharType="end"/>
            </w:r>
            <w:r w:rsidRPr="00D5199C">
              <w:rPr>
                <w:sz w:val="28"/>
                <w:szCs w:val="28"/>
                <w:shd w:val="clear" w:color="auto" w:fill="F6F6F6"/>
              </w:rPr>
              <w:t>"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 xml:space="preserve">Решение </w:t>
            </w:r>
            <w:proofErr w:type="spellStart"/>
            <w:r w:rsidRPr="00D5199C">
              <w:rPr>
                <w:sz w:val="28"/>
                <w:szCs w:val="28"/>
              </w:rPr>
              <w:t>Куменской</w:t>
            </w:r>
            <w:proofErr w:type="spellEnd"/>
            <w:r w:rsidRPr="00D5199C">
              <w:rPr>
                <w:sz w:val="28"/>
                <w:szCs w:val="28"/>
              </w:rPr>
              <w:t xml:space="preserve"> районной Думы шестого созыва </w:t>
            </w:r>
            <w:r w:rsidRPr="00D5199C">
              <w:rPr>
                <w:sz w:val="28"/>
                <w:szCs w:val="28"/>
                <w:shd w:val="clear" w:color="auto" w:fill="F6F6F6"/>
              </w:rPr>
              <w:t>от 22.08.2023 № 19/115 "</w:t>
            </w:r>
            <w:hyperlink r:id="rId10" w:history="1">
              <w:r w:rsidRPr="00D5199C">
                <w:rPr>
                  <w:rStyle w:val="af0"/>
                  <w:color w:val="auto"/>
                  <w:sz w:val="28"/>
                  <w:szCs w:val="28"/>
                  <w:shd w:val="clear" w:color="auto" w:fill="F6F6F6"/>
                </w:rPr>
                <w:t>Об утверждении результатов опроса граждан</w:t>
              </w:r>
            </w:hyperlink>
            <w:r w:rsidRPr="000173A8">
              <w:rPr>
                <w:sz w:val="28"/>
                <w:szCs w:val="28"/>
                <w:shd w:val="clear" w:color="auto" w:fill="F6F6F6"/>
              </w:rPr>
              <w:t>"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173A8">
              <w:rPr>
                <w:sz w:val="28"/>
                <w:szCs w:val="28"/>
              </w:rPr>
              <w:t>Куменского</w:t>
            </w:r>
            <w:proofErr w:type="spellEnd"/>
            <w:r w:rsidRPr="000173A8"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Заказчик – координатор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Коллегия при главе администрации </w:t>
            </w:r>
            <w:proofErr w:type="spellStart"/>
            <w:r w:rsidRPr="000173A8">
              <w:rPr>
                <w:sz w:val="28"/>
                <w:szCs w:val="28"/>
              </w:rPr>
              <w:t>Куменского</w:t>
            </w:r>
            <w:proofErr w:type="spellEnd"/>
            <w:r w:rsidRPr="000173A8">
              <w:rPr>
                <w:sz w:val="28"/>
                <w:szCs w:val="28"/>
              </w:rPr>
              <w:t xml:space="preserve"> района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Отдел экономики и прогнозирования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Организационный отдел администрации района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b/>
                <w:i/>
                <w:sz w:val="28"/>
                <w:szCs w:val="28"/>
              </w:rPr>
            </w:pPr>
            <w:r w:rsidRPr="00D5199C">
              <w:rPr>
                <w:sz w:val="28"/>
                <w:szCs w:val="28"/>
              </w:rPr>
              <w:t xml:space="preserve">Повышение качества жизни населения путем </w:t>
            </w:r>
            <w:proofErr w:type="gramStart"/>
            <w:r w:rsidRPr="00D5199C">
              <w:rPr>
                <w:sz w:val="28"/>
                <w:szCs w:val="28"/>
              </w:rPr>
              <w:t>развития  экономического</w:t>
            </w:r>
            <w:proofErr w:type="gramEnd"/>
            <w:r w:rsidRPr="00D5199C">
              <w:rPr>
                <w:sz w:val="28"/>
                <w:szCs w:val="28"/>
              </w:rPr>
              <w:t xml:space="preserve"> потенциала и роста эффективности использования природных ресурсов </w:t>
            </w:r>
            <w:proofErr w:type="spellStart"/>
            <w:r w:rsidRPr="00D5199C">
              <w:rPr>
                <w:sz w:val="28"/>
                <w:szCs w:val="28"/>
              </w:rPr>
              <w:t>Куменского</w:t>
            </w:r>
            <w:proofErr w:type="spellEnd"/>
            <w:r w:rsidRPr="00D5199C">
              <w:rPr>
                <w:sz w:val="28"/>
                <w:szCs w:val="28"/>
              </w:rPr>
              <w:t xml:space="preserve"> района.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1. </w:t>
            </w:r>
            <w:proofErr w:type="gramStart"/>
            <w:r w:rsidRPr="000173A8">
              <w:rPr>
                <w:sz w:val="28"/>
                <w:szCs w:val="28"/>
              </w:rPr>
              <w:t>Повышение  качества</w:t>
            </w:r>
            <w:proofErr w:type="gramEnd"/>
            <w:r w:rsidRPr="000173A8">
              <w:rPr>
                <w:sz w:val="28"/>
                <w:szCs w:val="28"/>
              </w:rPr>
              <w:t xml:space="preserve">  жизни населения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D5199C" w:rsidRPr="000173A8" w:rsidRDefault="00D5199C" w:rsidP="00D5199C">
            <w:pPr>
              <w:pStyle w:val="31"/>
              <w:ind w:hanging="720"/>
              <w:rPr>
                <w:szCs w:val="28"/>
              </w:rPr>
            </w:pPr>
            <w:r w:rsidRPr="000173A8">
              <w:rPr>
                <w:szCs w:val="28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D5199C" w:rsidRPr="000173A8" w:rsidRDefault="00D5199C" w:rsidP="00D5199C">
            <w:pPr>
              <w:pStyle w:val="31"/>
              <w:ind w:hanging="720"/>
              <w:rPr>
                <w:szCs w:val="28"/>
              </w:rPr>
            </w:pPr>
            <w:r w:rsidRPr="000173A8">
              <w:rPr>
                <w:szCs w:val="28"/>
              </w:rPr>
              <w:t xml:space="preserve">           4. Привлечение в район дополнительных источников </w:t>
            </w:r>
            <w:proofErr w:type="gramStart"/>
            <w:r w:rsidRPr="000173A8">
              <w:rPr>
                <w:szCs w:val="28"/>
              </w:rPr>
              <w:t>финансирования,  путем</w:t>
            </w:r>
            <w:proofErr w:type="gramEnd"/>
            <w:r w:rsidRPr="000173A8">
              <w:rPr>
                <w:szCs w:val="28"/>
              </w:rPr>
              <w:t xml:space="preserve"> участия в федеральных и областных программах, формирование положительного имиджа инвестиционной среды района. 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 xml:space="preserve">6. Эффективное использование муниципального имущества и земельных </w:t>
            </w:r>
            <w:r w:rsidRPr="000173A8">
              <w:rPr>
                <w:sz w:val="28"/>
                <w:szCs w:val="28"/>
              </w:rPr>
              <w:lastRenderedPageBreak/>
              <w:t>ресурсов.</w:t>
            </w:r>
          </w:p>
          <w:p w:rsidR="00D5199C" w:rsidRPr="000173A8" w:rsidRDefault="00D5199C" w:rsidP="00D5199C">
            <w:pPr>
              <w:pStyle w:val="31"/>
              <w:ind w:firstLine="5"/>
              <w:rPr>
                <w:szCs w:val="28"/>
              </w:rPr>
            </w:pPr>
            <w:r w:rsidRPr="000173A8">
              <w:rPr>
                <w:szCs w:val="28"/>
              </w:rPr>
              <w:t xml:space="preserve">7. Развитие дачного </w:t>
            </w:r>
            <w:proofErr w:type="gramStart"/>
            <w:r w:rsidRPr="000173A8">
              <w:rPr>
                <w:szCs w:val="28"/>
              </w:rPr>
              <w:t>строительства  и</w:t>
            </w:r>
            <w:proofErr w:type="gramEnd"/>
            <w:r w:rsidRPr="000173A8">
              <w:rPr>
                <w:szCs w:val="28"/>
              </w:rPr>
              <w:t xml:space="preserve"> туристической привлекательности района</w:t>
            </w:r>
          </w:p>
          <w:p w:rsidR="00D5199C" w:rsidRPr="000173A8" w:rsidRDefault="00D5199C" w:rsidP="00D5199C">
            <w:pPr>
              <w:pStyle w:val="31"/>
              <w:ind w:firstLine="5"/>
              <w:rPr>
                <w:szCs w:val="28"/>
              </w:rPr>
            </w:pPr>
            <w:r w:rsidRPr="000173A8">
              <w:rPr>
                <w:szCs w:val="28"/>
              </w:rPr>
              <w:t>8. Развитие дорожно-транспортной инфраструктуры района,</w:t>
            </w:r>
            <w:r w:rsidRPr="000173A8">
              <w:rPr>
                <w:spacing w:val="-4"/>
                <w:szCs w:val="28"/>
              </w:rPr>
              <w:t xml:space="preserve"> </w:t>
            </w:r>
            <w:r w:rsidRPr="000173A8">
              <w:rPr>
                <w:szCs w:val="28"/>
              </w:rPr>
              <w:t>отвечающей нормативным требованиям.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9.  Внедрение методов и процедур управления, ориентированного на результат.</w:t>
            </w:r>
          </w:p>
          <w:p w:rsidR="00D5199C" w:rsidRPr="000173A8" w:rsidRDefault="00D5199C" w:rsidP="00D5199C">
            <w:pPr>
              <w:jc w:val="both"/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10. Развитие местного самоуправления.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proofErr w:type="gramStart"/>
            <w:r w:rsidRPr="000173A8">
              <w:rPr>
                <w:sz w:val="28"/>
                <w:szCs w:val="28"/>
              </w:rPr>
              <w:t>2024  год</w:t>
            </w:r>
            <w:proofErr w:type="gramEnd"/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Инициативные группы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Организационный отдел администрации района</w:t>
            </w:r>
          </w:p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Отдел экономики и прогнозирования администрации района</w:t>
            </w:r>
          </w:p>
        </w:tc>
      </w:tr>
      <w:tr w:rsidR="00D5199C" w:rsidRPr="000173A8" w:rsidTr="00D5199C">
        <w:tc>
          <w:tcPr>
            <w:tcW w:w="3953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r w:rsidRPr="000173A8">
              <w:rPr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618" w:type="dxa"/>
          </w:tcPr>
          <w:p w:rsidR="00D5199C" w:rsidRPr="000173A8" w:rsidRDefault="00D5199C" w:rsidP="00D5199C">
            <w:pPr>
              <w:rPr>
                <w:sz w:val="28"/>
                <w:szCs w:val="28"/>
              </w:rPr>
            </w:pPr>
            <w:proofErr w:type="spellStart"/>
            <w:r w:rsidRPr="000173A8">
              <w:rPr>
                <w:sz w:val="28"/>
                <w:szCs w:val="28"/>
              </w:rPr>
              <w:t>Куменская</w:t>
            </w:r>
            <w:proofErr w:type="spellEnd"/>
            <w:r w:rsidRPr="000173A8">
              <w:rPr>
                <w:sz w:val="28"/>
                <w:szCs w:val="28"/>
              </w:rPr>
              <w:t xml:space="preserve"> районная Дума</w:t>
            </w:r>
          </w:p>
        </w:tc>
      </w:tr>
    </w:tbl>
    <w:p w:rsidR="00D5199C" w:rsidRPr="007A1770" w:rsidRDefault="00D5199C" w:rsidP="00D5199C">
      <w:pPr>
        <w:rPr>
          <w:color w:val="FF0000"/>
          <w:sz w:val="28"/>
          <w:szCs w:val="28"/>
        </w:rPr>
      </w:pPr>
    </w:p>
    <w:p w:rsidR="00D5199C" w:rsidRPr="007A1770" w:rsidRDefault="00D5199C" w:rsidP="00D5199C">
      <w:pPr>
        <w:jc w:val="center"/>
        <w:rPr>
          <w:b/>
          <w:color w:val="FF0000"/>
          <w:sz w:val="32"/>
          <w:szCs w:val="32"/>
        </w:rPr>
      </w:pPr>
      <w:r w:rsidRPr="007A1770">
        <w:rPr>
          <w:b/>
          <w:color w:val="FF0000"/>
          <w:sz w:val="32"/>
          <w:szCs w:val="32"/>
        </w:rPr>
        <w:br w:type="page"/>
      </w:r>
    </w:p>
    <w:tbl>
      <w:tblPr>
        <w:tblpPr w:leftFromText="180" w:rightFromText="180" w:vertAnchor="page" w:horzAnchor="margin" w:tblpXSpec="right" w:tblpY="1805"/>
        <w:tblW w:w="5495" w:type="dxa"/>
        <w:tblLook w:val="01E0" w:firstRow="1" w:lastRow="1" w:firstColumn="1" w:lastColumn="1" w:noHBand="0" w:noVBand="0"/>
      </w:tblPr>
      <w:tblGrid>
        <w:gridCol w:w="5495"/>
      </w:tblGrid>
      <w:tr w:rsidR="00D5199C" w:rsidRPr="00711929" w:rsidTr="00D5199C">
        <w:trPr>
          <w:trHeight w:val="3680"/>
        </w:trPr>
        <w:tc>
          <w:tcPr>
            <w:tcW w:w="5495" w:type="dxa"/>
          </w:tcPr>
          <w:p w:rsidR="00D5199C" w:rsidRPr="00711929" w:rsidRDefault="00D5199C" w:rsidP="00D5199C">
            <w:pPr>
              <w:jc w:val="center"/>
              <w:rPr>
                <w:b/>
                <w:sz w:val="28"/>
                <w:szCs w:val="28"/>
              </w:rPr>
            </w:pPr>
            <w:r w:rsidRPr="00711929">
              <w:rPr>
                <w:b/>
                <w:sz w:val="28"/>
                <w:szCs w:val="28"/>
              </w:rPr>
              <w:lastRenderedPageBreak/>
              <w:t>Утверждено</w:t>
            </w:r>
          </w:p>
          <w:p w:rsidR="00D5199C" w:rsidRPr="00711929" w:rsidRDefault="00D5199C" w:rsidP="00D519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11929">
              <w:rPr>
                <w:b/>
                <w:sz w:val="28"/>
                <w:szCs w:val="28"/>
              </w:rPr>
              <w:t>Куменской</w:t>
            </w:r>
            <w:proofErr w:type="spellEnd"/>
            <w:r w:rsidRPr="00711929">
              <w:rPr>
                <w:b/>
                <w:sz w:val="28"/>
                <w:szCs w:val="28"/>
              </w:rPr>
              <w:t xml:space="preserve"> районной Думой</w:t>
            </w:r>
          </w:p>
          <w:p w:rsidR="00D5199C" w:rsidRPr="0071192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711929">
              <w:rPr>
                <w:b/>
                <w:sz w:val="28"/>
                <w:szCs w:val="28"/>
              </w:rPr>
              <w:t>шестого созыва</w:t>
            </w:r>
          </w:p>
          <w:p w:rsidR="00D5199C" w:rsidRPr="00711929" w:rsidRDefault="00D5199C" w:rsidP="00D5199C">
            <w:pPr>
              <w:rPr>
                <w:b/>
                <w:bCs/>
                <w:sz w:val="28"/>
                <w:szCs w:val="28"/>
              </w:rPr>
            </w:pPr>
          </w:p>
          <w:p w:rsidR="00D5199C" w:rsidRPr="00711929" w:rsidRDefault="00D5199C" w:rsidP="00D5199C">
            <w:pPr>
              <w:rPr>
                <w:b/>
                <w:bCs/>
                <w:sz w:val="28"/>
                <w:szCs w:val="28"/>
              </w:rPr>
            </w:pPr>
          </w:p>
          <w:p w:rsidR="00D5199C" w:rsidRPr="00711929" w:rsidRDefault="00D5199C" w:rsidP="00D5199C">
            <w:pPr>
              <w:rPr>
                <w:sz w:val="28"/>
                <w:szCs w:val="28"/>
                <w:u w:val="single"/>
              </w:rPr>
            </w:pPr>
            <w:r w:rsidRPr="00711929">
              <w:rPr>
                <w:b/>
                <w:bCs/>
                <w:sz w:val="28"/>
                <w:szCs w:val="28"/>
                <w:u w:val="single"/>
              </w:rPr>
              <w:t xml:space="preserve">решение № </w:t>
            </w:r>
            <w:r w:rsidR="00DD0335">
              <w:rPr>
                <w:b/>
                <w:bCs/>
                <w:sz w:val="28"/>
                <w:szCs w:val="28"/>
                <w:u w:val="single"/>
              </w:rPr>
              <w:t xml:space="preserve">20/124 </w:t>
            </w:r>
            <w:r w:rsidRPr="00711929">
              <w:rPr>
                <w:b/>
                <w:bCs/>
                <w:sz w:val="28"/>
                <w:szCs w:val="28"/>
                <w:u w:val="single"/>
              </w:rPr>
              <w:t xml:space="preserve">от   </w:t>
            </w:r>
            <w:r>
              <w:rPr>
                <w:b/>
                <w:bCs/>
                <w:sz w:val="28"/>
                <w:szCs w:val="28"/>
                <w:u w:val="single"/>
              </w:rPr>
              <w:t>19</w:t>
            </w:r>
            <w:r w:rsidRPr="00711929">
              <w:rPr>
                <w:b/>
                <w:bCs/>
                <w:sz w:val="28"/>
                <w:szCs w:val="28"/>
                <w:u w:val="single"/>
              </w:rPr>
              <w:t>.09.2023</w:t>
            </w:r>
          </w:p>
          <w:p w:rsidR="00D5199C" w:rsidRPr="00711929" w:rsidRDefault="00D5199C" w:rsidP="00D5199C"/>
          <w:p w:rsidR="00D5199C" w:rsidRPr="00711929" w:rsidRDefault="00D5199C" w:rsidP="00D5199C"/>
          <w:p w:rsidR="00D5199C" w:rsidRPr="00711929" w:rsidRDefault="00D5199C" w:rsidP="00D5199C">
            <w:pPr>
              <w:rPr>
                <w:bCs/>
              </w:rPr>
            </w:pPr>
            <w:r w:rsidRPr="00711929">
              <w:rPr>
                <w:sz w:val="28"/>
                <w:szCs w:val="28"/>
              </w:rPr>
              <w:t>Председатель Думы</w:t>
            </w:r>
            <w:r w:rsidR="00DD0335">
              <w:rPr>
                <w:sz w:val="28"/>
                <w:szCs w:val="28"/>
              </w:rPr>
              <w:t xml:space="preserve">         </w:t>
            </w:r>
            <w:r w:rsidRPr="00711929">
              <w:rPr>
                <w:bCs/>
                <w:sz w:val="28"/>
                <w:szCs w:val="28"/>
              </w:rPr>
              <w:t xml:space="preserve">А.А. </w:t>
            </w:r>
            <w:proofErr w:type="spellStart"/>
            <w:r w:rsidRPr="00711929">
              <w:rPr>
                <w:bCs/>
                <w:sz w:val="28"/>
                <w:szCs w:val="28"/>
              </w:rPr>
              <w:t>Машковцева</w:t>
            </w:r>
            <w:proofErr w:type="spellEnd"/>
          </w:p>
          <w:p w:rsidR="00D5199C" w:rsidRPr="00711929" w:rsidRDefault="00D5199C" w:rsidP="00D5199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5199C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32"/>
          <w:szCs w:val="32"/>
        </w:rPr>
      </w:pPr>
    </w:p>
    <w:p w:rsidR="00D5199C" w:rsidRPr="00711929" w:rsidRDefault="00D5199C" w:rsidP="00D5199C">
      <w:pPr>
        <w:jc w:val="center"/>
        <w:rPr>
          <w:b/>
          <w:sz w:val="44"/>
          <w:szCs w:val="44"/>
        </w:rPr>
      </w:pPr>
    </w:p>
    <w:p w:rsidR="00D5199C" w:rsidRPr="00711929" w:rsidRDefault="00D5199C" w:rsidP="00D5199C">
      <w:pPr>
        <w:jc w:val="center"/>
        <w:rPr>
          <w:b/>
          <w:sz w:val="44"/>
          <w:szCs w:val="44"/>
        </w:rPr>
      </w:pPr>
      <w:r w:rsidRPr="00711929">
        <w:rPr>
          <w:b/>
          <w:sz w:val="44"/>
          <w:szCs w:val="44"/>
        </w:rPr>
        <w:t xml:space="preserve">Программа, </w:t>
      </w:r>
    </w:p>
    <w:p w:rsidR="00D5199C" w:rsidRPr="00711929" w:rsidRDefault="00D5199C" w:rsidP="00D5199C">
      <w:pPr>
        <w:jc w:val="center"/>
        <w:rPr>
          <w:sz w:val="44"/>
          <w:szCs w:val="44"/>
        </w:rPr>
      </w:pPr>
      <w:r w:rsidRPr="00711929">
        <w:rPr>
          <w:b/>
          <w:sz w:val="44"/>
          <w:szCs w:val="44"/>
        </w:rPr>
        <w:t>направленная на развитие общественной инфраструктуры</w:t>
      </w:r>
    </w:p>
    <w:p w:rsidR="00D5199C" w:rsidRPr="00711929" w:rsidRDefault="00D5199C" w:rsidP="00D5199C">
      <w:pPr>
        <w:jc w:val="center"/>
        <w:rPr>
          <w:b/>
          <w:sz w:val="44"/>
          <w:szCs w:val="44"/>
        </w:rPr>
      </w:pPr>
    </w:p>
    <w:p w:rsidR="00D5199C" w:rsidRPr="00711929" w:rsidRDefault="00D5199C" w:rsidP="00D5199C">
      <w:pPr>
        <w:rPr>
          <w:sz w:val="28"/>
          <w:szCs w:val="28"/>
        </w:rPr>
      </w:pPr>
    </w:p>
    <w:p w:rsidR="00D5199C" w:rsidRPr="00711929" w:rsidRDefault="00D5199C" w:rsidP="00D5199C">
      <w:pPr>
        <w:rPr>
          <w:b/>
          <w:sz w:val="28"/>
          <w:szCs w:val="28"/>
        </w:rPr>
      </w:pPr>
    </w:p>
    <w:p w:rsidR="00D5199C" w:rsidRPr="00711929" w:rsidRDefault="00D5199C" w:rsidP="00D5199C">
      <w:pPr>
        <w:jc w:val="center"/>
        <w:rPr>
          <w:b/>
          <w:sz w:val="40"/>
          <w:szCs w:val="40"/>
        </w:rPr>
      </w:pPr>
      <w:proofErr w:type="spellStart"/>
      <w:r w:rsidRPr="00711929">
        <w:rPr>
          <w:b/>
          <w:sz w:val="40"/>
          <w:szCs w:val="40"/>
        </w:rPr>
        <w:t>Куменский</w:t>
      </w:r>
      <w:proofErr w:type="spellEnd"/>
      <w:r w:rsidRPr="00711929">
        <w:rPr>
          <w:b/>
          <w:sz w:val="40"/>
          <w:szCs w:val="40"/>
        </w:rPr>
        <w:t xml:space="preserve"> муниципальный район  </w:t>
      </w:r>
    </w:p>
    <w:p w:rsidR="00D5199C" w:rsidRPr="00711929" w:rsidRDefault="00D5199C" w:rsidP="00D5199C">
      <w:pPr>
        <w:jc w:val="center"/>
        <w:rPr>
          <w:b/>
          <w:sz w:val="32"/>
        </w:rPr>
      </w:pPr>
      <w:r w:rsidRPr="00711929">
        <w:rPr>
          <w:b/>
          <w:sz w:val="40"/>
          <w:szCs w:val="40"/>
        </w:rPr>
        <w:t>Кировской области</w:t>
      </w:r>
    </w:p>
    <w:p w:rsidR="00D5199C" w:rsidRPr="00711929" w:rsidRDefault="00D5199C" w:rsidP="00D5199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</w:t>
      </w:r>
    </w:p>
    <w:p w:rsidR="00D5199C" w:rsidRPr="00711929" w:rsidRDefault="00D5199C" w:rsidP="00D5199C">
      <w:pPr>
        <w:jc w:val="center"/>
        <w:rPr>
          <w:i/>
        </w:rPr>
      </w:pPr>
      <w:r w:rsidRPr="00711929">
        <w:rPr>
          <w:i/>
        </w:rPr>
        <w:t>(название муниципального образования)</w:t>
      </w:r>
    </w:p>
    <w:p w:rsidR="00D5199C" w:rsidRPr="00711929" w:rsidRDefault="00D5199C" w:rsidP="00D5199C">
      <w:pPr>
        <w:jc w:val="center"/>
        <w:rPr>
          <w:sz w:val="32"/>
        </w:rPr>
      </w:pPr>
    </w:p>
    <w:p w:rsidR="00D5199C" w:rsidRPr="00711929" w:rsidRDefault="00D5199C" w:rsidP="00D5199C">
      <w:pPr>
        <w:jc w:val="center"/>
        <w:rPr>
          <w:sz w:val="32"/>
        </w:rPr>
      </w:pPr>
      <w:r w:rsidRPr="00711929">
        <w:rPr>
          <w:sz w:val="32"/>
        </w:rPr>
        <w:t>_</w:t>
      </w:r>
      <w:r w:rsidRPr="00711929">
        <w:rPr>
          <w:sz w:val="32"/>
          <w:u w:val="single"/>
        </w:rPr>
        <w:t xml:space="preserve">_______________           </w:t>
      </w:r>
      <w:r w:rsidRPr="00711929">
        <w:rPr>
          <w:b/>
          <w:sz w:val="40"/>
          <w:szCs w:val="40"/>
        </w:rPr>
        <w:t>на 2024 год</w:t>
      </w:r>
      <w:r w:rsidRPr="00711929">
        <w:rPr>
          <w:sz w:val="40"/>
          <w:szCs w:val="40"/>
        </w:rPr>
        <w:t>___________________</w:t>
      </w:r>
    </w:p>
    <w:p w:rsidR="00D5199C" w:rsidRPr="00711929" w:rsidRDefault="00D5199C" w:rsidP="00D5199C">
      <w:pPr>
        <w:rPr>
          <w:sz w:val="32"/>
        </w:rPr>
      </w:pPr>
    </w:p>
    <w:p w:rsidR="00D5199C" w:rsidRPr="00711929" w:rsidRDefault="00D5199C" w:rsidP="00D5199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__________________________________________________________</w:t>
      </w:r>
    </w:p>
    <w:p w:rsidR="00D5199C" w:rsidRPr="00711929" w:rsidRDefault="00D5199C" w:rsidP="00D5199C">
      <w:pPr>
        <w:rPr>
          <w:sz w:val="32"/>
        </w:rPr>
      </w:pPr>
    </w:p>
    <w:p w:rsidR="00D5199C" w:rsidRPr="00711929" w:rsidRDefault="00D5199C" w:rsidP="00D5199C">
      <w:pPr>
        <w:jc w:val="center"/>
        <w:rPr>
          <w:sz w:val="32"/>
        </w:rPr>
      </w:pPr>
      <w:r w:rsidRPr="00711929">
        <w:rPr>
          <w:sz w:val="32"/>
        </w:rPr>
        <w:t>__________________________________________________________</w:t>
      </w:r>
    </w:p>
    <w:p w:rsidR="00D5199C" w:rsidRPr="00711929" w:rsidRDefault="00D5199C" w:rsidP="00D5199C">
      <w:pPr>
        <w:jc w:val="center"/>
        <w:rPr>
          <w:sz w:val="32"/>
        </w:rPr>
      </w:pPr>
    </w:p>
    <w:p w:rsidR="00D5199C" w:rsidRPr="00711929" w:rsidRDefault="00D5199C" w:rsidP="00D5199C">
      <w:pPr>
        <w:jc w:val="center"/>
        <w:rPr>
          <w:sz w:val="32"/>
        </w:rPr>
      </w:pPr>
    </w:p>
    <w:p w:rsidR="00D5199C" w:rsidRPr="00711929" w:rsidRDefault="00D5199C" w:rsidP="00D5199C">
      <w:pPr>
        <w:jc w:val="center"/>
        <w:rPr>
          <w:sz w:val="32"/>
        </w:rPr>
      </w:pPr>
      <w:r w:rsidRPr="00711929">
        <w:rPr>
          <w:sz w:val="32"/>
        </w:rPr>
        <w:br w:type="page"/>
      </w:r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bookmarkStart w:id="1" w:name="_Toc171141982"/>
      <w:bookmarkStart w:id="2" w:name="_Toc251017642"/>
      <w:r w:rsidRPr="00FE4E34">
        <w:rPr>
          <w:b/>
          <w:sz w:val="28"/>
          <w:szCs w:val="28"/>
          <w:u w:val="single"/>
        </w:rPr>
        <w:lastRenderedPageBreak/>
        <w:t>1. Общие сведения</w:t>
      </w:r>
      <w:bookmarkEnd w:id="1"/>
      <w:bookmarkEnd w:id="2"/>
    </w:p>
    <w:p w:rsidR="00D5199C" w:rsidRPr="00711929" w:rsidRDefault="00D5199C" w:rsidP="00D5199C">
      <w:pPr>
        <w:rPr>
          <w:sz w:val="28"/>
          <w:szCs w:val="28"/>
        </w:rPr>
      </w:pPr>
      <w:r w:rsidRPr="00711929">
        <w:rPr>
          <w:sz w:val="28"/>
          <w:szCs w:val="28"/>
        </w:rPr>
        <w:t xml:space="preserve">1.1. </w:t>
      </w:r>
      <w:proofErr w:type="gramStart"/>
      <w:r w:rsidRPr="00711929">
        <w:rPr>
          <w:sz w:val="28"/>
          <w:szCs w:val="28"/>
        </w:rPr>
        <w:t>Наименование  района</w:t>
      </w:r>
      <w:proofErr w:type="gramEnd"/>
      <w:r w:rsidRPr="00711929">
        <w:rPr>
          <w:sz w:val="28"/>
          <w:szCs w:val="28"/>
        </w:rPr>
        <w:t xml:space="preserve">: </w:t>
      </w:r>
      <w:proofErr w:type="spellStart"/>
      <w:r w:rsidRPr="00711929">
        <w:rPr>
          <w:b/>
          <w:sz w:val="28"/>
          <w:szCs w:val="28"/>
        </w:rPr>
        <w:t>Куменский</w:t>
      </w:r>
      <w:proofErr w:type="spellEnd"/>
      <w:r w:rsidRPr="00711929">
        <w:rPr>
          <w:b/>
          <w:sz w:val="28"/>
          <w:szCs w:val="28"/>
        </w:rPr>
        <w:t xml:space="preserve"> муниципальный район Кировской области</w:t>
      </w:r>
      <w:r w:rsidRPr="00711929">
        <w:rPr>
          <w:sz w:val="28"/>
          <w:szCs w:val="28"/>
        </w:rPr>
        <w:t xml:space="preserve"> </w:t>
      </w:r>
    </w:p>
    <w:p w:rsidR="00D5199C" w:rsidRPr="00711929" w:rsidRDefault="00D5199C" w:rsidP="00D5199C">
      <w:p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Куменский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район входит в первый геоморфологический район Кировской области, средний подрайон Вятского Увала, который проходит по центру области с севера на юг почти параллельно Уральскому хребту.</w:t>
      </w:r>
    </w:p>
    <w:p w:rsidR="00D5199C" w:rsidRPr="00711929" w:rsidRDefault="00D5199C" w:rsidP="00D5199C">
      <w:pPr>
        <w:jc w:val="both"/>
        <w:rPr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Куменский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район находится в центральной зоне Кировской </w:t>
      </w:r>
      <w:proofErr w:type="gramStart"/>
      <w:r w:rsidRPr="00711929">
        <w:rPr>
          <w:rFonts w:ascii="Times New Roman CYR" w:hAnsi="Times New Roman CYR"/>
          <w:sz w:val="28"/>
          <w:szCs w:val="28"/>
        </w:rPr>
        <w:t>области  находится</w:t>
      </w:r>
      <w:proofErr w:type="gramEnd"/>
      <w:r w:rsidRPr="00711929">
        <w:rPr>
          <w:rFonts w:ascii="Times New Roman CYR" w:hAnsi="Times New Roman CYR"/>
          <w:sz w:val="28"/>
          <w:szCs w:val="28"/>
        </w:rPr>
        <w:t xml:space="preserve"> на юго-востоке от города Кирова. Расстояние от областного центра до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пгт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Кумены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илометров"/>
        </w:smartTagPr>
        <w:r w:rsidRPr="00711929">
          <w:rPr>
            <w:rFonts w:ascii="Times New Roman CYR" w:hAnsi="Times New Roman CYR"/>
            <w:sz w:val="28"/>
            <w:szCs w:val="28"/>
          </w:rPr>
          <w:t>60 километров</w:t>
        </w:r>
      </w:smartTag>
      <w:r w:rsidRPr="00711929">
        <w:rPr>
          <w:rFonts w:ascii="Times New Roman CYR" w:hAnsi="Times New Roman CYR"/>
          <w:sz w:val="28"/>
          <w:szCs w:val="28"/>
        </w:rPr>
        <w:t xml:space="preserve">. Это играет важную роль в развитии экономики района. Граничит на севере с Кирово-Чепецким районом, на западе – с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Оричевским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proofErr w:type="gramStart"/>
      <w:r w:rsidRPr="00711929">
        <w:rPr>
          <w:rFonts w:ascii="Times New Roman CYR" w:hAnsi="Times New Roman CYR"/>
          <w:sz w:val="28"/>
          <w:szCs w:val="28"/>
        </w:rPr>
        <w:t>Верхошижемским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 районами</w:t>
      </w:r>
      <w:proofErr w:type="gramEnd"/>
      <w:r w:rsidRPr="00711929">
        <w:rPr>
          <w:rFonts w:ascii="Times New Roman CYR" w:hAnsi="Times New Roman CYR"/>
          <w:sz w:val="28"/>
          <w:szCs w:val="28"/>
        </w:rPr>
        <w:t xml:space="preserve">, на юге – с Сунским, на востоке – с Богородским и Зуевскими районами, Связь с областным центром осуществляется по автомобильной дороге Киров –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Малмыж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– Вятские Поляны.</w:t>
      </w:r>
      <w:r w:rsidRPr="00711929">
        <w:rPr>
          <w:sz w:val="28"/>
          <w:szCs w:val="28"/>
        </w:rPr>
        <w:tab/>
      </w:r>
    </w:p>
    <w:p w:rsidR="00D5199C" w:rsidRPr="005B764B" w:rsidRDefault="00D5199C" w:rsidP="00D5199C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 CYR" w:hAnsi="Times New Roman CYR"/>
          <w:b/>
          <w:sz w:val="28"/>
          <w:szCs w:val="28"/>
          <w:u w:val="single"/>
        </w:rPr>
      </w:pPr>
      <w:r w:rsidRPr="005B764B">
        <w:rPr>
          <w:rFonts w:ascii="Times New Roman CYR" w:hAnsi="Times New Roman CYR"/>
          <w:b/>
          <w:sz w:val="28"/>
          <w:szCs w:val="28"/>
          <w:u w:val="single"/>
        </w:rPr>
        <w:t xml:space="preserve"> Административно-территориальное устройство</w:t>
      </w:r>
      <w:r w:rsidRPr="005B764B"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                         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196"/>
        <w:gridCol w:w="1587"/>
        <w:gridCol w:w="1863"/>
        <w:gridCol w:w="1701"/>
      </w:tblGrid>
      <w:tr w:rsidR="00D5199C" w:rsidRPr="005B764B" w:rsidTr="00D5199C">
        <w:tc>
          <w:tcPr>
            <w:tcW w:w="9909" w:type="dxa"/>
            <w:gridSpan w:val="5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Муниципальное образование 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Куменский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муниципальный район</w:t>
            </w:r>
          </w:p>
        </w:tc>
      </w:tr>
      <w:tr w:rsidR="00D5199C" w:rsidRPr="005B764B" w:rsidTr="00D5199C">
        <w:tc>
          <w:tcPr>
            <w:tcW w:w="2562" w:type="dxa"/>
            <w:vMerge w:val="restart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Наименование поселения</w:t>
            </w:r>
          </w:p>
        </w:tc>
        <w:tc>
          <w:tcPr>
            <w:tcW w:w="2196" w:type="dxa"/>
            <w:vMerge w:val="restart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Административный центр</w:t>
            </w:r>
          </w:p>
        </w:tc>
        <w:tc>
          <w:tcPr>
            <w:tcW w:w="1587" w:type="dxa"/>
            <w:vMerge w:val="restart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Площадь</w:t>
            </w: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(кв. км)</w:t>
            </w:r>
          </w:p>
        </w:tc>
        <w:tc>
          <w:tcPr>
            <w:tcW w:w="3564" w:type="dxa"/>
            <w:gridSpan w:val="2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Количество населенных пунктов</w:t>
            </w:r>
          </w:p>
        </w:tc>
      </w:tr>
      <w:tr w:rsidR="00D5199C" w:rsidRPr="005B764B" w:rsidTr="00D5199C">
        <w:tc>
          <w:tcPr>
            <w:tcW w:w="2562" w:type="dxa"/>
            <w:vMerge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в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т.ч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>. с проживающим населением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Куменское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Кумены</w:t>
            </w:r>
            <w:proofErr w:type="spellEnd"/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98,35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Нижнеивкинское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Нижнеивкино</w:t>
            </w:r>
            <w:proofErr w:type="spellEnd"/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162,67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Березниковское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с. Березник</w:t>
            </w:r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182,07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Большеперелазское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д. Большой Перелаз</w:t>
            </w:r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140,45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Верхобыстрицкое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с.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Верхобыстрица</w:t>
            </w:r>
            <w:proofErr w:type="spellEnd"/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268,27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Вичевское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п. </w:t>
            </w: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Вичевщина</w:t>
            </w:r>
            <w:proofErr w:type="spellEnd"/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267,8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Вожгальское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с. Вожгалы</w:t>
            </w:r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314,8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B764B">
              <w:rPr>
                <w:rFonts w:ascii="Times New Roman CYR" w:hAnsi="Times New Roman CYR"/>
                <w:sz w:val="24"/>
                <w:szCs w:val="24"/>
              </w:rPr>
              <w:t>Куменское</w:t>
            </w:r>
            <w:proofErr w:type="spellEnd"/>
            <w:r w:rsidRPr="005B764B">
              <w:rPr>
                <w:rFonts w:ascii="Times New Roman CYR" w:hAnsi="Times New Roman CYR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д. Березник</w:t>
            </w:r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323,73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Речное сельское поселение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п. Речной</w:t>
            </w:r>
          </w:p>
        </w:tc>
        <w:tc>
          <w:tcPr>
            <w:tcW w:w="1587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153,31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</w:tr>
      <w:tr w:rsidR="00D5199C" w:rsidRPr="005B764B" w:rsidTr="00D5199C">
        <w:tc>
          <w:tcPr>
            <w:tcW w:w="2562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1911,45</w:t>
            </w:r>
          </w:p>
        </w:tc>
        <w:tc>
          <w:tcPr>
            <w:tcW w:w="1863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D5199C" w:rsidRPr="005B764B" w:rsidRDefault="00D5199C" w:rsidP="00D5199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B764B">
              <w:rPr>
                <w:rFonts w:ascii="Times New Roman CYR" w:hAnsi="Times New Roman CYR"/>
                <w:sz w:val="24"/>
                <w:szCs w:val="24"/>
              </w:rPr>
              <w:t>85</w:t>
            </w:r>
          </w:p>
        </w:tc>
      </w:tr>
    </w:tbl>
    <w:p w:rsidR="00D5199C" w:rsidRPr="00711929" w:rsidRDefault="00D5199C" w:rsidP="00D5199C">
      <w:pPr>
        <w:rPr>
          <w:sz w:val="28"/>
          <w:szCs w:val="28"/>
          <w:u w:val="single"/>
        </w:rPr>
      </w:pPr>
      <w:bookmarkStart w:id="3" w:name="_Toc171141986"/>
      <w:r w:rsidRPr="00711929">
        <w:rPr>
          <w:b/>
          <w:sz w:val="28"/>
          <w:szCs w:val="28"/>
          <w:u w:val="single"/>
        </w:rPr>
        <w:t xml:space="preserve">1.3. Территория района:  </w:t>
      </w:r>
      <w:smartTag w:uri="urn:schemas-microsoft-com:office:smarttags" w:element="metricconverter">
        <w:smartTagPr>
          <w:attr w:name="ProductID" w:val="191145 га"/>
        </w:smartTagPr>
        <w:r w:rsidRPr="00711929">
          <w:rPr>
            <w:b/>
            <w:sz w:val="28"/>
            <w:szCs w:val="28"/>
            <w:u w:val="single"/>
          </w:rPr>
          <w:t>191145 га</w:t>
        </w:r>
      </w:smartTag>
      <w:bookmarkEnd w:id="3"/>
      <w:r w:rsidRPr="00711929">
        <w:rPr>
          <w:sz w:val="28"/>
          <w:szCs w:val="28"/>
          <w:u w:val="single"/>
        </w:rPr>
        <w:t>.</w:t>
      </w:r>
    </w:p>
    <w:p w:rsidR="00D5199C" w:rsidRPr="00711929" w:rsidRDefault="00D5199C" w:rsidP="00D5199C">
      <w:pPr>
        <w:rPr>
          <w:b/>
          <w:sz w:val="28"/>
          <w:szCs w:val="28"/>
          <w:u w:val="single"/>
        </w:rPr>
      </w:pPr>
      <w:bookmarkStart w:id="4" w:name="_Toc171141987"/>
      <w:r w:rsidRPr="00711929">
        <w:rPr>
          <w:b/>
          <w:sz w:val="28"/>
          <w:szCs w:val="28"/>
          <w:u w:val="single"/>
        </w:rPr>
        <w:t>1.4. Основные природные ресурсы</w:t>
      </w:r>
      <w:bookmarkEnd w:id="4"/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  <w:t xml:space="preserve">Природно-ресурсный потенциал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Куменского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района включает следующие группы ресурсов: земельные, минеральные, водные, лесные.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r w:rsidRPr="00711929">
        <w:rPr>
          <w:rFonts w:ascii="Times New Roman CYR" w:hAnsi="Times New Roman CYR"/>
          <w:b/>
          <w:sz w:val="28"/>
          <w:szCs w:val="28"/>
        </w:rPr>
        <w:t>Земельный фонд района</w:t>
      </w:r>
      <w:r w:rsidRPr="00711929">
        <w:rPr>
          <w:rFonts w:ascii="Times New Roman CYR" w:hAnsi="Times New Roman CYR"/>
          <w:sz w:val="28"/>
          <w:szCs w:val="28"/>
        </w:rPr>
        <w:t xml:space="preserve"> в пределах муниципального образования на 01.01.202</w:t>
      </w:r>
      <w:r>
        <w:rPr>
          <w:rFonts w:ascii="Times New Roman CYR" w:hAnsi="Times New Roman CYR"/>
          <w:sz w:val="28"/>
          <w:szCs w:val="28"/>
        </w:rPr>
        <w:t>3</w:t>
      </w:r>
      <w:r w:rsidRPr="00711929">
        <w:rPr>
          <w:rFonts w:ascii="Times New Roman CYR" w:hAnsi="Times New Roman CYR"/>
          <w:sz w:val="28"/>
          <w:szCs w:val="28"/>
        </w:rPr>
        <w:t xml:space="preserve"> года </w:t>
      </w:r>
      <w:smartTag w:uri="urn:schemas-microsoft-com:office:smarttags" w:element="metricconverter">
        <w:smartTagPr>
          <w:attr w:name="ProductID" w:val="191145 гектаров"/>
        </w:smartTagPr>
        <w:r w:rsidRPr="00711929">
          <w:rPr>
            <w:rFonts w:ascii="Times New Roman CYR" w:hAnsi="Times New Roman CYR"/>
            <w:sz w:val="28"/>
            <w:szCs w:val="28"/>
          </w:rPr>
          <w:t>191145 гектаров</w:t>
        </w:r>
      </w:smartTag>
      <w:r w:rsidRPr="00711929">
        <w:rPr>
          <w:rFonts w:ascii="Times New Roman CYR" w:hAnsi="Times New Roman CYR"/>
          <w:sz w:val="28"/>
          <w:szCs w:val="28"/>
        </w:rPr>
        <w:t>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  <w:t xml:space="preserve">Поверхность района представляет собой холмисто-волнистую равнину, расчлененную оврагами и балками на более или менее широкие водоразделы со склонами различной экспозиции и крутизны. Рельеф, геологическое строение и </w:t>
      </w:r>
      <w:r w:rsidRPr="00711929">
        <w:rPr>
          <w:rFonts w:ascii="Times New Roman CYR" w:hAnsi="Times New Roman CYR"/>
          <w:sz w:val="28"/>
          <w:szCs w:val="28"/>
        </w:rPr>
        <w:lastRenderedPageBreak/>
        <w:t>климат обусловливают тип почвообразований. Почвы в основном дерново-подзолистые и светло-серые лесные, по механическому составу – средне- и тяжелосуглинистые разновидности.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proofErr w:type="spellStart"/>
      <w:r w:rsidRPr="00711929">
        <w:rPr>
          <w:rFonts w:ascii="Times New Roman CYR" w:hAnsi="Times New Roman CYR"/>
          <w:b/>
          <w:sz w:val="28"/>
          <w:szCs w:val="28"/>
        </w:rPr>
        <w:t>Куменский</w:t>
      </w:r>
      <w:proofErr w:type="spellEnd"/>
      <w:r w:rsidRPr="00711929">
        <w:rPr>
          <w:rFonts w:ascii="Times New Roman CYR" w:hAnsi="Times New Roman CYR"/>
          <w:b/>
          <w:sz w:val="28"/>
          <w:szCs w:val="28"/>
        </w:rPr>
        <w:t xml:space="preserve"> район славится своими минеральными и грунтовыми источниками</w:t>
      </w:r>
      <w:r w:rsidRPr="00711929">
        <w:rPr>
          <w:rFonts w:ascii="Times New Roman CYR" w:hAnsi="Times New Roman CYR"/>
          <w:sz w:val="28"/>
          <w:szCs w:val="28"/>
        </w:rPr>
        <w:t xml:space="preserve">, а также грязевыми озерами, в том числе сапропелевыми, расположенными в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пгт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Нижнеивкино</w:t>
      </w:r>
      <w:proofErr w:type="spellEnd"/>
      <w:r w:rsidRPr="00711929">
        <w:rPr>
          <w:rFonts w:ascii="Times New Roman CYR" w:hAnsi="Times New Roman CYR"/>
          <w:sz w:val="28"/>
          <w:szCs w:val="28"/>
        </w:rPr>
        <w:t>. Все это явилось основанием для строительства санаторно-курортного комплекса, в состав которого входят ЗАО "Санаторий "Нижне-Ивкино" и  ОАО санаторий "Лесная Новь".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  <w:t>В долине реки Ивкины, самого большого притока реки Быстрицы, находятся минеральные источники, а также лечебные грязи. Минеральные источники по своему составу и качеству сходны с широко известными источниками в городах Ессентуки и Кисловодск. В настоящее время для лечения используют 7 источников и торфяную грязь.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  <w:t xml:space="preserve">На территории района встречаются полезные ископаемые органического, осадочного и химического происхождения, которые используются как строительный материал: </w:t>
      </w:r>
      <w:r w:rsidRPr="00711929">
        <w:rPr>
          <w:rFonts w:ascii="Times New Roman CYR" w:hAnsi="Times New Roman CYR"/>
          <w:b/>
          <w:sz w:val="28"/>
          <w:szCs w:val="28"/>
        </w:rPr>
        <w:t>известковый туф, гравий, глина и песок. Имеются залежи торфа</w:t>
      </w:r>
      <w:r w:rsidRPr="00711929">
        <w:rPr>
          <w:rFonts w:ascii="Times New Roman CYR" w:hAnsi="Times New Roman CYR"/>
          <w:sz w:val="28"/>
          <w:szCs w:val="28"/>
        </w:rPr>
        <w:t xml:space="preserve"> низинного происхождения.  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r w:rsidRPr="00711929">
        <w:rPr>
          <w:rFonts w:ascii="Times New Roman CYR" w:hAnsi="Times New Roman CYR"/>
          <w:b/>
          <w:sz w:val="28"/>
          <w:szCs w:val="28"/>
        </w:rPr>
        <w:t>Запасы древесины</w:t>
      </w:r>
      <w:r w:rsidRPr="00711929">
        <w:rPr>
          <w:rFonts w:ascii="Times New Roman CYR" w:hAnsi="Times New Roman CYR"/>
          <w:sz w:val="28"/>
          <w:szCs w:val="28"/>
        </w:rPr>
        <w:t xml:space="preserve"> невелики и хозяйственная деятельность района ориентирована на рациональное использование ресурсов.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</w:r>
      <w:r w:rsidRPr="00711929">
        <w:rPr>
          <w:rFonts w:ascii="Times New Roman CYR" w:hAnsi="Times New Roman CYR"/>
          <w:b/>
          <w:sz w:val="28"/>
          <w:szCs w:val="28"/>
        </w:rPr>
        <w:t>Водные ресурсы</w:t>
      </w:r>
      <w:r w:rsidRPr="00711929">
        <w:rPr>
          <w:rFonts w:ascii="Times New Roman CYR" w:hAnsi="Times New Roman CYR"/>
          <w:sz w:val="28"/>
          <w:szCs w:val="28"/>
        </w:rPr>
        <w:t xml:space="preserve"> района включают в себя поверхностные и подземные воды.</w:t>
      </w:r>
    </w:p>
    <w:p w:rsidR="00D5199C" w:rsidRPr="0071192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  <w:r w:rsidRPr="00711929">
        <w:rPr>
          <w:rFonts w:ascii="Times New Roman CYR" w:hAnsi="Times New Roman CYR"/>
          <w:sz w:val="28"/>
          <w:szCs w:val="28"/>
        </w:rPr>
        <w:tab/>
        <w:t xml:space="preserve">По территории района протекают 18 рек протяженностью </w:t>
      </w:r>
      <w:smartTag w:uri="urn:schemas-microsoft-com:office:smarttags" w:element="metricconverter">
        <w:smartTagPr>
          <w:attr w:name="ProductID" w:val="625 км"/>
        </w:smartTagPr>
        <w:r w:rsidRPr="00711929">
          <w:rPr>
            <w:rFonts w:ascii="Times New Roman CYR" w:hAnsi="Times New Roman CYR"/>
            <w:sz w:val="28"/>
            <w:szCs w:val="28"/>
          </w:rPr>
          <w:t>625 км</w:t>
        </w:r>
      </w:smartTag>
      <w:r w:rsidRPr="00711929">
        <w:rPr>
          <w:rFonts w:ascii="Times New Roman CYR" w:hAnsi="Times New Roman CYR"/>
          <w:sz w:val="28"/>
          <w:szCs w:val="28"/>
        </w:rPr>
        <w:t xml:space="preserve">. В районе  насчитывается 55 прудов, суммарная площадь водного зеркала – </w:t>
      </w:r>
      <w:smartTag w:uri="urn:schemas-microsoft-com:office:smarttags" w:element="metricconverter">
        <w:smartTagPr>
          <w:attr w:name="ProductID" w:val="418 га"/>
        </w:smartTagPr>
        <w:r w:rsidRPr="00711929">
          <w:rPr>
            <w:rFonts w:ascii="Times New Roman CYR" w:hAnsi="Times New Roman CYR"/>
            <w:sz w:val="28"/>
            <w:szCs w:val="28"/>
          </w:rPr>
          <w:t>418 га</w:t>
        </w:r>
      </w:smartTag>
      <w:r w:rsidRPr="00711929">
        <w:rPr>
          <w:rFonts w:ascii="Times New Roman CYR" w:hAnsi="Times New Roman CYR"/>
          <w:sz w:val="28"/>
          <w:szCs w:val="28"/>
        </w:rPr>
        <w:t xml:space="preserve"> (в том числе </w:t>
      </w:r>
      <w:smartTag w:uri="urn:schemas-microsoft-com:office:smarttags" w:element="metricconverter">
        <w:smartTagPr>
          <w:attr w:name="ProductID" w:val="172 га"/>
        </w:smartTagPr>
        <w:r w:rsidRPr="00711929">
          <w:rPr>
            <w:rFonts w:ascii="Times New Roman CYR" w:hAnsi="Times New Roman CYR"/>
            <w:sz w:val="28"/>
            <w:szCs w:val="28"/>
          </w:rPr>
          <w:t>172 га</w:t>
        </w:r>
      </w:smartTag>
      <w:r w:rsidRPr="00711929">
        <w:rPr>
          <w:rFonts w:ascii="Times New Roman CYR" w:hAnsi="Times New Roman CYR"/>
          <w:sz w:val="28"/>
          <w:szCs w:val="28"/>
        </w:rPr>
        <w:t xml:space="preserve"> –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Тюлькинское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водохранилище). Болот в районе насчитывается также порядка 55. Объем оборотной воды – 19,3 тыс. куб. м в год. Всего площадь, занятая водой составляет </w:t>
      </w:r>
      <w:smartTag w:uri="urn:schemas-microsoft-com:office:smarttags" w:element="metricconverter">
        <w:smartTagPr>
          <w:attr w:name="ProductID" w:val="1191 га"/>
        </w:smartTagPr>
        <w:r w:rsidRPr="00711929">
          <w:rPr>
            <w:rFonts w:ascii="Times New Roman CYR" w:hAnsi="Times New Roman CYR"/>
            <w:sz w:val="28"/>
            <w:szCs w:val="28"/>
          </w:rPr>
          <w:t>1191 га</w:t>
        </w:r>
      </w:smartTag>
      <w:r w:rsidRPr="00711929">
        <w:rPr>
          <w:rFonts w:ascii="Times New Roman CYR" w:hAnsi="Times New Roman CYR"/>
          <w:sz w:val="28"/>
          <w:szCs w:val="28"/>
        </w:rPr>
        <w:t xml:space="preserve">. Из открытых водоемов на территории района наиболее значительной является река Быстрица с притоком Большая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Кумена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.  Подземные воды обнаружены в районе рек Быстрица, Большая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Кумена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и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Кырмыжка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.  Эти воды поддерживают гидрологический баланс, геологические запасы </w:t>
      </w:r>
      <w:proofErr w:type="spellStart"/>
      <w:r w:rsidRPr="00711929">
        <w:rPr>
          <w:rFonts w:ascii="Times New Roman CYR" w:hAnsi="Times New Roman CYR"/>
          <w:sz w:val="28"/>
          <w:szCs w:val="28"/>
        </w:rPr>
        <w:t>Нижнеивкинского</w:t>
      </w:r>
      <w:proofErr w:type="spellEnd"/>
      <w:r w:rsidRPr="00711929">
        <w:rPr>
          <w:rFonts w:ascii="Times New Roman CYR" w:hAnsi="Times New Roman CYR"/>
          <w:sz w:val="28"/>
          <w:szCs w:val="28"/>
        </w:rPr>
        <w:t xml:space="preserve"> месторождения минеральных вод. </w:t>
      </w:r>
      <w:bookmarkStart w:id="5" w:name="_Toc171141988"/>
      <w:bookmarkStart w:id="6" w:name="_Toc251017643"/>
    </w:p>
    <w:p w:rsidR="00D5199C" w:rsidRPr="00E77599" w:rsidRDefault="00D5199C" w:rsidP="00D5199C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  <w:szCs w:val="28"/>
        </w:rPr>
      </w:pPr>
    </w:p>
    <w:p w:rsidR="00D5199C" w:rsidRPr="00E77599" w:rsidRDefault="00D5199C" w:rsidP="00FE4E34">
      <w:pPr>
        <w:numPr>
          <w:ilvl w:val="12"/>
          <w:numId w:val="0"/>
        </w:numPr>
        <w:jc w:val="center"/>
        <w:rPr>
          <w:b/>
          <w:sz w:val="28"/>
          <w:szCs w:val="28"/>
          <w:u w:val="single"/>
        </w:rPr>
      </w:pPr>
      <w:r w:rsidRPr="00E77599">
        <w:rPr>
          <w:b/>
          <w:sz w:val="28"/>
          <w:szCs w:val="28"/>
          <w:u w:val="single"/>
        </w:rPr>
        <w:t>2. Демографические данные</w:t>
      </w:r>
      <w:bookmarkEnd w:id="5"/>
      <w:bookmarkEnd w:id="6"/>
    </w:p>
    <w:p w:rsidR="00D5199C" w:rsidRPr="00146428" w:rsidRDefault="00D5199C" w:rsidP="00D5199C">
      <w:pPr>
        <w:numPr>
          <w:ilvl w:val="12"/>
          <w:numId w:val="0"/>
        </w:numPr>
        <w:jc w:val="both"/>
        <w:rPr>
          <w:b/>
          <w:sz w:val="28"/>
          <w:szCs w:val="28"/>
          <w:u w:val="single"/>
        </w:rPr>
      </w:pPr>
      <w:r w:rsidRPr="00E77599">
        <w:rPr>
          <w:b/>
          <w:sz w:val="28"/>
          <w:szCs w:val="28"/>
          <w:u w:val="single"/>
        </w:rPr>
        <w:t xml:space="preserve">2.1. </w:t>
      </w:r>
      <w:r w:rsidRPr="00146428">
        <w:rPr>
          <w:b/>
          <w:sz w:val="28"/>
          <w:szCs w:val="28"/>
          <w:u w:val="single"/>
        </w:rPr>
        <w:t>Численность населения</w:t>
      </w:r>
    </w:p>
    <w:p w:rsidR="00D5199C" w:rsidRPr="00146428" w:rsidRDefault="00D5199C" w:rsidP="00D5199C">
      <w:pPr>
        <w:numPr>
          <w:ilvl w:val="12"/>
          <w:numId w:val="0"/>
        </w:numPr>
        <w:jc w:val="both"/>
        <w:rPr>
          <w:sz w:val="28"/>
          <w:szCs w:val="28"/>
        </w:rPr>
      </w:pPr>
      <w:r w:rsidRPr="00146428">
        <w:rPr>
          <w:sz w:val="28"/>
          <w:szCs w:val="28"/>
        </w:rPr>
        <w:t xml:space="preserve">Численность постоянного населения </w:t>
      </w:r>
      <w:proofErr w:type="spellStart"/>
      <w:r w:rsidRPr="00146428">
        <w:rPr>
          <w:sz w:val="28"/>
          <w:szCs w:val="28"/>
        </w:rPr>
        <w:t>Куменского</w:t>
      </w:r>
      <w:proofErr w:type="spellEnd"/>
      <w:r w:rsidRPr="00146428">
        <w:rPr>
          <w:sz w:val="28"/>
          <w:szCs w:val="28"/>
        </w:rPr>
        <w:t xml:space="preserve"> района на 01.01.2023 года  составляет 14363 человека, в том числе  городское – 5,860 тыс. человек, сельское – 8,503 </w:t>
      </w:r>
      <w:proofErr w:type="spellStart"/>
      <w:r w:rsidRPr="00146428">
        <w:rPr>
          <w:sz w:val="28"/>
          <w:szCs w:val="28"/>
        </w:rPr>
        <w:t>тыс.человек</w:t>
      </w:r>
      <w:proofErr w:type="spellEnd"/>
    </w:p>
    <w:p w:rsidR="00D5199C" w:rsidRPr="00146428" w:rsidRDefault="00D5199C" w:rsidP="00D5199C">
      <w:pPr>
        <w:numPr>
          <w:ilvl w:val="12"/>
          <w:numId w:val="0"/>
        </w:numPr>
        <w:jc w:val="both"/>
        <w:rPr>
          <w:sz w:val="28"/>
          <w:szCs w:val="28"/>
          <w:vertAlign w:val="superscript"/>
        </w:rPr>
      </w:pPr>
      <w:r w:rsidRPr="00146428">
        <w:rPr>
          <w:sz w:val="28"/>
          <w:szCs w:val="28"/>
        </w:rPr>
        <w:t>Плотность населения: 8 чел./км</w:t>
      </w:r>
      <w:r w:rsidRPr="00146428">
        <w:rPr>
          <w:sz w:val="28"/>
          <w:szCs w:val="28"/>
          <w:vertAlign w:val="superscript"/>
        </w:rPr>
        <w:t>2</w:t>
      </w:r>
    </w:p>
    <w:p w:rsidR="00D5199C" w:rsidRPr="00146428" w:rsidRDefault="00D5199C" w:rsidP="00D5199C">
      <w:pPr>
        <w:rPr>
          <w:b/>
          <w:sz w:val="28"/>
          <w:szCs w:val="28"/>
          <w:u w:val="single"/>
        </w:rPr>
      </w:pPr>
      <w:bookmarkStart w:id="7" w:name="_Toc171141990"/>
      <w:r w:rsidRPr="00146428">
        <w:rPr>
          <w:b/>
          <w:sz w:val="28"/>
          <w:szCs w:val="28"/>
          <w:u w:val="single"/>
        </w:rPr>
        <w:t xml:space="preserve">2.2. Число личных подсобных хозяйств населения:  </w:t>
      </w:r>
      <w:bookmarkEnd w:id="7"/>
      <w:r w:rsidRPr="00146428">
        <w:rPr>
          <w:b/>
          <w:sz w:val="28"/>
          <w:szCs w:val="28"/>
          <w:u w:val="single"/>
        </w:rPr>
        <w:t>4394 единицы</w:t>
      </w:r>
    </w:p>
    <w:p w:rsidR="00D5199C" w:rsidRPr="00146428" w:rsidRDefault="00D5199C" w:rsidP="00D5199C">
      <w:pPr>
        <w:rPr>
          <w:b/>
          <w:sz w:val="28"/>
          <w:szCs w:val="28"/>
          <w:u w:val="single"/>
        </w:rPr>
      </w:pPr>
      <w:bookmarkStart w:id="8" w:name="_Toc171141991"/>
      <w:r w:rsidRPr="00146428">
        <w:rPr>
          <w:b/>
          <w:sz w:val="28"/>
          <w:szCs w:val="28"/>
          <w:u w:val="single"/>
        </w:rPr>
        <w:t>2.3. Национальный состав</w:t>
      </w:r>
      <w:bookmarkEnd w:id="8"/>
    </w:p>
    <w:p w:rsidR="00D5199C" w:rsidRPr="00146428" w:rsidRDefault="00D5199C" w:rsidP="00D5199C">
      <w:pPr>
        <w:numPr>
          <w:ilvl w:val="12"/>
          <w:numId w:val="0"/>
        </w:numPr>
        <w:rPr>
          <w:b/>
          <w:sz w:val="28"/>
          <w:szCs w:val="28"/>
          <w:highlight w:val="red"/>
        </w:rPr>
      </w:pPr>
    </w:p>
    <w:p w:rsidR="00D5199C" w:rsidRPr="00E77599" w:rsidRDefault="00D5199C" w:rsidP="00D5199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46428">
        <w:rPr>
          <w:b/>
          <w:sz w:val="28"/>
          <w:szCs w:val="28"/>
        </w:rPr>
        <w:br w:type="page"/>
      </w:r>
      <w:r w:rsidRPr="00E77599">
        <w:rPr>
          <w:b/>
          <w:sz w:val="28"/>
          <w:szCs w:val="28"/>
        </w:rPr>
        <w:lastRenderedPageBreak/>
        <w:t>Национальный состав населения района</w:t>
      </w:r>
    </w:p>
    <w:p w:rsidR="00D5199C" w:rsidRPr="00E77599" w:rsidRDefault="00D5199C" w:rsidP="00D5199C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E77599">
        <w:rPr>
          <w:b/>
          <w:sz w:val="28"/>
          <w:szCs w:val="28"/>
        </w:rPr>
        <w:t>(по данным 2002 года)</w:t>
      </w:r>
      <w:r w:rsidRPr="00E775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533"/>
        <w:gridCol w:w="3123"/>
      </w:tblGrid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E77599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E77599">
              <w:rPr>
                <w:sz w:val="28"/>
                <w:szCs w:val="28"/>
              </w:rPr>
              <w:t>Численность лиц данной национальности, человек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E77599">
              <w:rPr>
                <w:sz w:val="28"/>
                <w:szCs w:val="28"/>
              </w:rPr>
              <w:t xml:space="preserve"> % от общей численности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русские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18622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96,5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мари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167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0,9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удмурты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96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0,5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украинцы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68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0,35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армяне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62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0,32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чуваши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51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0,26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татары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49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0,25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0,11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коми-пермяки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22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0,11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немцы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21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узбеки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 xml:space="preserve">белорусы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0,08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молдаване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0,05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мордва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0,04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грузины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0,04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казахи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0,04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башкиры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0,03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таджики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0,02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цыгане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0,02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литовцы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буряты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 xml:space="preserve">абхазы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болгары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иранцы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поляки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эстонцы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  <w:tr w:rsidR="00D5199C" w:rsidRPr="00E77599" w:rsidTr="00D5199C"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юкагирка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9C" w:rsidRPr="00E77599" w:rsidRDefault="00D5199C" w:rsidP="00D5199C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77599">
              <w:rPr>
                <w:sz w:val="24"/>
                <w:szCs w:val="24"/>
              </w:rPr>
              <w:t>0,01</w:t>
            </w:r>
          </w:p>
        </w:tc>
      </w:tr>
    </w:tbl>
    <w:p w:rsidR="00D5199C" w:rsidRPr="00E77599" w:rsidRDefault="00D5199C" w:rsidP="00D5199C">
      <w:pPr>
        <w:ind w:firstLine="709"/>
        <w:jc w:val="both"/>
        <w:rPr>
          <w:sz w:val="28"/>
          <w:szCs w:val="28"/>
        </w:rPr>
      </w:pPr>
      <w:r w:rsidRPr="00E77599">
        <w:rPr>
          <w:sz w:val="28"/>
          <w:szCs w:val="28"/>
        </w:rPr>
        <w:t>Поселений (населенных пунктов) компактного проживания какой-либо национальности нет.</w:t>
      </w:r>
    </w:p>
    <w:p w:rsidR="00D5199C" w:rsidRPr="00DF4EF9" w:rsidRDefault="00D5199C" w:rsidP="00D5199C">
      <w:pPr>
        <w:rPr>
          <w:sz w:val="28"/>
          <w:szCs w:val="28"/>
        </w:rPr>
      </w:pPr>
      <w:bookmarkStart w:id="9" w:name="_Toc171141992"/>
      <w:r w:rsidRPr="00DF4EF9">
        <w:rPr>
          <w:sz w:val="28"/>
          <w:szCs w:val="28"/>
        </w:rPr>
        <w:t>2.4. Коэффициент естественного прироста населения на 1000 человек населения -</w:t>
      </w:r>
      <w:bookmarkStart w:id="10" w:name="_Toc171141993"/>
      <w:bookmarkEnd w:id="9"/>
      <w:r w:rsidRPr="00DF4EF9">
        <w:rPr>
          <w:sz w:val="28"/>
          <w:szCs w:val="28"/>
        </w:rPr>
        <w:t>8,5</w:t>
      </w:r>
    </w:p>
    <w:p w:rsidR="00D5199C" w:rsidRPr="00DF4EF9" w:rsidRDefault="00D5199C" w:rsidP="00D5199C">
      <w:pPr>
        <w:rPr>
          <w:sz w:val="28"/>
          <w:szCs w:val="28"/>
        </w:rPr>
      </w:pPr>
      <w:r w:rsidRPr="00DF4EF9">
        <w:rPr>
          <w:sz w:val="28"/>
          <w:szCs w:val="28"/>
        </w:rPr>
        <w:t xml:space="preserve">2.5. Смертность населения -  </w:t>
      </w:r>
      <w:bookmarkEnd w:id="10"/>
      <w:r w:rsidRPr="00DF4EF9">
        <w:rPr>
          <w:sz w:val="28"/>
          <w:szCs w:val="28"/>
        </w:rPr>
        <w:t>237 человек</w:t>
      </w:r>
    </w:p>
    <w:p w:rsidR="00D5199C" w:rsidRPr="00D73851" w:rsidRDefault="00D5199C" w:rsidP="00D5199C">
      <w:pPr>
        <w:rPr>
          <w:sz w:val="28"/>
          <w:szCs w:val="28"/>
        </w:rPr>
      </w:pPr>
      <w:bookmarkStart w:id="11" w:name="_Toc171141994"/>
      <w:r w:rsidRPr="00DF4EF9">
        <w:rPr>
          <w:sz w:val="28"/>
          <w:szCs w:val="28"/>
        </w:rPr>
        <w:t>2.6</w:t>
      </w:r>
      <w:r w:rsidRPr="00D73851">
        <w:rPr>
          <w:sz w:val="28"/>
          <w:szCs w:val="28"/>
        </w:rPr>
        <w:t>. Рождаемость –</w:t>
      </w:r>
      <w:bookmarkStart w:id="12" w:name="_Toc171141995"/>
      <w:bookmarkEnd w:id="11"/>
      <w:r w:rsidRPr="00D73851">
        <w:rPr>
          <w:sz w:val="28"/>
          <w:szCs w:val="28"/>
        </w:rPr>
        <w:t>114 человек</w:t>
      </w:r>
    </w:p>
    <w:p w:rsidR="00D5199C" w:rsidRPr="00D73851" w:rsidRDefault="00D5199C" w:rsidP="00D5199C">
      <w:pPr>
        <w:rPr>
          <w:sz w:val="28"/>
          <w:szCs w:val="28"/>
        </w:rPr>
      </w:pPr>
      <w:r w:rsidRPr="00D73851">
        <w:rPr>
          <w:sz w:val="28"/>
          <w:szCs w:val="28"/>
        </w:rPr>
        <w:t>2.7. Возрастной состав населения:</w:t>
      </w:r>
      <w:bookmarkEnd w:id="12"/>
      <w:r w:rsidRPr="00D73851">
        <w:rPr>
          <w:sz w:val="28"/>
          <w:szCs w:val="28"/>
        </w:rPr>
        <w:t xml:space="preserve"> </w:t>
      </w:r>
    </w:p>
    <w:p w:rsidR="00D5199C" w:rsidRPr="00D73851" w:rsidRDefault="00D5199C" w:rsidP="00D5199C">
      <w:pPr>
        <w:pStyle w:val="a"/>
        <w:numPr>
          <w:ilvl w:val="0"/>
          <w:numId w:val="19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73851">
        <w:rPr>
          <w:rFonts w:ascii="Times New Roman" w:hAnsi="Times New Roman"/>
          <w:sz w:val="28"/>
          <w:szCs w:val="28"/>
          <w:lang w:val="ru-RU"/>
        </w:rPr>
        <w:t>дети  (0 – 17 лет)</w:t>
      </w:r>
      <w:r w:rsidRPr="00D73851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2,544 тыс. чел.  __18__%</w:t>
      </w:r>
    </w:p>
    <w:p w:rsidR="00D5199C" w:rsidRPr="00D73851" w:rsidRDefault="00D5199C" w:rsidP="00D5199C">
      <w:pPr>
        <w:pStyle w:val="a"/>
        <w:numPr>
          <w:ilvl w:val="0"/>
          <w:numId w:val="19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73851">
        <w:rPr>
          <w:rFonts w:ascii="Times New Roman" w:hAnsi="Times New Roman"/>
          <w:sz w:val="28"/>
          <w:szCs w:val="28"/>
          <w:lang w:val="ru-RU"/>
        </w:rPr>
        <w:t>от 18 до 30</w:t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  <w:t>1,472 тыс. чел.  __10__%</w:t>
      </w:r>
    </w:p>
    <w:p w:rsidR="00D5199C" w:rsidRPr="00D73851" w:rsidRDefault="00D5199C" w:rsidP="00D5199C">
      <w:pPr>
        <w:pStyle w:val="a"/>
        <w:numPr>
          <w:ilvl w:val="0"/>
          <w:numId w:val="19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73851">
        <w:rPr>
          <w:rFonts w:ascii="Times New Roman" w:hAnsi="Times New Roman"/>
          <w:sz w:val="28"/>
          <w:szCs w:val="28"/>
          <w:lang w:val="ru-RU"/>
        </w:rPr>
        <w:t>от 31 до 60</w:t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  <w:t xml:space="preserve">5,715 </w:t>
      </w:r>
      <w:proofErr w:type="spellStart"/>
      <w:r w:rsidRPr="00D73851">
        <w:rPr>
          <w:rFonts w:ascii="Times New Roman" w:hAnsi="Times New Roman"/>
          <w:sz w:val="28"/>
          <w:szCs w:val="28"/>
          <w:lang w:val="ru-RU"/>
        </w:rPr>
        <w:t>тыс.чел</w:t>
      </w:r>
      <w:proofErr w:type="spellEnd"/>
      <w:r w:rsidRPr="00D73851">
        <w:rPr>
          <w:rFonts w:ascii="Times New Roman" w:hAnsi="Times New Roman"/>
          <w:sz w:val="28"/>
          <w:szCs w:val="28"/>
          <w:lang w:val="ru-RU"/>
        </w:rPr>
        <w:t>. __40__%</w:t>
      </w:r>
    </w:p>
    <w:p w:rsidR="00D5199C" w:rsidRPr="00D73851" w:rsidRDefault="00D5199C" w:rsidP="00D5199C">
      <w:pPr>
        <w:pStyle w:val="a"/>
        <w:numPr>
          <w:ilvl w:val="0"/>
          <w:numId w:val="19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73851">
        <w:rPr>
          <w:rFonts w:ascii="Times New Roman" w:hAnsi="Times New Roman"/>
          <w:sz w:val="28"/>
          <w:szCs w:val="28"/>
          <w:lang w:val="ru-RU"/>
        </w:rPr>
        <w:t>Свыше 60 лет</w:t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</w:r>
      <w:r w:rsidRPr="00D73851">
        <w:rPr>
          <w:rFonts w:ascii="Times New Roman" w:hAnsi="Times New Roman"/>
          <w:sz w:val="28"/>
          <w:szCs w:val="28"/>
          <w:lang w:val="ru-RU"/>
        </w:rPr>
        <w:tab/>
        <w:t xml:space="preserve">          4,632 </w:t>
      </w:r>
      <w:proofErr w:type="spellStart"/>
      <w:r w:rsidRPr="00D73851">
        <w:rPr>
          <w:rFonts w:ascii="Times New Roman" w:hAnsi="Times New Roman"/>
          <w:sz w:val="28"/>
          <w:szCs w:val="28"/>
          <w:lang w:val="ru-RU"/>
        </w:rPr>
        <w:t>тыс.чел</w:t>
      </w:r>
      <w:proofErr w:type="spellEnd"/>
      <w:r w:rsidRPr="00D73851">
        <w:rPr>
          <w:rFonts w:ascii="Times New Roman" w:hAnsi="Times New Roman"/>
          <w:sz w:val="28"/>
          <w:szCs w:val="28"/>
          <w:lang w:val="ru-RU"/>
        </w:rPr>
        <w:t>.  __32__%</w:t>
      </w:r>
    </w:p>
    <w:p w:rsidR="00D5199C" w:rsidRPr="00D73851" w:rsidRDefault="00D5199C" w:rsidP="00D5199C">
      <w:pPr>
        <w:rPr>
          <w:sz w:val="28"/>
          <w:szCs w:val="28"/>
        </w:rPr>
      </w:pP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  <w:r w:rsidRPr="00D73851">
        <w:rPr>
          <w:sz w:val="28"/>
          <w:szCs w:val="28"/>
        </w:rPr>
        <w:tab/>
      </w:r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bookmarkStart w:id="13" w:name="_Toc171141999"/>
      <w:bookmarkStart w:id="14" w:name="_Toc251017644"/>
      <w:r w:rsidRPr="00FE4E34">
        <w:rPr>
          <w:b/>
          <w:sz w:val="28"/>
          <w:szCs w:val="28"/>
          <w:u w:val="single"/>
        </w:rPr>
        <w:t>3. Органы исполнительной и представительной власти и подчиненные им учреждения</w:t>
      </w:r>
      <w:bookmarkEnd w:id="13"/>
      <w:bookmarkEnd w:id="14"/>
    </w:p>
    <w:p w:rsidR="00D5199C" w:rsidRPr="00310EFB" w:rsidRDefault="00D5199C" w:rsidP="00D5199C">
      <w:pPr>
        <w:pStyle w:val="33"/>
        <w:spacing w:after="0"/>
        <w:rPr>
          <w:b/>
          <w:sz w:val="28"/>
          <w:szCs w:val="28"/>
        </w:rPr>
      </w:pPr>
      <w:r w:rsidRPr="00310EFB">
        <w:rPr>
          <w:sz w:val="28"/>
          <w:szCs w:val="28"/>
        </w:rPr>
        <w:t xml:space="preserve">3.1. </w:t>
      </w:r>
      <w:r w:rsidRPr="00310EFB">
        <w:rPr>
          <w:b/>
          <w:sz w:val="28"/>
          <w:szCs w:val="28"/>
        </w:rPr>
        <w:t>Администрация муниципального образования:</w:t>
      </w:r>
    </w:p>
    <w:p w:rsidR="00D5199C" w:rsidRPr="00310EFB" w:rsidRDefault="00D5199C" w:rsidP="00D5199C">
      <w:pPr>
        <w:pStyle w:val="33"/>
        <w:spacing w:after="0"/>
        <w:rPr>
          <w:sz w:val="28"/>
          <w:szCs w:val="28"/>
        </w:rPr>
      </w:pPr>
      <w:r w:rsidRPr="00310EFB">
        <w:rPr>
          <w:sz w:val="28"/>
          <w:szCs w:val="28"/>
        </w:rPr>
        <w:t xml:space="preserve">Глава района: </w:t>
      </w:r>
      <w:proofErr w:type="spellStart"/>
      <w:r w:rsidRPr="00310EFB">
        <w:rPr>
          <w:sz w:val="28"/>
          <w:szCs w:val="28"/>
        </w:rPr>
        <w:t>Шемпелев</w:t>
      </w:r>
      <w:proofErr w:type="spellEnd"/>
      <w:r w:rsidRPr="00310EFB">
        <w:rPr>
          <w:sz w:val="28"/>
          <w:szCs w:val="28"/>
        </w:rPr>
        <w:t xml:space="preserve"> Иван Николаевич</w:t>
      </w:r>
    </w:p>
    <w:p w:rsidR="00D5199C" w:rsidRPr="00310EFB" w:rsidRDefault="00D5199C" w:rsidP="00D5199C">
      <w:pPr>
        <w:pStyle w:val="33"/>
        <w:spacing w:after="0"/>
        <w:rPr>
          <w:sz w:val="28"/>
          <w:szCs w:val="28"/>
        </w:rPr>
      </w:pPr>
      <w:r w:rsidRPr="00310EFB">
        <w:rPr>
          <w:sz w:val="28"/>
          <w:szCs w:val="28"/>
        </w:rPr>
        <w:t>Число сотрудников:  42</w:t>
      </w:r>
    </w:p>
    <w:p w:rsidR="00D5199C" w:rsidRPr="007A1770" w:rsidRDefault="00D5199C" w:rsidP="00D5199C">
      <w:pPr>
        <w:pStyle w:val="aff9"/>
        <w:rPr>
          <w:highlight w:val="red"/>
        </w:rPr>
      </w:pPr>
    </w:p>
    <w:p w:rsidR="00D5199C" w:rsidRPr="00E17EEA" w:rsidRDefault="00D5199C" w:rsidP="00D5199C">
      <w:pPr>
        <w:pStyle w:val="aff9"/>
      </w:pPr>
      <w:r w:rsidRPr="00E17EEA">
        <w:t xml:space="preserve">3.2. Дума муниципального образования:  </w:t>
      </w:r>
    </w:p>
    <w:p w:rsidR="00D5199C" w:rsidRPr="00E17EEA" w:rsidRDefault="00D5199C" w:rsidP="00D5199C">
      <w:pPr>
        <w:pStyle w:val="33"/>
        <w:spacing w:after="0"/>
        <w:rPr>
          <w:sz w:val="28"/>
          <w:szCs w:val="28"/>
        </w:rPr>
      </w:pPr>
      <w:r w:rsidRPr="00E17EEA">
        <w:rPr>
          <w:sz w:val="28"/>
          <w:szCs w:val="28"/>
        </w:rPr>
        <w:t xml:space="preserve">Председатель: </w:t>
      </w:r>
      <w:proofErr w:type="spellStart"/>
      <w:r w:rsidRPr="00E17EEA">
        <w:rPr>
          <w:sz w:val="28"/>
          <w:szCs w:val="28"/>
        </w:rPr>
        <w:t>Машковцева</w:t>
      </w:r>
      <w:proofErr w:type="spellEnd"/>
      <w:r w:rsidRPr="00E17EEA">
        <w:rPr>
          <w:sz w:val="28"/>
          <w:szCs w:val="28"/>
        </w:rPr>
        <w:t xml:space="preserve"> Алена Андреевна</w:t>
      </w:r>
    </w:p>
    <w:p w:rsidR="00D5199C" w:rsidRPr="00E17EEA" w:rsidRDefault="00D5199C" w:rsidP="00D5199C">
      <w:pPr>
        <w:pStyle w:val="33"/>
        <w:spacing w:after="0"/>
        <w:rPr>
          <w:sz w:val="28"/>
          <w:szCs w:val="28"/>
        </w:rPr>
      </w:pPr>
      <w:r w:rsidRPr="00E17EEA">
        <w:rPr>
          <w:sz w:val="28"/>
          <w:szCs w:val="28"/>
        </w:rPr>
        <w:t>Число депутатов Думы:   16</w:t>
      </w:r>
    </w:p>
    <w:p w:rsidR="00D5199C" w:rsidRPr="00E17EEA" w:rsidRDefault="00D5199C" w:rsidP="00D5199C">
      <w:pPr>
        <w:pStyle w:val="aff9"/>
      </w:pPr>
    </w:p>
    <w:p w:rsidR="00D5199C" w:rsidRPr="00E17EEA" w:rsidRDefault="00D5199C" w:rsidP="00D5199C">
      <w:pPr>
        <w:pStyle w:val="aff9"/>
      </w:pPr>
      <w:r w:rsidRPr="00E17EEA">
        <w:t xml:space="preserve">3.3. Учреждения, подчиненные муниципальному образованию </w:t>
      </w:r>
    </w:p>
    <w:p w:rsidR="00D5199C" w:rsidRPr="00E17EEA" w:rsidRDefault="00D5199C" w:rsidP="00D5199C">
      <w:pPr>
        <w:pStyle w:val="aff9"/>
      </w:pPr>
      <w:r w:rsidRPr="00E17EEA">
        <w:t xml:space="preserve"> Администрация района,        42  сотрудника</w:t>
      </w:r>
    </w:p>
    <w:p w:rsidR="00D5199C" w:rsidRPr="00E17EEA" w:rsidRDefault="00D5199C" w:rsidP="00D5199C">
      <w:pPr>
        <w:pStyle w:val="aff9"/>
      </w:pPr>
      <w:r w:rsidRPr="007A1770">
        <w:rPr>
          <w:color w:val="FF0000"/>
        </w:rPr>
        <w:t xml:space="preserve"> </w:t>
      </w:r>
      <w:proofErr w:type="spellStart"/>
      <w:r w:rsidRPr="00E17EEA">
        <w:t>Куменская</w:t>
      </w:r>
      <w:proofErr w:type="spellEnd"/>
      <w:r w:rsidRPr="00E17EEA">
        <w:t xml:space="preserve"> районная Дума,    2  сотрудника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Школы,                                 165 сотрудников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Дошкольные учреждения,  204  сотрудник</w:t>
      </w:r>
      <w:r>
        <w:rPr>
          <w:sz w:val="28"/>
          <w:szCs w:val="28"/>
        </w:rPr>
        <w:t>а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ДДТ,                                        6  сотрудников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Спортивная школа,                22   сотрудника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 xml:space="preserve">Детские школы искусств,      22  сотрудника 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Библиотека,                             13  сотрудников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Музей,                                        2  сотрудника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Управление образования,      21  сотрудник</w:t>
      </w:r>
    </w:p>
    <w:p w:rsidR="00D5199C" w:rsidRPr="00E17EEA" w:rsidRDefault="00D5199C" w:rsidP="00D5199C">
      <w:pPr>
        <w:pStyle w:val="33"/>
        <w:spacing w:after="0"/>
        <w:rPr>
          <w:sz w:val="28"/>
          <w:szCs w:val="28"/>
        </w:rPr>
      </w:pPr>
      <w:r w:rsidRPr="00E17EEA">
        <w:rPr>
          <w:sz w:val="28"/>
          <w:szCs w:val="28"/>
        </w:rPr>
        <w:t>Финансовое управление,         10     сотрудников</w:t>
      </w:r>
    </w:p>
    <w:p w:rsidR="00D5199C" w:rsidRPr="00353409" w:rsidRDefault="00D5199C" w:rsidP="00D5199C">
      <w:pPr>
        <w:pStyle w:val="33"/>
        <w:spacing w:after="0"/>
        <w:rPr>
          <w:sz w:val="28"/>
          <w:szCs w:val="28"/>
        </w:rPr>
      </w:pPr>
      <w:r w:rsidRPr="00353409">
        <w:rPr>
          <w:sz w:val="28"/>
          <w:szCs w:val="28"/>
        </w:rPr>
        <w:t>Служба хозяйственного обеспечения  16 сотрудников</w:t>
      </w:r>
    </w:p>
    <w:p w:rsidR="00D5199C" w:rsidRPr="007A1770" w:rsidRDefault="00D5199C" w:rsidP="00D5199C">
      <w:pPr>
        <w:pStyle w:val="33"/>
        <w:spacing w:after="0"/>
        <w:rPr>
          <w:color w:val="FF0000"/>
          <w:sz w:val="28"/>
          <w:szCs w:val="28"/>
          <w:highlight w:val="red"/>
        </w:rPr>
      </w:pPr>
    </w:p>
    <w:p w:rsidR="00FE4E34" w:rsidRPr="00FE4E34" w:rsidRDefault="00FE4E34" w:rsidP="00FE4E34">
      <w:pPr>
        <w:jc w:val="center"/>
        <w:rPr>
          <w:b/>
          <w:sz w:val="28"/>
          <w:szCs w:val="28"/>
          <w:u w:val="single"/>
        </w:rPr>
      </w:pPr>
      <w:bookmarkStart w:id="15" w:name="_Toc171142000"/>
      <w:bookmarkStart w:id="16" w:name="_Toc251017645"/>
      <w:bookmarkStart w:id="17" w:name="_Toc171142001"/>
      <w:bookmarkStart w:id="18" w:name="_Toc251017646"/>
      <w:r w:rsidRPr="00FE4E34">
        <w:rPr>
          <w:b/>
          <w:sz w:val="28"/>
          <w:szCs w:val="28"/>
          <w:u w:val="single"/>
        </w:rPr>
        <w:t>4. Эксплуатируемые объекты инфраструктуры, находящиеся в собственности муниципального образования, и их состояние</w:t>
      </w:r>
      <w:bookmarkEnd w:id="15"/>
      <w:bookmarkEnd w:id="16"/>
    </w:p>
    <w:p w:rsidR="00D5199C" w:rsidRPr="00FE4E34" w:rsidRDefault="00D5199C" w:rsidP="00FE4E34">
      <w:pPr>
        <w:pStyle w:val="ConsPlusNormal"/>
        <w:jc w:val="center"/>
        <w:rPr>
          <w:b/>
          <w:u w:val="single"/>
        </w:rPr>
      </w:pPr>
    </w:p>
    <w:p w:rsidR="00D5199C" w:rsidRPr="00EE7A1A" w:rsidRDefault="00D5199C" w:rsidP="00D5199C">
      <w:pPr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559"/>
        <w:gridCol w:w="1052"/>
        <w:gridCol w:w="4111"/>
      </w:tblGrid>
      <w:tr w:rsidR="00D5199C" w:rsidRPr="00EE7A1A" w:rsidTr="00D5199C">
        <w:tc>
          <w:tcPr>
            <w:tcW w:w="2786" w:type="dxa"/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2" w:type="dxa"/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Коли-</w:t>
            </w:r>
            <w:proofErr w:type="spellStart"/>
            <w:r w:rsidRPr="00EE7A1A">
              <w:rPr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111" w:type="dxa"/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Физическое состояние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Административные здания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1869-1974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EE7A1A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1913-1989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Интернат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1989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Детские сады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1964-1990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в кирпичном исполнении, благоустроенные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Склады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1969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одноэтажное, в деревянном исполнении.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1992, 2012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1970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в кирпичном исполнении, благоустроенное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Лыжная база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1969 Здание деревянное, одноэтажное с печным отоплением, 1976 здание кирпичное одноэтажное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2001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lastRenderedPageBreak/>
              <w:t>Здание типовое, в кирпичном исполнении, благоустроенное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lastRenderedPageBreak/>
              <w:t>Гаражи, мастерские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1960-1985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Здания одноэтажные, в кирпичном исполнении.</w:t>
            </w:r>
          </w:p>
        </w:tc>
      </w:tr>
      <w:tr w:rsidR="00D5199C" w:rsidRPr="00EE7A1A" w:rsidTr="00D5199C">
        <w:tc>
          <w:tcPr>
            <w:tcW w:w="2786" w:type="dxa"/>
          </w:tcPr>
          <w:p w:rsidR="00D5199C" w:rsidRPr="00EE7A1A" w:rsidRDefault="00D5199C" w:rsidP="00D519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Спортивный комплекс</w:t>
            </w:r>
          </w:p>
        </w:tc>
        <w:tc>
          <w:tcPr>
            <w:tcW w:w="1559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Ед.</w:t>
            </w:r>
          </w:p>
        </w:tc>
        <w:tc>
          <w:tcPr>
            <w:tcW w:w="1052" w:type="dxa"/>
          </w:tcPr>
          <w:p w:rsidR="00D5199C" w:rsidRPr="00EE7A1A" w:rsidRDefault="00D5199C" w:rsidP="00D5199C">
            <w:pPr>
              <w:jc w:val="center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Год ввода 2012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Здание типовое, двухэтажное, в кирпичном исполнении, благоустроенное</w:t>
            </w:r>
          </w:p>
        </w:tc>
      </w:tr>
    </w:tbl>
    <w:p w:rsidR="00D5199C" w:rsidRPr="007A1770" w:rsidRDefault="00D5199C" w:rsidP="00D5199C">
      <w:pPr>
        <w:pStyle w:val="1"/>
        <w:jc w:val="left"/>
        <w:rPr>
          <w:color w:val="FF0000"/>
          <w:szCs w:val="28"/>
        </w:rPr>
      </w:pPr>
    </w:p>
    <w:p w:rsidR="00D5199C" w:rsidRPr="00FE4E34" w:rsidRDefault="00D5199C" w:rsidP="00FE4E34">
      <w:pPr>
        <w:pStyle w:val="ConsPlusNormal"/>
        <w:jc w:val="center"/>
        <w:rPr>
          <w:b/>
          <w:u w:val="single"/>
        </w:rPr>
      </w:pPr>
      <w:r w:rsidRPr="00FE4E34">
        <w:rPr>
          <w:b/>
          <w:u w:val="single"/>
        </w:rPr>
        <w:t xml:space="preserve">5. Наличие планов/программ социально-экономического развития </w:t>
      </w:r>
      <w:bookmarkEnd w:id="17"/>
      <w:bookmarkEnd w:id="18"/>
      <w:r w:rsidRPr="00FE4E34">
        <w:rPr>
          <w:b/>
          <w:u w:val="single"/>
        </w:rPr>
        <w:t>района</w:t>
      </w:r>
    </w:p>
    <w:p w:rsidR="00D5199C" w:rsidRPr="00EE7A1A" w:rsidRDefault="00D5199C" w:rsidP="00D5199C">
      <w:pPr>
        <w:rPr>
          <w:i/>
          <w:sz w:val="28"/>
          <w:szCs w:val="28"/>
        </w:rPr>
      </w:pPr>
      <w:r w:rsidRPr="00EE7A1A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37"/>
        <w:gridCol w:w="4723"/>
      </w:tblGrid>
      <w:tr w:rsidR="00D5199C" w:rsidRPr="00EE7A1A" w:rsidTr="00D5199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когда и кем принят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9C" w:rsidRPr="00EE7A1A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EE7A1A">
              <w:rPr>
                <w:b/>
                <w:sz w:val="24"/>
                <w:szCs w:val="24"/>
              </w:rPr>
              <w:t>Основные цели и задачи</w:t>
            </w:r>
          </w:p>
        </w:tc>
      </w:tr>
      <w:tr w:rsidR="00D5199C" w:rsidRPr="00EE7A1A" w:rsidTr="00D5199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Программа, направленная на развитие общественной инфраструктуры  </w:t>
            </w:r>
            <w:proofErr w:type="spellStart"/>
            <w:r w:rsidRPr="00EE7A1A">
              <w:rPr>
                <w:sz w:val="24"/>
                <w:szCs w:val="24"/>
              </w:rPr>
              <w:t>Куменского</w:t>
            </w:r>
            <w:proofErr w:type="spellEnd"/>
            <w:r w:rsidRPr="00EE7A1A">
              <w:rPr>
                <w:sz w:val="24"/>
                <w:szCs w:val="24"/>
              </w:rPr>
              <w:t xml:space="preserve"> района на 2024 год 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Решением </w:t>
            </w:r>
            <w:proofErr w:type="spellStart"/>
            <w:r w:rsidRPr="00EE7A1A">
              <w:rPr>
                <w:sz w:val="24"/>
                <w:szCs w:val="24"/>
              </w:rPr>
              <w:t>Куменской</w:t>
            </w:r>
            <w:proofErr w:type="spellEnd"/>
            <w:r w:rsidRPr="00EE7A1A">
              <w:rPr>
                <w:sz w:val="24"/>
                <w:szCs w:val="24"/>
              </w:rPr>
              <w:t xml:space="preserve"> районной Думы от ____.09.2023 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pStyle w:val="2"/>
              <w:rPr>
                <w:i/>
                <w:szCs w:val="24"/>
                <w:u w:val="single"/>
              </w:rPr>
            </w:pPr>
            <w:r w:rsidRPr="00EE7A1A">
              <w:rPr>
                <w:i/>
                <w:szCs w:val="24"/>
                <w:u w:val="single"/>
              </w:rPr>
              <w:t xml:space="preserve">Общей стратегической целью настоящей программы является: </w:t>
            </w:r>
          </w:p>
          <w:p w:rsidR="00D5199C" w:rsidRPr="00EE7A1A" w:rsidRDefault="00D5199C" w:rsidP="00D5199C">
            <w:pPr>
              <w:pStyle w:val="2"/>
              <w:rPr>
                <w:b/>
                <w:i/>
                <w:szCs w:val="24"/>
              </w:rPr>
            </w:pPr>
            <w:r w:rsidRPr="00EE7A1A">
              <w:rPr>
                <w:b/>
                <w:i/>
                <w:szCs w:val="24"/>
              </w:rPr>
              <w:t xml:space="preserve">Повышение качества жизни населения путем развития  экономического потенциала и роста эффективности использования природных ресурсов </w:t>
            </w:r>
            <w:proofErr w:type="spellStart"/>
            <w:r w:rsidRPr="00EE7A1A">
              <w:rPr>
                <w:b/>
                <w:i/>
                <w:szCs w:val="24"/>
              </w:rPr>
              <w:t>Куменского</w:t>
            </w:r>
            <w:proofErr w:type="spellEnd"/>
            <w:r w:rsidRPr="00EE7A1A">
              <w:rPr>
                <w:b/>
                <w:i/>
                <w:szCs w:val="24"/>
              </w:rPr>
              <w:t xml:space="preserve"> района.</w:t>
            </w:r>
          </w:p>
          <w:p w:rsidR="00D5199C" w:rsidRPr="00EE7A1A" w:rsidRDefault="00D5199C" w:rsidP="00D5199C">
            <w:pPr>
              <w:pStyle w:val="2"/>
              <w:rPr>
                <w:szCs w:val="24"/>
                <w:u w:val="single"/>
              </w:rPr>
            </w:pPr>
            <w:r w:rsidRPr="00EE7A1A">
              <w:rPr>
                <w:i/>
                <w:szCs w:val="24"/>
                <w:u w:val="single"/>
              </w:rPr>
              <w:t>Для достижения этой цели предполагается решить следующие задачи:</w:t>
            </w:r>
            <w:r w:rsidRPr="00EE7A1A">
              <w:rPr>
                <w:szCs w:val="24"/>
                <w:u w:val="single"/>
              </w:rPr>
              <w:t xml:space="preserve"> 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1. Повышение  качества  жизни населения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D5199C" w:rsidRPr="00EE7A1A" w:rsidRDefault="00D5199C" w:rsidP="00D5199C">
            <w:pPr>
              <w:pStyle w:val="31"/>
              <w:ind w:hanging="720"/>
              <w:rPr>
                <w:sz w:val="24"/>
              </w:rPr>
            </w:pPr>
            <w:r w:rsidRPr="00EE7A1A">
              <w:rPr>
                <w:sz w:val="24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D5199C" w:rsidRPr="00EE7A1A" w:rsidRDefault="00D5199C" w:rsidP="00D5199C">
            <w:pPr>
              <w:pStyle w:val="31"/>
              <w:ind w:hanging="720"/>
              <w:rPr>
                <w:sz w:val="24"/>
              </w:rPr>
            </w:pPr>
            <w:r w:rsidRPr="00EE7A1A">
              <w:rPr>
                <w:sz w:val="24"/>
              </w:rPr>
              <w:t xml:space="preserve">           4. Привлечение в район 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6. Эффективное использование муниципального имущества и земельных ресурсов.</w:t>
            </w:r>
          </w:p>
          <w:p w:rsidR="00D5199C" w:rsidRPr="00EE7A1A" w:rsidRDefault="00D5199C" w:rsidP="00D5199C">
            <w:pPr>
              <w:pStyle w:val="31"/>
              <w:ind w:firstLine="5"/>
              <w:rPr>
                <w:sz w:val="24"/>
              </w:rPr>
            </w:pPr>
            <w:r w:rsidRPr="00EE7A1A">
              <w:rPr>
                <w:sz w:val="24"/>
              </w:rPr>
              <w:t>7. Развитие дачного строительства  и туристической привлекательности района</w:t>
            </w:r>
          </w:p>
          <w:p w:rsidR="00D5199C" w:rsidRPr="00EE7A1A" w:rsidRDefault="00D5199C" w:rsidP="00D5199C">
            <w:pPr>
              <w:pStyle w:val="31"/>
              <w:ind w:firstLine="5"/>
              <w:rPr>
                <w:sz w:val="24"/>
              </w:rPr>
            </w:pPr>
            <w:r w:rsidRPr="00EE7A1A">
              <w:rPr>
                <w:sz w:val="24"/>
              </w:rPr>
              <w:t>8. Развитие дорожно-транспортной инфраструктуры района,</w:t>
            </w:r>
            <w:r w:rsidRPr="00EE7A1A">
              <w:rPr>
                <w:spacing w:val="-4"/>
                <w:sz w:val="24"/>
              </w:rPr>
              <w:t xml:space="preserve"> </w:t>
            </w:r>
            <w:r w:rsidRPr="00EE7A1A">
              <w:rPr>
                <w:sz w:val="24"/>
              </w:rPr>
              <w:t>отвечающей нормативным требованиям.</w:t>
            </w:r>
          </w:p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lastRenderedPageBreak/>
              <w:t>9.  Внедрение методов и процедур управления, ориентированного на результат.</w:t>
            </w:r>
          </w:p>
          <w:p w:rsidR="00D5199C" w:rsidRPr="00EE7A1A" w:rsidRDefault="00D5199C" w:rsidP="00D5199C">
            <w:pPr>
              <w:pStyle w:val="31"/>
              <w:ind w:firstLine="5"/>
              <w:rPr>
                <w:sz w:val="24"/>
              </w:rPr>
            </w:pPr>
            <w:r w:rsidRPr="00EE7A1A">
              <w:rPr>
                <w:sz w:val="24"/>
              </w:rPr>
              <w:t>10. Развитие местного самоуправления.</w:t>
            </w:r>
          </w:p>
        </w:tc>
      </w:tr>
      <w:tr w:rsidR="00D5199C" w:rsidRPr="00EE7A1A" w:rsidTr="00D5199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lastRenderedPageBreak/>
              <w:t xml:space="preserve">Муниципальная программа «Развитие транспортной  системы </w:t>
            </w:r>
            <w:proofErr w:type="spellStart"/>
            <w:r w:rsidRPr="00EE7A1A">
              <w:rPr>
                <w:sz w:val="24"/>
                <w:szCs w:val="24"/>
              </w:rPr>
              <w:t>Куменского</w:t>
            </w:r>
            <w:proofErr w:type="spellEnd"/>
            <w:r w:rsidRPr="00EE7A1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EE7A1A">
              <w:rPr>
                <w:sz w:val="24"/>
                <w:szCs w:val="24"/>
              </w:rPr>
              <w:t>Куменского</w:t>
            </w:r>
            <w:proofErr w:type="spellEnd"/>
            <w:r w:rsidRPr="00EE7A1A">
              <w:rPr>
                <w:sz w:val="24"/>
                <w:szCs w:val="24"/>
              </w:rPr>
              <w:t xml:space="preserve"> района от 25.08.2022 № 429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pStyle w:val="2"/>
              <w:rPr>
                <w:b/>
                <w:i/>
                <w:szCs w:val="24"/>
              </w:rPr>
            </w:pPr>
            <w:r w:rsidRPr="00EE7A1A">
              <w:rPr>
                <w:b/>
                <w:i/>
                <w:szCs w:val="24"/>
              </w:rPr>
              <w:t xml:space="preserve">Повышение протяженности дорог общего пользования местного значения, отвечающих нормативным требованиям, повышение доступности транспортных услуг для жителей населенных пунктов </w:t>
            </w:r>
            <w:proofErr w:type="spellStart"/>
            <w:r w:rsidRPr="00EE7A1A">
              <w:rPr>
                <w:b/>
                <w:i/>
                <w:szCs w:val="24"/>
              </w:rPr>
              <w:t>Куменского</w:t>
            </w:r>
            <w:proofErr w:type="spellEnd"/>
            <w:r w:rsidRPr="00EE7A1A">
              <w:rPr>
                <w:b/>
                <w:i/>
                <w:szCs w:val="24"/>
              </w:rPr>
              <w:t xml:space="preserve"> района</w:t>
            </w:r>
          </w:p>
        </w:tc>
      </w:tr>
      <w:tr w:rsidR="00D5199C" w:rsidRPr="00EE7A1A" w:rsidTr="00D5199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Муниципальная программа «Поддержка деятельности социально- ориентированных некоммерческих организаций и развитие активности населения в </w:t>
            </w:r>
            <w:proofErr w:type="spellStart"/>
            <w:r w:rsidRPr="00EE7A1A">
              <w:rPr>
                <w:sz w:val="24"/>
                <w:szCs w:val="24"/>
              </w:rPr>
              <w:t>Куменском</w:t>
            </w:r>
            <w:proofErr w:type="spellEnd"/>
            <w:r w:rsidRPr="00EE7A1A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EE7A1A">
              <w:rPr>
                <w:sz w:val="24"/>
                <w:szCs w:val="24"/>
              </w:rPr>
              <w:t>Куменского</w:t>
            </w:r>
            <w:proofErr w:type="spellEnd"/>
            <w:r w:rsidRPr="00EE7A1A">
              <w:rPr>
                <w:sz w:val="24"/>
                <w:szCs w:val="24"/>
              </w:rPr>
              <w:t xml:space="preserve"> района от 01.09.2022 № 444</w:t>
            </w:r>
          </w:p>
        </w:tc>
        <w:tc>
          <w:tcPr>
            <w:tcW w:w="4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 xml:space="preserve">- повышение  активности  жителей </w:t>
            </w:r>
            <w:proofErr w:type="spellStart"/>
            <w:r w:rsidRPr="00EE7A1A">
              <w:rPr>
                <w:sz w:val="24"/>
                <w:szCs w:val="24"/>
              </w:rPr>
              <w:t>Куменского</w:t>
            </w:r>
            <w:proofErr w:type="spellEnd"/>
            <w:r w:rsidRPr="00EE7A1A">
              <w:rPr>
                <w:sz w:val="24"/>
                <w:szCs w:val="24"/>
              </w:rPr>
              <w:t xml:space="preserve"> района;</w:t>
            </w:r>
          </w:p>
          <w:p w:rsidR="00D5199C" w:rsidRPr="00EE7A1A" w:rsidRDefault="00D5199C" w:rsidP="00D5199C">
            <w:pPr>
              <w:jc w:val="both"/>
              <w:rPr>
                <w:sz w:val="24"/>
                <w:szCs w:val="24"/>
              </w:rPr>
            </w:pPr>
            <w:r w:rsidRPr="00EE7A1A">
              <w:rPr>
                <w:sz w:val="24"/>
                <w:szCs w:val="24"/>
              </w:rPr>
              <w:t>- поддержка деятельности социально-ориентированных общественных организаций;</w:t>
            </w:r>
          </w:p>
          <w:p w:rsidR="00D5199C" w:rsidRPr="00EE7A1A" w:rsidRDefault="00D5199C" w:rsidP="00D5199C">
            <w:pPr>
              <w:pStyle w:val="2"/>
              <w:rPr>
                <w:b/>
                <w:i/>
                <w:szCs w:val="24"/>
              </w:rPr>
            </w:pPr>
            <w:r w:rsidRPr="00EE7A1A">
              <w:rPr>
                <w:b/>
                <w:i/>
                <w:szCs w:val="24"/>
              </w:rPr>
              <w:t xml:space="preserve">- социализация инвалидов (детей – инвалидов), вовлечение их в общественные организации и поддержка их деятельности.                                      </w:t>
            </w:r>
          </w:p>
        </w:tc>
      </w:tr>
    </w:tbl>
    <w:p w:rsidR="00D5199C" w:rsidRPr="007A1770" w:rsidRDefault="00D5199C" w:rsidP="00D5199C">
      <w:pPr>
        <w:pStyle w:val="1"/>
        <w:jc w:val="left"/>
        <w:rPr>
          <w:color w:val="FF0000"/>
          <w:szCs w:val="28"/>
        </w:rPr>
      </w:pPr>
      <w:bookmarkStart w:id="19" w:name="_Toc171142002"/>
      <w:bookmarkStart w:id="20" w:name="_Toc251017647"/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r w:rsidRPr="00FE4E34">
        <w:rPr>
          <w:b/>
          <w:sz w:val="28"/>
          <w:szCs w:val="28"/>
          <w:u w:val="single"/>
        </w:rPr>
        <w:t xml:space="preserve">6. Основные направления  экономического развития </w:t>
      </w:r>
      <w:bookmarkEnd w:id="19"/>
      <w:bookmarkEnd w:id="20"/>
      <w:r w:rsidRPr="00FE4E34">
        <w:rPr>
          <w:b/>
          <w:sz w:val="28"/>
          <w:szCs w:val="28"/>
          <w:u w:val="single"/>
        </w:rPr>
        <w:t>района</w:t>
      </w:r>
    </w:p>
    <w:p w:rsidR="00D5199C" w:rsidRPr="008A5CCD" w:rsidRDefault="00D5199C" w:rsidP="00D5199C">
      <w:pPr>
        <w:rPr>
          <w:sz w:val="28"/>
          <w:szCs w:val="28"/>
          <w:highlight w:val="red"/>
        </w:rPr>
      </w:pPr>
    </w:p>
    <w:tbl>
      <w:tblPr>
        <w:tblW w:w="9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745"/>
      </w:tblGrid>
      <w:tr w:rsidR="00D5199C" w:rsidRPr="008A5CCD" w:rsidTr="00D5199C">
        <w:trPr>
          <w:trHeight w:val="483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b/>
                <w:sz w:val="24"/>
                <w:szCs w:val="24"/>
              </w:rPr>
            </w:pPr>
            <w:r w:rsidRPr="008A5CCD">
              <w:rPr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8A5CCD">
              <w:rPr>
                <w:b/>
                <w:sz w:val="24"/>
                <w:szCs w:val="24"/>
              </w:rPr>
              <w:t>2022 год, тыс. руб.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8A5CCD">
              <w:rPr>
                <w:b/>
                <w:sz w:val="24"/>
                <w:szCs w:val="24"/>
              </w:rPr>
              <w:t>%</w:t>
            </w:r>
          </w:p>
        </w:tc>
      </w:tr>
      <w:tr w:rsidR="00D5199C" w:rsidRPr="008A5CCD" w:rsidTr="00D5199C">
        <w:trPr>
          <w:trHeight w:val="508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4077771</w:t>
            </w:r>
          </w:p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51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1579077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20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Обеспечение электрической энергией, газом, паром, кондиционирование воздуха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</w:p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147034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</w:p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2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Оптовая, розничная торговля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989126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12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68868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1072551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13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Прочие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34041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</w:t>
            </w:r>
          </w:p>
        </w:tc>
      </w:tr>
      <w:tr w:rsidR="00D5199C" w:rsidRPr="008A5CCD" w:rsidTr="00D5199C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7968468</w:t>
            </w:r>
          </w:p>
        </w:tc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9C" w:rsidRPr="008A5CCD" w:rsidRDefault="00D5199C" w:rsidP="00D5199C">
            <w:pPr>
              <w:jc w:val="center"/>
              <w:rPr>
                <w:sz w:val="24"/>
                <w:szCs w:val="24"/>
              </w:rPr>
            </w:pPr>
            <w:r w:rsidRPr="008A5CCD">
              <w:rPr>
                <w:sz w:val="24"/>
                <w:szCs w:val="24"/>
              </w:rPr>
              <w:t>100</w:t>
            </w:r>
          </w:p>
        </w:tc>
      </w:tr>
    </w:tbl>
    <w:p w:rsidR="00D5199C" w:rsidRPr="007A1770" w:rsidRDefault="00D5199C" w:rsidP="00D5199C">
      <w:pPr>
        <w:pStyle w:val="1"/>
        <w:jc w:val="left"/>
        <w:rPr>
          <w:color w:val="FF0000"/>
          <w:szCs w:val="28"/>
        </w:rPr>
      </w:pPr>
      <w:bookmarkStart w:id="21" w:name="_Toc171142003"/>
      <w:bookmarkStart w:id="22" w:name="_Toc251017648"/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r w:rsidRPr="00FE4E34">
        <w:rPr>
          <w:b/>
          <w:sz w:val="28"/>
          <w:szCs w:val="28"/>
          <w:u w:val="single"/>
        </w:rPr>
        <w:t>7. Развитие малого и среднего предпринимательства</w:t>
      </w:r>
      <w:bookmarkEnd w:id="21"/>
      <w:bookmarkEnd w:id="22"/>
    </w:p>
    <w:p w:rsidR="00D5199C" w:rsidRPr="000B256E" w:rsidRDefault="00D5199C" w:rsidP="00D5199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848"/>
        <w:gridCol w:w="1960"/>
        <w:gridCol w:w="1680"/>
      </w:tblGrid>
      <w:tr w:rsidR="00D5199C" w:rsidRPr="000B256E" w:rsidTr="00D5199C">
        <w:trPr>
          <w:trHeight w:val="432"/>
        </w:trPr>
        <w:tc>
          <w:tcPr>
            <w:tcW w:w="5848" w:type="dxa"/>
            <w:vAlign w:val="center"/>
          </w:tcPr>
          <w:p w:rsidR="00D5199C" w:rsidRPr="000B256E" w:rsidRDefault="00D5199C" w:rsidP="00D51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D5199C" w:rsidRPr="000B256E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0B256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vAlign w:val="center"/>
          </w:tcPr>
          <w:p w:rsidR="00D5199C" w:rsidRPr="000B256E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0B256E">
              <w:rPr>
                <w:b/>
                <w:sz w:val="24"/>
                <w:szCs w:val="24"/>
              </w:rPr>
              <w:t>Численность</w:t>
            </w:r>
          </w:p>
          <w:p w:rsidR="00D5199C" w:rsidRPr="000B256E" w:rsidRDefault="00D5199C" w:rsidP="00D5199C">
            <w:pPr>
              <w:jc w:val="center"/>
              <w:rPr>
                <w:b/>
                <w:sz w:val="24"/>
                <w:szCs w:val="24"/>
              </w:rPr>
            </w:pPr>
            <w:r w:rsidRPr="000B256E">
              <w:rPr>
                <w:b/>
                <w:sz w:val="24"/>
                <w:szCs w:val="24"/>
              </w:rPr>
              <w:t>работающих, человек</w:t>
            </w:r>
          </w:p>
        </w:tc>
      </w:tr>
      <w:tr w:rsidR="00D5199C" w:rsidRPr="000B256E" w:rsidTr="00D5199C">
        <w:trPr>
          <w:trHeight w:val="432"/>
        </w:trPr>
        <w:tc>
          <w:tcPr>
            <w:tcW w:w="5848" w:type="dxa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Количество малых предприятий, всего</w:t>
            </w:r>
          </w:p>
        </w:tc>
        <w:tc>
          <w:tcPr>
            <w:tcW w:w="196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64</w:t>
            </w:r>
          </w:p>
        </w:tc>
        <w:tc>
          <w:tcPr>
            <w:tcW w:w="168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555</w:t>
            </w:r>
          </w:p>
        </w:tc>
      </w:tr>
      <w:tr w:rsidR="00D5199C" w:rsidRPr="000B256E" w:rsidTr="00D5199C">
        <w:trPr>
          <w:trHeight w:val="432"/>
        </w:trPr>
        <w:tc>
          <w:tcPr>
            <w:tcW w:w="9488" w:type="dxa"/>
            <w:gridSpan w:val="3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В том числе:</w:t>
            </w:r>
          </w:p>
        </w:tc>
      </w:tr>
      <w:tr w:rsidR="00D5199C" w:rsidRPr="000B256E" w:rsidTr="00D5199C">
        <w:trPr>
          <w:trHeight w:val="432"/>
        </w:trPr>
        <w:tc>
          <w:tcPr>
            <w:tcW w:w="5848" w:type="dxa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В сфере торговли</w:t>
            </w:r>
          </w:p>
        </w:tc>
        <w:tc>
          <w:tcPr>
            <w:tcW w:w="196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17</w:t>
            </w:r>
          </w:p>
        </w:tc>
        <w:tc>
          <w:tcPr>
            <w:tcW w:w="168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190</w:t>
            </w:r>
          </w:p>
        </w:tc>
      </w:tr>
      <w:tr w:rsidR="00D5199C" w:rsidRPr="000B256E" w:rsidTr="00D5199C">
        <w:trPr>
          <w:trHeight w:val="515"/>
        </w:trPr>
        <w:tc>
          <w:tcPr>
            <w:tcW w:w="5848" w:type="dxa"/>
            <w:shd w:val="clear" w:color="auto" w:fill="auto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lastRenderedPageBreak/>
              <w:t>В сфере производства:</w:t>
            </w:r>
          </w:p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shd w:val="clear" w:color="auto" w:fill="auto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225</w:t>
            </w:r>
          </w:p>
        </w:tc>
      </w:tr>
      <w:tr w:rsidR="00D5199C" w:rsidRPr="000B256E" w:rsidTr="00D5199C">
        <w:trPr>
          <w:trHeight w:val="515"/>
        </w:trPr>
        <w:tc>
          <w:tcPr>
            <w:tcW w:w="5848" w:type="dxa"/>
            <w:shd w:val="clear" w:color="auto" w:fill="auto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960" w:type="dxa"/>
            <w:shd w:val="clear" w:color="auto" w:fill="auto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188</w:t>
            </w:r>
          </w:p>
        </w:tc>
      </w:tr>
      <w:tr w:rsidR="00D5199C" w:rsidRPr="000B256E" w:rsidTr="00D5199C">
        <w:trPr>
          <w:trHeight w:val="432"/>
        </w:trPr>
        <w:tc>
          <w:tcPr>
            <w:tcW w:w="5848" w:type="dxa"/>
            <w:shd w:val="clear" w:color="auto" w:fill="auto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96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37</w:t>
            </w:r>
          </w:p>
        </w:tc>
      </w:tr>
      <w:tr w:rsidR="00D5199C" w:rsidRPr="000B256E" w:rsidTr="00D5199C">
        <w:trPr>
          <w:trHeight w:val="432"/>
        </w:trPr>
        <w:tc>
          <w:tcPr>
            <w:tcW w:w="5848" w:type="dxa"/>
            <w:shd w:val="clear" w:color="auto" w:fill="auto"/>
          </w:tcPr>
          <w:p w:rsidR="00D5199C" w:rsidRPr="000B256E" w:rsidRDefault="00D5199C" w:rsidP="00D5199C">
            <w:pPr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96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D5199C" w:rsidRPr="000B256E" w:rsidRDefault="00D5199C" w:rsidP="00D5199C">
            <w:pPr>
              <w:jc w:val="center"/>
              <w:rPr>
                <w:sz w:val="24"/>
                <w:szCs w:val="24"/>
              </w:rPr>
            </w:pPr>
            <w:r w:rsidRPr="000B256E">
              <w:rPr>
                <w:sz w:val="24"/>
                <w:szCs w:val="24"/>
              </w:rPr>
              <w:t>140</w:t>
            </w:r>
          </w:p>
        </w:tc>
      </w:tr>
    </w:tbl>
    <w:p w:rsidR="00D5199C" w:rsidRPr="007A1770" w:rsidRDefault="00D5199C" w:rsidP="00D5199C">
      <w:pPr>
        <w:pStyle w:val="1"/>
        <w:jc w:val="both"/>
        <w:rPr>
          <w:color w:val="FF0000"/>
          <w:szCs w:val="28"/>
        </w:rPr>
      </w:pPr>
      <w:bookmarkStart w:id="23" w:name="_Toc171142004"/>
      <w:bookmarkStart w:id="24" w:name="_Toc251017649"/>
    </w:p>
    <w:bookmarkEnd w:id="23"/>
    <w:bookmarkEnd w:id="24"/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r w:rsidRPr="00FE4E34">
        <w:rPr>
          <w:b/>
          <w:sz w:val="28"/>
          <w:szCs w:val="28"/>
          <w:u w:val="single"/>
        </w:rPr>
        <w:t>8. Стратегическая цель и основные задачи программы</w:t>
      </w:r>
    </w:p>
    <w:p w:rsidR="00D5199C" w:rsidRPr="008632D4" w:rsidRDefault="00D5199C" w:rsidP="00D5199C">
      <w:pPr>
        <w:pStyle w:val="2"/>
        <w:rPr>
          <w:i/>
          <w:u w:val="single"/>
        </w:rPr>
      </w:pPr>
      <w:r w:rsidRPr="008632D4">
        <w:rPr>
          <w:i/>
          <w:u w:val="single"/>
        </w:rPr>
        <w:t xml:space="preserve">Общей стратегической целью настоящей программы является: </w:t>
      </w:r>
    </w:p>
    <w:p w:rsidR="00D5199C" w:rsidRPr="008632D4" w:rsidRDefault="00D5199C" w:rsidP="00D519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2D4">
        <w:rPr>
          <w:sz w:val="28"/>
          <w:szCs w:val="28"/>
        </w:rPr>
        <w:t xml:space="preserve">Повышение качества жизни населения путем повышение протяженности дорог общего пользования местного значения, отвечающих нормативным требованиям и роста эффективности использования природных ресурсов </w:t>
      </w:r>
      <w:proofErr w:type="spellStart"/>
      <w:r w:rsidRPr="008632D4">
        <w:rPr>
          <w:sz w:val="28"/>
          <w:szCs w:val="28"/>
        </w:rPr>
        <w:t>Куменского</w:t>
      </w:r>
      <w:proofErr w:type="spellEnd"/>
      <w:r w:rsidRPr="008632D4">
        <w:rPr>
          <w:sz w:val="28"/>
          <w:szCs w:val="28"/>
        </w:rPr>
        <w:t xml:space="preserve"> района</w:t>
      </w:r>
    </w:p>
    <w:p w:rsidR="00D5199C" w:rsidRPr="008632D4" w:rsidRDefault="00D5199C" w:rsidP="00D5199C">
      <w:pPr>
        <w:pStyle w:val="2"/>
        <w:rPr>
          <w:u w:val="single"/>
        </w:rPr>
      </w:pPr>
      <w:r w:rsidRPr="008632D4">
        <w:rPr>
          <w:i/>
          <w:u w:val="single"/>
        </w:rPr>
        <w:t>Для достижения этой цели предполагается решить следующие задачи:</w:t>
      </w:r>
      <w:r w:rsidRPr="008632D4">
        <w:rPr>
          <w:u w:val="single"/>
        </w:rPr>
        <w:t xml:space="preserve"> </w:t>
      </w:r>
    </w:p>
    <w:p w:rsidR="00D5199C" w:rsidRPr="008632D4" w:rsidRDefault="00D5199C" w:rsidP="00D5199C">
      <w:pPr>
        <w:rPr>
          <w:sz w:val="28"/>
          <w:szCs w:val="28"/>
        </w:rPr>
      </w:pPr>
      <w:r w:rsidRPr="008632D4">
        <w:rPr>
          <w:sz w:val="28"/>
          <w:szCs w:val="28"/>
        </w:rPr>
        <w:t>1. Повышение  качества  жизни населения</w:t>
      </w:r>
    </w:p>
    <w:p w:rsidR="00D5199C" w:rsidRPr="008632D4" w:rsidRDefault="00D5199C" w:rsidP="00D5199C">
      <w:pPr>
        <w:rPr>
          <w:sz w:val="28"/>
          <w:szCs w:val="28"/>
        </w:rPr>
      </w:pPr>
      <w:r w:rsidRPr="008632D4">
        <w:rPr>
          <w:sz w:val="28"/>
          <w:szCs w:val="28"/>
        </w:rPr>
        <w:t xml:space="preserve"> 2. Укрепление института семьи и детства, создание условий для устойчивого демографического развития</w:t>
      </w:r>
    </w:p>
    <w:p w:rsidR="00D5199C" w:rsidRPr="008632D4" w:rsidRDefault="00D5199C" w:rsidP="00D5199C">
      <w:pPr>
        <w:pStyle w:val="31"/>
        <w:ind w:hanging="720"/>
        <w:rPr>
          <w:szCs w:val="28"/>
        </w:rPr>
      </w:pPr>
      <w:r w:rsidRPr="008632D4">
        <w:rPr>
          <w:szCs w:val="28"/>
        </w:rPr>
        <w:t xml:space="preserve">           3. Повышение активности населения и стимулирование общественно значимой деятельности.</w:t>
      </w:r>
    </w:p>
    <w:p w:rsidR="00D5199C" w:rsidRPr="008632D4" w:rsidRDefault="00D5199C" w:rsidP="00D5199C">
      <w:pPr>
        <w:pStyle w:val="31"/>
        <w:ind w:hanging="720"/>
        <w:rPr>
          <w:szCs w:val="28"/>
        </w:rPr>
      </w:pPr>
      <w:r w:rsidRPr="008632D4">
        <w:rPr>
          <w:szCs w:val="28"/>
        </w:rPr>
        <w:t xml:space="preserve">           4. Привлечение в район дополнительных источников финансирования,  путем участия в федеральных и областных программах, формирование положительного имиджа инвестиционной среды района. </w:t>
      </w:r>
    </w:p>
    <w:p w:rsidR="00D5199C" w:rsidRPr="008632D4" w:rsidRDefault="00D5199C" w:rsidP="00D5199C">
      <w:pPr>
        <w:rPr>
          <w:sz w:val="28"/>
          <w:szCs w:val="28"/>
        </w:rPr>
      </w:pPr>
      <w:r w:rsidRPr="008632D4">
        <w:rPr>
          <w:sz w:val="28"/>
          <w:szCs w:val="28"/>
        </w:rPr>
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</w:r>
    </w:p>
    <w:p w:rsidR="00D5199C" w:rsidRPr="008632D4" w:rsidRDefault="00D5199C" w:rsidP="00D5199C">
      <w:pPr>
        <w:rPr>
          <w:sz w:val="28"/>
          <w:szCs w:val="28"/>
        </w:rPr>
      </w:pPr>
      <w:r w:rsidRPr="008632D4">
        <w:rPr>
          <w:sz w:val="28"/>
          <w:szCs w:val="28"/>
        </w:rPr>
        <w:t>6. Эффективное использование муниципального имущества и земельных ресурсов.</w:t>
      </w:r>
    </w:p>
    <w:p w:rsidR="00D5199C" w:rsidRPr="008632D4" w:rsidRDefault="00D5199C" w:rsidP="00D5199C">
      <w:pPr>
        <w:pStyle w:val="31"/>
        <w:ind w:firstLine="5"/>
        <w:rPr>
          <w:szCs w:val="28"/>
        </w:rPr>
      </w:pPr>
      <w:r w:rsidRPr="008632D4">
        <w:rPr>
          <w:szCs w:val="28"/>
        </w:rPr>
        <w:t>7. Развитие дачного строительства  и туристической привлекательности района</w:t>
      </w:r>
    </w:p>
    <w:p w:rsidR="00D5199C" w:rsidRPr="008632D4" w:rsidRDefault="00D5199C" w:rsidP="00D5199C">
      <w:pPr>
        <w:pStyle w:val="31"/>
        <w:ind w:firstLine="5"/>
        <w:rPr>
          <w:szCs w:val="28"/>
        </w:rPr>
      </w:pPr>
      <w:r w:rsidRPr="008632D4">
        <w:rPr>
          <w:szCs w:val="28"/>
        </w:rPr>
        <w:t>8. Развитие дорожно-транспортной инфраструктуры района,</w:t>
      </w:r>
      <w:r w:rsidRPr="008632D4">
        <w:rPr>
          <w:spacing w:val="-4"/>
          <w:szCs w:val="28"/>
        </w:rPr>
        <w:t xml:space="preserve"> </w:t>
      </w:r>
      <w:r w:rsidRPr="008632D4">
        <w:rPr>
          <w:szCs w:val="28"/>
        </w:rPr>
        <w:t>отвечающей нормативным требованиям.</w:t>
      </w:r>
    </w:p>
    <w:p w:rsidR="00D5199C" w:rsidRPr="008632D4" w:rsidRDefault="00D5199C" w:rsidP="00D5199C">
      <w:pPr>
        <w:rPr>
          <w:sz w:val="28"/>
          <w:szCs w:val="28"/>
        </w:rPr>
      </w:pPr>
      <w:r w:rsidRPr="008632D4">
        <w:rPr>
          <w:sz w:val="28"/>
          <w:szCs w:val="28"/>
        </w:rPr>
        <w:t>9.  Внедрение методов и процедур управления, ориентированного на результат.</w:t>
      </w:r>
    </w:p>
    <w:p w:rsidR="00D5199C" w:rsidRPr="008632D4" w:rsidRDefault="00D5199C" w:rsidP="00D5199C">
      <w:pPr>
        <w:jc w:val="both"/>
        <w:rPr>
          <w:sz w:val="28"/>
          <w:szCs w:val="28"/>
        </w:rPr>
      </w:pPr>
      <w:r w:rsidRPr="008632D4">
        <w:rPr>
          <w:sz w:val="28"/>
          <w:szCs w:val="28"/>
        </w:rPr>
        <w:t>10. Развитие местного самоуправления.</w:t>
      </w:r>
    </w:p>
    <w:p w:rsidR="00D5199C" w:rsidRPr="007A1770" w:rsidRDefault="00D5199C" w:rsidP="00D5199C">
      <w:pPr>
        <w:pStyle w:val="1"/>
        <w:jc w:val="both"/>
        <w:rPr>
          <w:color w:val="FF0000"/>
          <w:szCs w:val="28"/>
        </w:rPr>
      </w:pPr>
      <w:bookmarkStart w:id="25" w:name="_Toc171142005"/>
      <w:bookmarkStart w:id="26" w:name="_Toc251017650"/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r w:rsidRPr="00FE4E34">
        <w:rPr>
          <w:b/>
          <w:sz w:val="28"/>
          <w:szCs w:val="28"/>
          <w:u w:val="single"/>
        </w:rPr>
        <w:t xml:space="preserve">9. Внутренние возможности муниципального образования, влияющие на достижение </w:t>
      </w:r>
      <w:r w:rsidR="00FE4E34" w:rsidRPr="00FE4E34">
        <w:rPr>
          <w:b/>
          <w:sz w:val="28"/>
          <w:szCs w:val="28"/>
          <w:u w:val="single"/>
        </w:rPr>
        <w:t>поставленной цели</w:t>
      </w:r>
    </w:p>
    <w:p w:rsidR="00D5199C" w:rsidRPr="00EE7A1A" w:rsidRDefault="00D5199C" w:rsidP="00D5199C">
      <w:pPr>
        <w:pStyle w:val="1"/>
        <w:jc w:val="both"/>
        <w:rPr>
          <w:szCs w:val="28"/>
        </w:rPr>
      </w:pPr>
      <w:r w:rsidRPr="00EE7A1A">
        <w:rPr>
          <w:szCs w:val="28"/>
        </w:rPr>
        <w:t>Наличие необходимых ресурсов:</w:t>
      </w:r>
      <w:bookmarkEnd w:id="25"/>
      <w:bookmarkEnd w:id="26"/>
      <w:r w:rsidRPr="00EE7A1A">
        <w:rPr>
          <w:szCs w:val="28"/>
        </w:rPr>
        <w:t xml:space="preserve"> 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  <w:u w:val="single"/>
        </w:rPr>
        <w:t>географическое положение</w:t>
      </w:r>
      <w:r w:rsidRPr="00EE7A1A">
        <w:rPr>
          <w:b/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сильная сторона</w:t>
      </w:r>
      <w:r w:rsidRPr="00EE7A1A">
        <w:rPr>
          <w:szCs w:val="28"/>
        </w:rPr>
        <w:t xml:space="preserve">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расположение района в центральной зоне области,  в </w:t>
      </w:r>
      <w:smartTag w:uri="urn:schemas-microsoft-com:office:smarttags" w:element="metricconverter">
        <w:smartTagPr>
          <w:attr w:name="ProductID" w:val="60 км"/>
        </w:smartTagPr>
        <w:r w:rsidRPr="00EE7A1A">
          <w:rPr>
            <w:szCs w:val="28"/>
          </w:rPr>
          <w:t>60 км</w:t>
        </w:r>
      </w:smartTag>
      <w:r w:rsidRPr="00EE7A1A">
        <w:rPr>
          <w:szCs w:val="28"/>
        </w:rPr>
        <w:t xml:space="preserve"> от областного центра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богатые природные ресурсы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доступность, привлекательность  для туристов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слабая сторона:</w:t>
      </w:r>
      <w:r w:rsidRPr="00EE7A1A">
        <w:rPr>
          <w:szCs w:val="28"/>
        </w:rPr>
        <w:t xml:space="preserve"> 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идет отток рабочей силы из-за близости областного центра, высокая мобильность населения.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  <w:u w:val="single"/>
        </w:rPr>
        <w:t>человеческие ресурсы</w:t>
      </w:r>
      <w:r w:rsidRPr="00EE7A1A">
        <w:rPr>
          <w:b/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lastRenderedPageBreak/>
        <w:t>сильная сторона:</w:t>
      </w:r>
      <w:r w:rsidRPr="00EE7A1A">
        <w:rPr>
          <w:szCs w:val="28"/>
        </w:rPr>
        <w:t xml:space="preserve">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в районе функционирует учебное заведение КОГОАУ  СПО «</w:t>
      </w:r>
      <w:proofErr w:type="spellStart"/>
      <w:r w:rsidRPr="00EE7A1A">
        <w:rPr>
          <w:szCs w:val="28"/>
        </w:rPr>
        <w:t>Куменский</w:t>
      </w:r>
      <w:proofErr w:type="spellEnd"/>
      <w:r w:rsidRPr="00EE7A1A">
        <w:rPr>
          <w:szCs w:val="28"/>
        </w:rPr>
        <w:t xml:space="preserve"> государственный аграрно-технологический техникум»,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слабые стороны</w:t>
      </w:r>
      <w:r w:rsidRPr="00EE7A1A">
        <w:rPr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недостаток квалифицированных управленческих кадров, демографический спад, отток молодежи из района.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  <w:u w:val="single"/>
        </w:rPr>
        <w:t>финансовые ресурсы:</w:t>
      </w:r>
      <w:r w:rsidRPr="00EE7A1A">
        <w:rPr>
          <w:b/>
          <w:szCs w:val="28"/>
        </w:rPr>
        <w:t xml:space="preserve">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сильная сторона</w:t>
      </w:r>
      <w:r w:rsidRPr="00EE7A1A">
        <w:rPr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привлечение в район федеральных,  областных средств  и внебюджетных источников путем участия в федеральных и областных программах,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слабая сторона</w:t>
      </w:r>
      <w:r w:rsidRPr="00EE7A1A">
        <w:rPr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район является дотационным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рост теневой экономики и неформальной занятости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  <w:u w:val="single"/>
        </w:rPr>
        <w:t>техническая сфера</w:t>
      </w:r>
      <w:r w:rsidRPr="00EE7A1A">
        <w:rPr>
          <w:b/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сильные стороны</w:t>
      </w:r>
      <w:r w:rsidRPr="00EE7A1A">
        <w:rPr>
          <w:szCs w:val="28"/>
        </w:rPr>
        <w:t xml:space="preserve">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высокая степень благоустроенности жилья,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сильные сельхозпредприятия, постоянно обновляющие свою техническую базу,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развита переработка сельскохозяйственной продукции, ОАО «</w:t>
      </w:r>
      <w:proofErr w:type="spellStart"/>
      <w:r w:rsidRPr="00EE7A1A">
        <w:rPr>
          <w:szCs w:val="28"/>
        </w:rPr>
        <w:t>Вожгальский</w:t>
      </w:r>
      <w:proofErr w:type="spellEnd"/>
      <w:r w:rsidRPr="00EE7A1A">
        <w:rPr>
          <w:szCs w:val="28"/>
        </w:rPr>
        <w:t xml:space="preserve"> МСЗ», ООО «</w:t>
      </w:r>
      <w:proofErr w:type="spellStart"/>
      <w:r w:rsidRPr="00EE7A1A">
        <w:rPr>
          <w:szCs w:val="28"/>
        </w:rPr>
        <w:t>Чизлэнд</w:t>
      </w:r>
      <w:proofErr w:type="spellEnd"/>
      <w:r w:rsidRPr="00EE7A1A">
        <w:rPr>
          <w:szCs w:val="28"/>
        </w:rPr>
        <w:t xml:space="preserve">», ООО «Русич», ООО «Русская Кухня», ООО «СПК», ООО «Фабрика по розливу вод «Минеральные воды Вятки» производят высококачественные продукты питания,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наличие дорожной сети с твердым покрытием до всех центров поселений, кроме п. </w:t>
      </w:r>
      <w:proofErr w:type="spellStart"/>
      <w:r w:rsidRPr="00EE7A1A">
        <w:rPr>
          <w:szCs w:val="28"/>
        </w:rPr>
        <w:t>Нижнеивкино</w:t>
      </w:r>
      <w:proofErr w:type="spellEnd"/>
      <w:r w:rsidRPr="00EE7A1A">
        <w:rPr>
          <w:szCs w:val="28"/>
        </w:rPr>
        <w:t xml:space="preserve">, организовано автобусное сообщение с каждым поселением,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развитая торговая сеть.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слабые стороны</w:t>
      </w:r>
      <w:r w:rsidRPr="00EE7A1A">
        <w:rPr>
          <w:szCs w:val="28"/>
        </w:rPr>
        <w:t>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proofErr w:type="spellStart"/>
      <w:r w:rsidRPr="00EE7A1A">
        <w:rPr>
          <w:szCs w:val="28"/>
        </w:rPr>
        <w:t>диспаритет</w:t>
      </w:r>
      <w:proofErr w:type="spellEnd"/>
      <w:r w:rsidRPr="00EE7A1A">
        <w:rPr>
          <w:szCs w:val="28"/>
        </w:rPr>
        <w:t xml:space="preserve"> цен а сельском хозяйстве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отсутствие сильных градообразующих предприятий в каждом поселении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</w:rPr>
        <w:t>социальная сфера: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сильные стороны</w:t>
      </w:r>
      <w:r w:rsidRPr="00EE7A1A">
        <w:rPr>
          <w:szCs w:val="28"/>
        </w:rPr>
        <w:t>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развития сеть учреждений образования, здравоохранения, культуры, социальной защиты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наличие программ, направленных на улучшение социальной поддержки лиц, попавших в трудную жизненную ситуацию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слабые стороны</w:t>
      </w:r>
      <w:r w:rsidRPr="00EE7A1A">
        <w:rPr>
          <w:szCs w:val="28"/>
        </w:rPr>
        <w:t>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низкая материально-техническая база учреждений культуры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hanging="1080"/>
        <w:rPr>
          <w:szCs w:val="28"/>
        </w:rPr>
      </w:pPr>
      <w:r w:rsidRPr="00EE7A1A">
        <w:rPr>
          <w:szCs w:val="28"/>
        </w:rPr>
        <w:t xml:space="preserve">отсутствие  квалифицированных кадров бюджетных учреждений на селе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  <w:u w:val="single"/>
        </w:rPr>
        <w:t>административно-организационная сфера</w:t>
      </w:r>
      <w:r w:rsidRPr="00EE7A1A">
        <w:rPr>
          <w:szCs w:val="28"/>
        </w:rPr>
        <w:t xml:space="preserve"> :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</w:rPr>
        <w:t>сильные стороны:</w:t>
      </w:r>
    </w:p>
    <w:p w:rsidR="00D5199C" w:rsidRPr="00EE7A1A" w:rsidRDefault="00D5199C" w:rsidP="00D5199C">
      <w:pPr>
        <w:pStyle w:val="31"/>
        <w:numPr>
          <w:ilvl w:val="0"/>
          <w:numId w:val="19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реализация активной политики муниципальной власти по привлечению инвестиций в экономику района (основной акцент – создание и развитие </w:t>
      </w:r>
      <w:r w:rsidRPr="00EE7A1A">
        <w:rPr>
          <w:szCs w:val="28"/>
        </w:rPr>
        <w:lastRenderedPageBreak/>
        <w:t xml:space="preserve">объектов, привлекательных для инвестиций, сформировать и обеспечить маркетинг позитивного имиджа инвестиционной среды района) и созданию особых рекреационных зон местного значения,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в районе работают администрации в 9 городских и сельских поселениях,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</w:rPr>
        <w:t>слабые стороны: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   администрации поселений недостаточно оснащены оргтехникой и квалифицированными кадрами,  имеются технические проблемы с доступностью Интернета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>средний уровень доверия власти, сильны  иждивенческие настроения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b/>
          <w:szCs w:val="28"/>
          <w:u w:val="single"/>
        </w:rPr>
        <w:t>другие сферы</w:t>
      </w:r>
      <w:r w:rsidRPr="00EE7A1A">
        <w:rPr>
          <w:szCs w:val="28"/>
        </w:rPr>
        <w:t>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jc w:val="left"/>
        <w:rPr>
          <w:b/>
          <w:szCs w:val="28"/>
        </w:rPr>
      </w:pPr>
      <w:r w:rsidRPr="00EE7A1A">
        <w:rPr>
          <w:b/>
          <w:szCs w:val="28"/>
        </w:rPr>
        <w:t>сильные стороны: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szCs w:val="28"/>
        </w:rPr>
        <w:t xml:space="preserve">положено серьезное начало ремонта автомобильных дорог общего пользования местного значения в границах и вне границ населенных пунктов 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b/>
          <w:szCs w:val="28"/>
        </w:rPr>
      </w:pPr>
      <w:r w:rsidRPr="00EE7A1A">
        <w:rPr>
          <w:b/>
          <w:szCs w:val="28"/>
        </w:rPr>
        <w:t>слабые стороны:</w:t>
      </w:r>
    </w:p>
    <w:p w:rsidR="00D5199C" w:rsidRPr="00EE7A1A" w:rsidRDefault="00D5199C" w:rsidP="00D5199C">
      <w:pPr>
        <w:pStyle w:val="31"/>
        <w:numPr>
          <w:ilvl w:val="0"/>
          <w:numId w:val="18"/>
        </w:numPr>
        <w:tabs>
          <w:tab w:val="clear" w:pos="360"/>
          <w:tab w:val="clear" w:pos="900"/>
        </w:tabs>
        <w:ind w:left="0" w:firstLine="0"/>
        <w:rPr>
          <w:szCs w:val="28"/>
        </w:rPr>
      </w:pPr>
      <w:r w:rsidRPr="00EE7A1A">
        <w:rPr>
          <w:szCs w:val="28"/>
        </w:rPr>
        <w:t xml:space="preserve"> высокая стоимость дорожных </w:t>
      </w:r>
      <w:proofErr w:type="spellStart"/>
      <w:r w:rsidRPr="00EE7A1A">
        <w:rPr>
          <w:szCs w:val="28"/>
        </w:rPr>
        <w:t>ремонтно</w:t>
      </w:r>
      <w:proofErr w:type="spellEnd"/>
      <w:r w:rsidRPr="00EE7A1A">
        <w:rPr>
          <w:szCs w:val="28"/>
        </w:rPr>
        <w:t>–строительных работ, высокая степень изношенности и большая протяженность автомобильных дорог</w:t>
      </w:r>
    </w:p>
    <w:p w:rsidR="00D5199C" w:rsidRPr="00EE7A1A" w:rsidRDefault="00D5199C" w:rsidP="00D5199C">
      <w:pPr>
        <w:pStyle w:val="31"/>
        <w:rPr>
          <w:szCs w:val="28"/>
        </w:rPr>
      </w:pPr>
    </w:p>
    <w:p w:rsidR="00D5199C" w:rsidRPr="00FE4E34" w:rsidRDefault="00D5199C" w:rsidP="00FE4E34">
      <w:pPr>
        <w:jc w:val="center"/>
        <w:rPr>
          <w:b/>
          <w:sz w:val="28"/>
          <w:szCs w:val="28"/>
          <w:u w:val="single"/>
        </w:rPr>
      </w:pPr>
      <w:bookmarkStart w:id="27" w:name="_Toc171142007"/>
      <w:bookmarkStart w:id="28" w:name="_Toc251017651"/>
      <w:r w:rsidRPr="00FE4E34">
        <w:rPr>
          <w:b/>
          <w:sz w:val="28"/>
          <w:szCs w:val="28"/>
          <w:u w:val="single"/>
        </w:rPr>
        <w:t>10. Внешние факторы, которые могут повлиять на решение поставленных задач</w:t>
      </w:r>
      <w:bookmarkEnd w:id="27"/>
      <w:bookmarkEnd w:id="28"/>
    </w:p>
    <w:p w:rsidR="00D5199C" w:rsidRPr="00EE7A1A" w:rsidRDefault="00D5199C" w:rsidP="00D5199C">
      <w:pPr>
        <w:rPr>
          <w:sz w:val="28"/>
          <w:szCs w:val="28"/>
        </w:rPr>
      </w:pPr>
    </w:p>
    <w:p w:rsidR="00D5199C" w:rsidRPr="00EE7A1A" w:rsidRDefault="00D5199C" w:rsidP="00D5199C">
      <w:pPr>
        <w:pStyle w:val="31"/>
        <w:rPr>
          <w:b/>
          <w:szCs w:val="28"/>
        </w:rPr>
      </w:pPr>
      <w:r w:rsidRPr="00EE7A1A">
        <w:rPr>
          <w:b/>
          <w:szCs w:val="28"/>
        </w:rPr>
        <w:t xml:space="preserve">Внешние факторы, которые могут содействовать решению поставленных задач: 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 xml:space="preserve">- государственная политика, направленная на улучшение демографического положения в России 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поддержка на областном уровне местных инициатив и начинаний;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выгодное географическое положение объектов реализуемой инвестиционной программы;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богатые природные ресурсы, большое количество водных объектов; способствующих созданию особых рекреационных зон местного значения и активному отдыху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наличие возможности строительства индивидуальных жилых и дачных домов в экологически чистых населенных пунктах; способствующих здоровому образу жизни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перспектива газификации;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изменение налоговой политики в сторону увеличения налогооблагаемой базы за эффективное использование земельных ресурсов и поступлений средств в районные бюджеты;</w:t>
      </w:r>
    </w:p>
    <w:p w:rsidR="00D5199C" w:rsidRPr="00EE7A1A" w:rsidRDefault="00D5199C" w:rsidP="00D5199C">
      <w:pPr>
        <w:pStyle w:val="31"/>
        <w:rPr>
          <w:szCs w:val="28"/>
        </w:rPr>
      </w:pPr>
      <w:r w:rsidRPr="00EE7A1A">
        <w:rPr>
          <w:szCs w:val="28"/>
        </w:rPr>
        <w:t>- реализация административной реформы, направленной на повышение эффективности органов местного самоуправления</w:t>
      </w:r>
    </w:p>
    <w:p w:rsidR="00D5199C" w:rsidRPr="00EE7A1A" w:rsidRDefault="00D5199C" w:rsidP="00D5199C">
      <w:pPr>
        <w:pStyle w:val="31"/>
        <w:rPr>
          <w:szCs w:val="28"/>
        </w:rPr>
      </w:pPr>
    </w:p>
    <w:p w:rsidR="00D5199C" w:rsidRPr="00EE7A1A" w:rsidRDefault="00D5199C" w:rsidP="00D5199C">
      <w:pPr>
        <w:jc w:val="both"/>
        <w:rPr>
          <w:sz w:val="28"/>
          <w:szCs w:val="28"/>
        </w:rPr>
      </w:pPr>
    </w:p>
    <w:p w:rsidR="00D5199C" w:rsidRPr="00EE7A1A" w:rsidRDefault="00D5199C" w:rsidP="00D5199C">
      <w:pPr>
        <w:jc w:val="both"/>
        <w:rPr>
          <w:b/>
          <w:sz w:val="28"/>
          <w:szCs w:val="28"/>
        </w:rPr>
      </w:pPr>
      <w:r w:rsidRPr="00EE7A1A">
        <w:rPr>
          <w:b/>
          <w:sz w:val="28"/>
          <w:szCs w:val="28"/>
        </w:rPr>
        <w:t xml:space="preserve">Неблагоприятные внешние условия, возможные риски, проблемы и препятствия: 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  <w:r w:rsidRPr="00EE7A1A">
        <w:rPr>
          <w:sz w:val="28"/>
          <w:szCs w:val="28"/>
        </w:rPr>
        <w:t>- недостаток средств районного бюджета;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  <w:r w:rsidRPr="00EE7A1A">
        <w:rPr>
          <w:sz w:val="28"/>
          <w:szCs w:val="28"/>
        </w:rPr>
        <w:lastRenderedPageBreak/>
        <w:t>- нестабильность законодательства;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  <w:r w:rsidRPr="00EE7A1A">
        <w:rPr>
          <w:sz w:val="28"/>
          <w:szCs w:val="28"/>
        </w:rPr>
        <w:t>- низкая предпринимательская активность населения;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  <w:r w:rsidRPr="00EE7A1A">
        <w:rPr>
          <w:sz w:val="28"/>
          <w:szCs w:val="28"/>
        </w:rPr>
        <w:t>- усиление иждивенческих настроений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  <w:r w:rsidRPr="00EE7A1A">
        <w:rPr>
          <w:sz w:val="28"/>
          <w:szCs w:val="28"/>
        </w:rPr>
        <w:t>-изменение приоритетов развития субъекта Федерации и его позиций в отношении района.</w:t>
      </w:r>
    </w:p>
    <w:p w:rsidR="00D5199C" w:rsidRPr="00EE7A1A" w:rsidRDefault="00D5199C" w:rsidP="00D5199C">
      <w:pPr>
        <w:jc w:val="both"/>
        <w:rPr>
          <w:sz w:val="28"/>
          <w:szCs w:val="28"/>
        </w:rPr>
      </w:pPr>
    </w:p>
    <w:p w:rsidR="00D5199C" w:rsidRPr="007A1770" w:rsidRDefault="00D5199C" w:rsidP="00D5199C">
      <w:pPr>
        <w:rPr>
          <w:color w:val="FF0000"/>
          <w:sz w:val="28"/>
          <w:szCs w:val="28"/>
        </w:rPr>
      </w:pPr>
    </w:p>
    <w:p w:rsidR="00D5199C" w:rsidRPr="007A1770" w:rsidRDefault="00D5199C" w:rsidP="00D5199C">
      <w:pPr>
        <w:rPr>
          <w:color w:val="FF0000"/>
          <w:sz w:val="28"/>
          <w:szCs w:val="28"/>
        </w:rPr>
        <w:sectPr w:rsidR="00D5199C" w:rsidRPr="007A1770" w:rsidSect="00D9318F">
          <w:headerReference w:type="even" r:id="rId11"/>
          <w:headerReference w:type="default" r:id="rId12"/>
          <w:footerReference w:type="even" r:id="rId13"/>
          <w:pgSz w:w="11907" w:h="16840" w:code="9"/>
          <w:pgMar w:top="851" w:right="567" w:bottom="1134" w:left="1701" w:header="709" w:footer="851" w:gutter="0"/>
          <w:cols w:space="720"/>
          <w:titlePg/>
        </w:sectPr>
      </w:pPr>
    </w:p>
    <w:p w:rsidR="00D5199C" w:rsidRPr="00051BC9" w:rsidRDefault="00D5199C" w:rsidP="00D5199C">
      <w:pPr>
        <w:jc w:val="right"/>
        <w:rPr>
          <w:rFonts w:ascii="Times New Roman CYR" w:hAnsi="Times New Roman CYR"/>
          <w:b/>
          <w:bCs/>
          <w:sz w:val="28"/>
          <w:szCs w:val="24"/>
        </w:rPr>
      </w:pPr>
      <w:bookmarkStart w:id="29" w:name="_Toc251017653"/>
      <w:r w:rsidRPr="00051BC9">
        <w:rPr>
          <w:rFonts w:ascii="Times New Roman CYR" w:hAnsi="Times New Roman CYR"/>
          <w:b/>
          <w:bCs/>
          <w:sz w:val="28"/>
          <w:szCs w:val="24"/>
        </w:rPr>
        <w:lastRenderedPageBreak/>
        <w:t>Приложение 1</w:t>
      </w:r>
    </w:p>
    <w:p w:rsidR="00D5199C" w:rsidRPr="00FE4E34" w:rsidRDefault="00D5199C" w:rsidP="00D5199C">
      <w:pPr>
        <w:ind w:firstLine="708"/>
        <w:jc w:val="center"/>
        <w:rPr>
          <w:b/>
          <w:sz w:val="28"/>
          <w:szCs w:val="28"/>
        </w:rPr>
      </w:pPr>
      <w:r w:rsidRPr="00051BC9">
        <w:rPr>
          <w:rFonts w:ascii="Times New Roman CYR" w:hAnsi="Times New Roman CYR"/>
          <w:b/>
          <w:bCs/>
          <w:sz w:val="28"/>
          <w:szCs w:val="24"/>
        </w:rPr>
        <w:br/>
      </w:r>
      <w:r w:rsidRPr="00FE4E34">
        <w:rPr>
          <w:b/>
          <w:bCs/>
          <w:sz w:val="28"/>
          <w:szCs w:val="28"/>
        </w:rPr>
        <w:t xml:space="preserve">Инициативная группа по проекту </w:t>
      </w:r>
      <w:r w:rsidRPr="00FE4E34">
        <w:rPr>
          <w:b/>
          <w:sz w:val="28"/>
          <w:szCs w:val="28"/>
        </w:rPr>
        <w:t xml:space="preserve">по ремонту автомобильной дороги </w:t>
      </w:r>
    </w:p>
    <w:p w:rsidR="00D5199C" w:rsidRPr="00FE4E34" w:rsidRDefault="00D5199C" w:rsidP="00D5199C">
      <w:pPr>
        <w:ind w:firstLine="708"/>
        <w:jc w:val="center"/>
        <w:rPr>
          <w:b/>
          <w:sz w:val="28"/>
          <w:szCs w:val="28"/>
        </w:rPr>
      </w:pPr>
      <w:r w:rsidRPr="00FE4E34">
        <w:rPr>
          <w:b/>
          <w:sz w:val="28"/>
          <w:szCs w:val="28"/>
        </w:rPr>
        <w:t>Киров-</w:t>
      </w:r>
      <w:proofErr w:type="spellStart"/>
      <w:r w:rsidRPr="00FE4E34">
        <w:rPr>
          <w:b/>
          <w:sz w:val="28"/>
          <w:szCs w:val="28"/>
        </w:rPr>
        <w:t>Малмыж</w:t>
      </w:r>
      <w:proofErr w:type="spellEnd"/>
      <w:r w:rsidRPr="00FE4E34">
        <w:rPr>
          <w:b/>
          <w:sz w:val="28"/>
          <w:szCs w:val="28"/>
        </w:rPr>
        <w:t>-Вятские Поляны-Большой Перелаз</w:t>
      </w:r>
    </w:p>
    <w:p w:rsidR="00D5199C" w:rsidRPr="00051BC9" w:rsidRDefault="00D5199C" w:rsidP="00D5199C">
      <w:pPr>
        <w:rPr>
          <w:b/>
          <w:bCs/>
          <w:sz w:val="28"/>
          <w:szCs w:val="28"/>
        </w:rPr>
      </w:pPr>
      <w:r w:rsidRPr="00051BC9">
        <w:rPr>
          <w:b/>
          <w:bCs/>
          <w:sz w:val="28"/>
          <w:szCs w:val="28"/>
        </w:rPr>
        <w:t xml:space="preserve">  </w:t>
      </w:r>
      <w:r w:rsidRPr="00051BC9">
        <w:rPr>
          <w:b/>
          <w:bCs/>
          <w:sz w:val="28"/>
          <w:szCs w:val="28"/>
        </w:rPr>
        <w:tab/>
      </w:r>
      <w:r w:rsidRPr="00051BC9">
        <w:rPr>
          <w:b/>
          <w:bCs/>
          <w:sz w:val="28"/>
          <w:szCs w:val="28"/>
        </w:rPr>
        <w:tab/>
        <w:t xml:space="preserve">Район:  </w:t>
      </w:r>
      <w:proofErr w:type="spellStart"/>
      <w:r w:rsidRPr="00051BC9">
        <w:rPr>
          <w:b/>
          <w:bCs/>
          <w:sz w:val="28"/>
          <w:szCs w:val="28"/>
        </w:rPr>
        <w:t>Куменский</w:t>
      </w:r>
      <w:proofErr w:type="spellEnd"/>
      <w:r w:rsidRPr="00051BC9">
        <w:rPr>
          <w:b/>
          <w:bCs/>
          <w:sz w:val="28"/>
          <w:szCs w:val="28"/>
        </w:rPr>
        <w:t xml:space="preserve">       </w:t>
      </w:r>
    </w:p>
    <w:p w:rsidR="00D5199C" w:rsidRPr="00051BC9" w:rsidRDefault="00D5199C" w:rsidP="00D5199C">
      <w:pPr>
        <w:rPr>
          <w:b/>
          <w:bCs/>
          <w:sz w:val="28"/>
          <w:szCs w:val="28"/>
        </w:rPr>
      </w:pPr>
      <w:r w:rsidRPr="00051BC9">
        <w:rPr>
          <w:b/>
          <w:bCs/>
          <w:sz w:val="28"/>
          <w:szCs w:val="28"/>
        </w:rPr>
        <w:t xml:space="preserve">     </w:t>
      </w:r>
    </w:p>
    <w:tbl>
      <w:tblPr>
        <w:tblW w:w="1440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90"/>
        <w:gridCol w:w="4590"/>
        <w:gridCol w:w="3690"/>
      </w:tblGrid>
      <w:tr w:rsidR="00D5199C" w:rsidRPr="00051BC9" w:rsidTr="00D5199C">
        <w:trPr>
          <w:trHeight w:val="766"/>
        </w:trPr>
        <w:tc>
          <w:tcPr>
            <w:tcW w:w="63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590" w:type="dxa"/>
            <w:vAlign w:val="center"/>
          </w:tcPr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Сфера ответственности</w:t>
            </w:r>
          </w:p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в инициативной группе</w:t>
            </w:r>
          </w:p>
        </w:tc>
        <w:tc>
          <w:tcPr>
            <w:tcW w:w="3690" w:type="dxa"/>
            <w:vAlign w:val="center"/>
          </w:tcPr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Кого / что представляет</w:t>
            </w:r>
          </w:p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(муниципалитет, Дума МО,</w:t>
            </w:r>
          </w:p>
          <w:p w:rsidR="00D5199C" w:rsidRPr="00051BC9" w:rsidRDefault="00D5199C" w:rsidP="00D5199C">
            <w:pPr>
              <w:jc w:val="center"/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население, общ. организацию, и т.д.)</w:t>
            </w:r>
          </w:p>
        </w:tc>
      </w:tr>
      <w:tr w:rsidR="00D5199C" w:rsidRPr="00051BC9" w:rsidTr="00D5199C">
        <w:trPr>
          <w:trHeight w:val="349"/>
        </w:trPr>
        <w:tc>
          <w:tcPr>
            <w:tcW w:w="630" w:type="dxa"/>
          </w:tcPr>
          <w:p w:rsidR="00D5199C" w:rsidRPr="00051BC9" w:rsidRDefault="00D5199C" w:rsidP="00D5199C">
            <w:pPr>
              <w:jc w:val="center"/>
              <w:rPr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caps/>
                <w:sz w:val="28"/>
                <w:szCs w:val="28"/>
              </w:rPr>
              <w:t xml:space="preserve">Першин </w:t>
            </w:r>
            <w:r w:rsidRPr="00051BC9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5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6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D5199C" w:rsidRPr="00051BC9" w:rsidTr="00D5199C">
        <w:tc>
          <w:tcPr>
            <w:tcW w:w="630" w:type="dxa"/>
          </w:tcPr>
          <w:p w:rsidR="00D5199C" w:rsidRPr="00051BC9" w:rsidRDefault="00D5199C" w:rsidP="00D5199C">
            <w:pPr>
              <w:numPr>
                <w:ilvl w:val="0"/>
                <w:numId w:val="20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D5199C" w:rsidRPr="00051BC9" w:rsidRDefault="00D5199C" w:rsidP="00D5199C">
            <w:pPr>
              <w:spacing w:line="0" w:lineRule="atLeast"/>
              <w:jc w:val="both"/>
              <w:rPr>
                <w:b/>
                <w:bCs/>
                <w:sz w:val="28"/>
                <w:szCs w:val="28"/>
              </w:rPr>
            </w:pPr>
            <w:r w:rsidRPr="00051BC9">
              <w:rPr>
                <w:caps/>
                <w:sz w:val="28"/>
                <w:szCs w:val="28"/>
              </w:rPr>
              <w:t>Братухина</w:t>
            </w:r>
            <w:r w:rsidRPr="00051BC9">
              <w:rPr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45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казначей</w:t>
            </w:r>
          </w:p>
        </w:tc>
        <w:tc>
          <w:tcPr>
            <w:tcW w:w="36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D5199C" w:rsidRPr="00051BC9" w:rsidTr="00D5199C">
        <w:tc>
          <w:tcPr>
            <w:tcW w:w="630" w:type="dxa"/>
          </w:tcPr>
          <w:p w:rsidR="00D5199C" w:rsidRPr="00051BC9" w:rsidRDefault="00D5199C" w:rsidP="00D5199C">
            <w:pPr>
              <w:numPr>
                <w:ilvl w:val="0"/>
                <w:numId w:val="20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caps/>
                <w:sz w:val="28"/>
                <w:szCs w:val="28"/>
              </w:rPr>
              <w:t xml:space="preserve">Караулов </w:t>
            </w:r>
            <w:r w:rsidRPr="00051BC9"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45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член</w:t>
            </w:r>
          </w:p>
        </w:tc>
        <w:tc>
          <w:tcPr>
            <w:tcW w:w="36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  <w:tr w:rsidR="00D5199C" w:rsidRPr="00051BC9" w:rsidTr="00D5199C">
        <w:tc>
          <w:tcPr>
            <w:tcW w:w="630" w:type="dxa"/>
          </w:tcPr>
          <w:p w:rsidR="00D5199C" w:rsidRPr="00051BC9" w:rsidRDefault="00D5199C" w:rsidP="00D5199C">
            <w:pPr>
              <w:numPr>
                <w:ilvl w:val="0"/>
                <w:numId w:val="20"/>
              </w:numPr>
              <w:tabs>
                <w:tab w:val="clear" w:pos="720"/>
              </w:tabs>
              <w:ind w:left="0" w:hanging="540"/>
              <w:jc w:val="center"/>
              <w:rPr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D5199C" w:rsidRPr="00051BC9" w:rsidRDefault="00D5199C" w:rsidP="00D5199C">
            <w:pPr>
              <w:rPr>
                <w:sz w:val="28"/>
                <w:szCs w:val="28"/>
                <w:shd w:val="clear" w:color="auto" w:fill="FFFFFF"/>
              </w:rPr>
            </w:pPr>
            <w:r w:rsidRPr="00051BC9">
              <w:rPr>
                <w:caps/>
                <w:sz w:val="28"/>
                <w:szCs w:val="28"/>
              </w:rPr>
              <w:t xml:space="preserve">Лагунова </w:t>
            </w:r>
            <w:r w:rsidRPr="00051BC9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45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Cs/>
                <w:sz w:val="28"/>
                <w:szCs w:val="28"/>
              </w:rPr>
              <w:t>член</w:t>
            </w:r>
          </w:p>
        </w:tc>
        <w:tc>
          <w:tcPr>
            <w:tcW w:w="3690" w:type="dxa"/>
          </w:tcPr>
          <w:p w:rsidR="00D5199C" w:rsidRPr="00051BC9" w:rsidRDefault="00D5199C" w:rsidP="00D5199C">
            <w:pPr>
              <w:rPr>
                <w:b/>
                <w:bCs/>
                <w:sz w:val="28"/>
                <w:szCs w:val="28"/>
              </w:rPr>
            </w:pPr>
            <w:r w:rsidRPr="00051BC9">
              <w:rPr>
                <w:b/>
                <w:bCs/>
                <w:sz w:val="28"/>
                <w:szCs w:val="28"/>
              </w:rPr>
              <w:t>население</w:t>
            </w:r>
          </w:p>
        </w:tc>
      </w:tr>
    </w:tbl>
    <w:p w:rsidR="00D5199C" w:rsidRPr="00051BC9" w:rsidRDefault="00D5199C" w:rsidP="00D5199C">
      <w:pPr>
        <w:rPr>
          <w:rFonts w:ascii="Times New Roman CYR" w:hAnsi="Times New Roman CYR"/>
          <w:b/>
          <w:bCs/>
          <w:sz w:val="28"/>
          <w:szCs w:val="28"/>
        </w:rPr>
      </w:pPr>
    </w:p>
    <w:p w:rsidR="00D5199C" w:rsidRPr="00051BC9" w:rsidRDefault="00D5199C" w:rsidP="00D5199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D5199C" w:rsidRPr="00051BC9" w:rsidRDefault="00D5199C" w:rsidP="00D5199C">
      <w:pPr>
        <w:ind w:firstLine="708"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D5199C" w:rsidRPr="00051BC9" w:rsidRDefault="00D5199C" w:rsidP="00D5199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D5199C" w:rsidRPr="00051BC9" w:rsidRDefault="00D5199C" w:rsidP="00D5199C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D5199C" w:rsidRPr="007A1770" w:rsidRDefault="00D5199C" w:rsidP="00FE4E34">
      <w:pPr>
        <w:pStyle w:val="31"/>
        <w:ind w:firstLine="2268"/>
        <w:rPr>
          <w:color w:val="FF0000"/>
          <w:szCs w:val="28"/>
        </w:rPr>
      </w:pPr>
      <w:r w:rsidRPr="00051BC9">
        <w:rPr>
          <w:szCs w:val="28"/>
        </w:rPr>
        <w:t xml:space="preserve">Глава муниципального образования  ___________________ И.Н. </w:t>
      </w:r>
      <w:proofErr w:type="spellStart"/>
      <w:r w:rsidRPr="00051BC9">
        <w:rPr>
          <w:szCs w:val="28"/>
        </w:rPr>
        <w:t>Шемпелев</w:t>
      </w:r>
      <w:bookmarkEnd w:id="29"/>
      <w:proofErr w:type="spellEnd"/>
    </w:p>
    <w:p w:rsidR="00FE4E34" w:rsidRDefault="00FE4E34" w:rsidP="00D5199C">
      <w:pPr>
        <w:jc w:val="right"/>
        <w:rPr>
          <w:b/>
          <w:sz w:val="28"/>
          <w:szCs w:val="28"/>
        </w:rPr>
        <w:sectPr w:rsidR="00FE4E34" w:rsidSect="00FE4E34">
          <w:pgSz w:w="16838" w:h="11906" w:orient="landscape"/>
          <w:pgMar w:top="1701" w:right="992" w:bottom="851" w:left="238" w:header="709" w:footer="709" w:gutter="0"/>
          <w:cols w:space="708"/>
          <w:docGrid w:linePitch="360"/>
        </w:sectPr>
      </w:pPr>
    </w:p>
    <w:p w:rsidR="00D5199C" w:rsidRPr="00051BC9" w:rsidRDefault="00D5199C" w:rsidP="00D5199C">
      <w:pPr>
        <w:jc w:val="right"/>
        <w:rPr>
          <w:b/>
          <w:sz w:val="28"/>
          <w:szCs w:val="28"/>
        </w:rPr>
      </w:pPr>
      <w:r w:rsidRPr="00051BC9">
        <w:rPr>
          <w:b/>
          <w:sz w:val="28"/>
          <w:szCs w:val="28"/>
        </w:rPr>
        <w:lastRenderedPageBreak/>
        <w:t>Приложение 2</w:t>
      </w:r>
    </w:p>
    <w:p w:rsidR="00D5199C" w:rsidRPr="00051BC9" w:rsidRDefault="00D5199C" w:rsidP="00D5199C">
      <w:pPr>
        <w:pStyle w:val="1"/>
        <w:tabs>
          <w:tab w:val="left" w:pos="10080"/>
        </w:tabs>
        <w:ind w:firstLine="720"/>
        <w:rPr>
          <w:bCs/>
          <w:smallCaps/>
          <w:spacing w:val="48"/>
          <w:szCs w:val="28"/>
        </w:rPr>
      </w:pPr>
      <w:r w:rsidRPr="00051BC9">
        <w:rPr>
          <w:bCs/>
          <w:smallCaps/>
          <w:spacing w:val="48"/>
          <w:szCs w:val="28"/>
        </w:rPr>
        <w:t>Инвестиционный план</w:t>
      </w:r>
    </w:p>
    <w:p w:rsidR="00D5199C" w:rsidRPr="00051BC9" w:rsidRDefault="00D5199C" w:rsidP="00D5199C"/>
    <w:p w:rsidR="00D5199C" w:rsidRPr="00051BC9" w:rsidRDefault="00D5199C" w:rsidP="00D5199C">
      <w:pPr>
        <w:rPr>
          <w:b/>
          <w:sz w:val="24"/>
          <w:szCs w:val="24"/>
        </w:rPr>
      </w:pPr>
    </w:p>
    <w:p w:rsidR="00D5199C" w:rsidRPr="00051BC9" w:rsidRDefault="00D5199C" w:rsidP="00D5199C">
      <w:pPr>
        <w:rPr>
          <w:sz w:val="24"/>
          <w:szCs w:val="24"/>
        </w:rPr>
      </w:pPr>
      <w:r w:rsidRPr="00051BC9">
        <w:rPr>
          <w:b/>
          <w:sz w:val="24"/>
          <w:szCs w:val="24"/>
        </w:rPr>
        <w:t>Поселение:</w:t>
      </w:r>
      <w:r w:rsidRPr="00051BC9">
        <w:rPr>
          <w:sz w:val="24"/>
          <w:szCs w:val="24"/>
        </w:rPr>
        <w:t xml:space="preserve">   ___________________________</w:t>
      </w:r>
      <w:r w:rsidRPr="00051BC9">
        <w:rPr>
          <w:sz w:val="24"/>
          <w:szCs w:val="24"/>
        </w:rPr>
        <w:tab/>
      </w:r>
      <w:r w:rsidRPr="00051BC9">
        <w:rPr>
          <w:sz w:val="24"/>
          <w:szCs w:val="24"/>
        </w:rPr>
        <w:tab/>
      </w:r>
      <w:r w:rsidRPr="00051BC9">
        <w:rPr>
          <w:b/>
          <w:sz w:val="24"/>
          <w:szCs w:val="24"/>
        </w:rPr>
        <w:t>Район:</w:t>
      </w:r>
      <w:r w:rsidRPr="00051BC9">
        <w:rPr>
          <w:sz w:val="24"/>
          <w:szCs w:val="24"/>
        </w:rPr>
        <w:t xml:space="preserve">   __</w:t>
      </w:r>
      <w:r w:rsidRPr="00051BC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51BC9">
        <w:rPr>
          <w:b/>
          <w:bCs/>
          <w:sz w:val="24"/>
          <w:szCs w:val="24"/>
          <w:u w:val="single"/>
        </w:rPr>
        <w:t>Куменский</w:t>
      </w:r>
      <w:proofErr w:type="spellEnd"/>
      <w:r w:rsidRPr="00051BC9">
        <w:rPr>
          <w:b/>
          <w:bCs/>
          <w:sz w:val="24"/>
          <w:szCs w:val="24"/>
          <w:u w:val="single"/>
        </w:rPr>
        <w:t xml:space="preserve"> муниципальный район</w:t>
      </w:r>
      <w:r w:rsidRPr="00051BC9">
        <w:rPr>
          <w:sz w:val="24"/>
          <w:szCs w:val="24"/>
        </w:rPr>
        <w:t xml:space="preserve"> ________________</w:t>
      </w:r>
    </w:p>
    <w:p w:rsidR="00D5199C" w:rsidRPr="00051BC9" w:rsidRDefault="00D5199C" w:rsidP="00D5199C">
      <w:pPr>
        <w:rPr>
          <w:sz w:val="24"/>
          <w:szCs w:val="24"/>
        </w:rPr>
      </w:pPr>
    </w:p>
    <w:p w:rsidR="00D5199C" w:rsidRPr="00051BC9" w:rsidRDefault="00D5199C" w:rsidP="00D5199C">
      <w:pPr>
        <w:rPr>
          <w:sz w:val="28"/>
          <w:szCs w:val="28"/>
          <w:u w:val="single"/>
        </w:rPr>
      </w:pPr>
      <w:r w:rsidRPr="00051BC9">
        <w:rPr>
          <w:b/>
          <w:sz w:val="24"/>
          <w:szCs w:val="24"/>
        </w:rPr>
        <w:t xml:space="preserve">Сроки выполнения:   </w:t>
      </w:r>
      <w:r w:rsidRPr="00051BC9">
        <w:rPr>
          <w:b/>
          <w:sz w:val="24"/>
          <w:szCs w:val="24"/>
        </w:rPr>
        <w:tab/>
      </w:r>
      <w:r w:rsidRPr="00051BC9">
        <w:rPr>
          <w:sz w:val="28"/>
          <w:szCs w:val="28"/>
          <w:u w:val="single"/>
        </w:rPr>
        <w:t>Начало: « 01» июня 2024 года ;</w:t>
      </w:r>
      <w:r w:rsidRPr="00051BC9">
        <w:rPr>
          <w:sz w:val="28"/>
          <w:szCs w:val="28"/>
        </w:rPr>
        <w:t xml:space="preserve">                </w:t>
      </w:r>
      <w:r w:rsidRPr="00051BC9">
        <w:rPr>
          <w:sz w:val="28"/>
          <w:szCs w:val="28"/>
        </w:rPr>
        <w:tab/>
      </w:r>
      <w:r w:rsidRPr="00051BC9">
        <w:rPr>
          <w:sz w:val="28"/>
          <w:szCs w:val="28"/>
          <w:u w:val="single"/>
        </w:rPr>
        <w:t>Окончание: « 01» октября 2024 года</w:t>
      </w:r>
    </w:p>
    <w:p w:rsidR="00D5199C" w:rsidRPr="00051BC9" w:rsidRDefault="00D5199C" w:rsidP="00D5199C"/>
    <w:tbl>
      <w:tblPr>
        <w:tblW w:w="144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843"/>
        <w:gridCol w:w="992"/>
        <w:gridCol w:w="1134"/>
        <w:gridCol w:w="1276"/>
        <w:gridCol w:w="1275"/>
        <w:gridCol w:w="1134"/>
        <w:gridCol w:w="993"/>
        <w:gridCol w:w="1134"/>
        <w:gridCol w:w="1108"/>
      </w:tblGrid>
      <w:tr w:rsidR="00D5199C" w:rsidRPr="00051BC9" w:rsidTr="00D5199C">
        <w:tc>
          <w:tcPr>
            <w:tcW w:w="353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 xml:space="preserve">Название </w:t>
            </w:r>
            <w:proofErr w:type="spellStart"/>
            <w:r w:rsidRPr="00051BC9">
              <w:t>микропроекта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>Место выполнения проекта (населенный пункт)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>Дата начала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>Дата окончания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>Наличие технической документации</w:t>
            </w:r>
          </w:p>
        </w:tc>
        <w:tc>
          <w:tcPr>
            <w:tcW w:w="56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199C" w:rsidRPr="00051BC9" w:rsidRDefault="00D5199C" w:rsidP="00D5199C">
            <w:pPr>
              <w:jc w:val="center"/>
            </w:pPr>
            <w:r w:rsidRPr="00051BC9">
              <w:t>Стоимость проекта</w:t>
            </w:r>
          </w:p>
        </w:tc>
      </w:tr>
      <w:tr w:rsidR="00D5199C" w:rsidRPr="00051BC9" w:rsidTr="00D5199C">
        <w:tc>
          <w:tcPr>
            <w:tcW w:w="3533" w:type="dxa"/>
            <w:vMerge/>
            <w:tcBorders>
              <w:bottom w:val="double" w:sz="4" w:space="0" w:color="auto"/>
            </w:tcBorders>
          </w:tcPr>
          <w:p w:rsidR="00D5199C" w:rsidRPr="00051BC9" w:rsidRDefault="00D5199C" w:rsidP="00D5199C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5199C" w:rsidRPr="00051BC9" w:rsidRDefault="00D5199C" w:rsidP="00D5199C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D5199C" w:rsidRPr="00051BC9" w:rsidRDefault="00D5199C" w:rsidP="00D5199C"/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D5199C" w:rsidRPr="00051BC9" w:rsidRDefault="00D5199C" w:rsidP="00D5199C"/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D5199C" w:rsidRPr="00051BC9" w:rsidRDefault="00D5199C" w:rsidP="00D5199C">
            <w:pPr>
              <w:jc w:val="center"/>
            </w:pPr>
            <w:r w:rsidRPr="00051BC9">
              <w:t>Вклад ППМИ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Вклад МО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Другие местные вклады</w:t>
            </w:r>
          </w:p>
          <w:p w:rsidR="00D5199C" w:rsidRPr="00051BC9" w:rsidRDefault="00D5199C" w:rsidP="00D5199C">
            <w:pPr>
              <w:jc w:val="center"/>
            </w:pPr>
            <w:r w:rsidRPr="00051BC9">
              <w:t>(население)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Другие источники(спонсоры)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Общая</w:t>
            </w:r>
            <w:r w:rsidRPr="00051BC9">
              <w:rPr>
                <w:sz w:val="26"/>
                <w:szCs w:val="26"/>
              </w:rPr>
              <w:t xml:space="preserve"> </w:t>
            </w:r>
            <w:r w:rsidRPr="00051BC9">
              <w:t>стоимость</w:t>
            </w:r>
          </w:p>
        </w:tc>
      </w:tr>
      <w:tr w:rsidR="00D5199C" w:rsidRPr="00051BC9" w:rsidTr="00D5199C">
        <w:trPr>
          <w:trHeight w:val="816"/>
        </w:trPr>
        <w:tc>
          <w:tcPr>
            <w:tcW w:w="3533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both"/>
            </w:pPr>
            <w:r w:rsidRPr="00051BC9">
              <w:t xml:space="preserve">Ремонт автомобильной дороги </w:t>
            </w:r>
          </w:p>
          <w:p w:rsidR="00D5199C" w:rsidRPr="00051BC9" w:rsidRDefault="00D5199C" w:rsidP="00D5199C">
            <w:pPr>
              <w:jc w:val="both"/>
            </w:pPr>
            <w:r w:rsidRPr="00051BC9">
              <w:t>Киров-</w:t>
            </w:r>
            <w:proofErr w:type="spellStart"/>
            <w:r w:rsidRPr="00051BC9">
              <w:t>Малмыж</w:t>
            </w:r>
            <w:proofErr w:type="spellEnd"/>
            <w:r w:rsidRPr="00051BC9">
              <w:t>-Вятские Поляны-Большой Перелаз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r w:rsidRPr="00051BC9">
              <w:t>дер. Большой Перелаз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r w:rsidRPr="00051BC9">
              <w:t>01.06.</w:t>
            </w:r>
          </w:p>
          <w:p w:rsidR="00D5199C" w:rsidRPr="00051BC9" w:rsidRDefault="00D5199C" w:rsidP="00D5199C">
            <w:r w:rsidRPr="00051BC9">
              <w:t>2024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r w:rsidRPr="00051BC9">
              <w:t>01.10.</w:t>
            </w:r>
          </w:p>
          <w:p w:rsidR="00D5199C" w:rsidRPr="00051BC9" w:rsidRDefault="00D5199C" w:rsidP="00D5199C">
            <w:r w:rsidRPr="00051BC9">
              <w:t>2024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r w:rsidRPr="00051BC9">
              <w:t>локальная смета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1 548 230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600 000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150 000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</w:pPr>
            <w:r w:rsidRPr="00051BC9">
              <w:t>500 000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2 798 230</w:t>
            </w:r>
          </w:p>
        </w:tc>
      </w:tr>
      <w:tr w:rsidR="00D5199C" w:rsidRPr="00051BC9" w:rsidTr="00D5199C">
        <w:trPr>
          <w:trHeight w:val="781"/>
        </w:trPr>
        <w:tc>
          <w:tcPr>
            <w:tcW w:w="353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199C" w:rsidRPr="00051BC9" w:rsidRDefault="00D5199C" w:rsidP="00D5199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199C" w:rsidRPr="00051BC9" w:rsidRDefault="00D5199C" w:rsidP="00D5199C"/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D5199C" w:rsidRPr="00051BC9" w:rsidRDefault="00D5199C" w:rsidP="00D5199C">
            <w:pPr>
              <w:jc w:val="right"/>
            </w:pPr>
            <w:r w:rsidRPr="00051BC9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5199C" w:rsidRPr="00051BC9" w:rsidRDefault="00D5199C" w:rsidP="00D5199C"/>
        </w:tc>
        <w:tc>
          <w:tcPr>
            <w:tcW w:w="1275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1 548 230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600 000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150 000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500 000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D5199C" w:rsidRPr="00051BC9" w:rsidRDefault="00D5199C" w:rsidP="00D5199C">
            <w:pPr>
              <w:jc w:val="center"/>
              <w:rPr>
                <w:b/>
              </w:rPr>
            </w:pPr>
            <w:r w:rsidRPr="00051BC9">
              <w:rPr>
                <w:b/>
              </w:rPr>
              <w:t>2 798 230</w:t>
            </w:r>
          </w:p>
        </w:tc>
      </w:tr>
    </w:tbl>
    <w:p w:rsidR="00D5199C" w:rsidRPr="00051BC9" w:rsidRDefault="00D5199C" w:rsidP="00D5199C">
      <w:pPr>
        <w:pStyle w:val="31"/>
        <w:jc w:val="right"/>
        <w:rPr>
          <w:sz w:val="24"/>
        </w:rPr>
      </w:pPr>
    </w:p>
    <w:p w:rsidR="00D5199C" w:rsidRPr="00051BC9" w:rsidRDefault="00D5199C" w:rsidP="00D5199C">
      <w:pPr>
        <w:pStyle w:val="31"/>
        <w:ind w:firstLine="2268"/>
        <w:rPr>
          <w:szCs w:val="28"/>
        </w:rPr>
      </w:pPr>
    </w:p>
    <w:p w:rsidR="00813B58" w:rsidRPr="001B5C3F" w:rsidRDefault="00D5199C" w:rsidP="00DD0335">
      <w:pPr>
        <w:pStyle w:val="31"/>
        <w:ind w:firstLine="2268"/>
        <w:rPr>
          <w:szCs w:val="28"/>
        </w:rPr>
      </w:pPr>
      <w:r w:rsidRPr="00051BC9">
        <w:rPr>
          <w:szCs w:val="28"/>
        </w:rPr>
        <w:t xml:space="preserve">Глава муниципального образования  ___________________ И.Н. </w:t>
      </w:r>
      <w:proofErr w:type="spellStart"/>
      <w:r w:rsidRPr="00051BC9">
        <w:rPr>
          <w:szCs w:val="28"/>
        </w:rPr>
        <w:t>Шемпелев</w:t>
      </w:r>
      <w:proofErr w:type="spellEnd"/>
    </w:p>
    <w:sectPr w:rsidR="00813B58" w:rsidRPr="001B5C3F" w:rsidSect="00DD0335">
      <w:headerReference w:type="even" r:id="rId14"/>
      <w:headerReference w:type="default" r:id="rId15"/>
      <w:footerReference w:type="even" r:id="rId16"/>
      <w:pgSz w:w="16838" w:h="11906" w:orient="landscape"/>
      <w:pgMar w:top="1701" w:right="992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60" w:rsidRDefault="00097860" w:rsidP="000F11D3">
      <w:r>
        <w:separator/>
      </w:r>
    </w:p>
  </w:endnote>
  <w:endnote w:type="continuationSeparator" w:id="0">
    <w:p w:rsidR="00097860" w:rsidRDefault="00097860" w:rsidP="000F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Default="00200F44" w:rsidP="00D5199C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D9318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9318F" w:rsidRDefault="00D9318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Default="00200F44" w:rsidP="00321E0D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9318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9318F" w:rsidRDefault="00D931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60" w:rsidRDefault="00097860" w:rsidP="000F11D3">
      <w:r>
        <w:separator/>
      </w:r>
    </w:p>
  </w:footnote>
  <w:footnote w:type="continuationSeparator" w:id="0">
    <w:p w:rsidR="00097860" w:rsidRDefault="00097860" w:rsidP="000F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Default="00200F44" w:rsidP="00D5199C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9318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9318F" w:rsidRDefault="00D931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Default="00D9318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Default="00200F44" w:rsidP="00321E0D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9318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9318F" w:rsidRDefault="00D9318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F" w:rsidRPr="00ED5DA7" w:rsidRDefault="00D9318F" w:rsidP="00ED5D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BD77BF"/>
    <w:multiLevelType w:val="hybridMultilevel"/>
    <w:tmpl w:val="4170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82D68"/>
    <w:multiLevelType w:val="hybridMultilevel"/>
    <w:tmpl w:val="313C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3E126A3E"/>
    <w:multiLevelType w:val="multilevel"/>
    <w:tmpl w:val="343C6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DAC7EFF"/>
    <w:multiLevelType w:val="hybridMultilevel"/>
    <w:tmpl w:val="4FE2208C"/>
    <w:lvl w:ilvl="0" w:tplc="3A62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4" w15:restartNumberingAfterBreak="0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17DB5"/>
    <w:multiLevelType w:val="multilevel"/>
    <w:tmpl w:val="C8B8F368"/>
    <w:lvl w:ilvl="0">
      <w:start w:val="5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6" w15:restartNumberingAfterBreak="0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6275716C"/>
    <w:multiLevelType w:val="hybridMultilevel"/>
    <w:tmpl w:val="A05ED504"/>
    <w:lvl w:ilvl="0" w:tplc="7AA0E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EC35CF"/>
    <w:multiLevelType w:val="hybridMultilevel"/>
    <w:tmpl w:val="51C0BEE8"/>
    <w:lvl w:ilvl="0" w:tplc="CA88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9"/>
  </w:num>
  <w:num w:numId="5">
    <w:abstractNumId w:val="17"/>
  </w:num>
  <w:num w:numId="6">
    <w:abstractNumId w:val="11"/>
  </w:num>
  <w:num w:numId="7">
    <w:abstractNumId w:val="15"/>
  </w:num>
  <w:num w:numId="8">
    <w:abstractNumId w:val="4"/>
  </w:num>
  <w:num w:numId="9">
    <w:abstractNumId w:val="8"/>
  </w:num>
  <w:num w:numId="10">
    <w:abstractNumId w:val="21"/>
  </w:num>
  <w:num w:numId="11">
    <w:abstractNumId w:val="0"/>
  </w:num>
  <w:num w:numId="12">
    <w:abstractNumId w:val="6"/>
  </w:num>
  <w:num w:numId="13">
    <w:abstractNumId w:val="20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3"/>
  </w:num>
  <w:num w:numId="20">
    <w:abstractNumId w:val="9"/>
  </w:num>
  <w:num w:numId="21">
    <w:abstractNumId w:val="5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1D"/>
    <w:rsid w:val="000016CA"/>
    <w:rsid w:val="00006C44"/>
    <w:rsid w:val="00006D16"/>
    <w:rsid w:val="00024994"/>
    <w:rsid w:val="000318BC"/>
    <w:rsid w:val="00051A26"/>
    <w:rsid w:val="00081FE2"/>
    <w:rsid w:val="000841A0"/>
    <w:rsid w:val="00091A21"/>
    <w:rsid w:val="000927E7"/>
    <w:rsid w:val="0009504E"/>
    <w:rsid w:val="00097860"/>
    <w:rsid w:val="000C0863"/>
    <w:rsid w:val="000D0393"/>
    <w:rsid w:val="000D13FC"/>
    <w:rsid w:val="000E1967"/>
    <w:rsid w:val="000E1F6E"/>
    <w:rsid w:val="000E648D"/>
    <w:rsid w:val="000F06E4"/>
    <w:rsid w:val="000F11D3"/>
    <w:rsid w:val="000F6881"/>
    <w:rsid w:val="00110FD4"/>
    <w:rsid w:val="00115993"/>
    <w:rsid w:val="00132D46"/>
    <w:rsid w:val="0013668B"/>
    <w:rsid w:val="00136A76"/>
    <w:rsid w:val="00154C3D"/>
    <w:rsid w:val="0016184A"/>
    <w:rsid w:val="00172318"/>
    <w:rsid w:val="00186916"/>
    <w:rsid w:val="001963D3"/>
    <w:rsid w:val="001A3A5F"/>
    <w:rsid w:val="001B5C3F"/>
    <w:rsid w:val="001C467E"/>
    <w:rsid w:val="001C707E"/>
    <w:rsid w:val="001D58CE"/>
    <w:rsid w:val="001E0F70"/>
    <w:rsid w:val="00200F44"/>
    <w:rsid w:val="00202119"/>
    <w:rsid w:val="0021291E"/>
    <w:rsid w:val="00221B46"/>
    <w:rsid w:val="00224F6B"/>
    <w:rsid w:val="0022555E"/>
    <w:rsid w:val="002256AE"/>
    <w:rsid w:val="00252352"/>
    <w:rsid w:val="00256675"/>
    <w:rsid w:val="00264DD5"/>
    <w:rsid w:val="00271B70"/>
    <w:rsid w:val="00280784"/>
    <w:rsid w:val="002850EA"/>
    <w:rsid w:val="00296BDC"/>
    <w:rsid w:val="002C4358"/>
    <w:rsid w:val="002D79F2"/>
    <w:rsid w:val="002E5371"/>
    <w:rsid w:val="002E6E2D"/>
    <w:rsid w:val="00306ABD"/>
    <w:rsid w:val="00321E0D"/>
    <w:rsid w:val="003248AF"/>
    <w:rsid w:val="00330188"/>
    <w:rsid w:val="00332A46"/>
    <w:rsid w:val="00357198"/>
    <w:rsid w:val="00360655"/>
    <w:rsid w:val="00363ECE"/>
    <w:rsid w:val="00365E1D"/>
    <w:rsid w:val="003A3A6C"/>
    <w:rsid w:val="003C6BF9"/>
    <w:rsid w:val="003D2282"/>
    <w:rsid w:val="003E589C"/>
    <w:rsid w:val="003E6153"/>
    <w:rsid w:val="00406DC3"/>
    <w:rsid w:val="00415814"/>
    <w:rsid w:val="00421C4C"/>
    <w:rsid w:val="004257A3"/>
    <w:rsid w:val="0043349F"/>
    <w:rsid w:val="004336B2"/>
    <w:rsid w:val="0043390F"/>
    <w:rsid w:val="0045183D"/>
    <w:rsid w:val="00457601"/>
    <w:rsid w:val="004748DB"/>
    <w:rsid w:val="00477159"/>
    <w:rsid w:val="00483B6F"/>
    <w:rsid w:val="00485E4A"/>
    <w:rsid w:val="0049421F"/>
    <w:rsid w:val="00495D44"/>
    <w:rsid w:val="004A48D5"/>
    <w:rsid w:val="004A6652"/>
    <w:rsid w:val="004D5502"/>
    <w:rsid w:val="004D796C"/>
    <w:rsid w:val="004E1023"/>
    <w:rsid w:val="004F588A"/>
    <w:rsid w:val="00512732"/>
    <w:rsid w:val="00523DE8"/>
    <w:rsid w:val="00524995"/>
    <w:rsid w:val="00543A50"/>
    <w:rsid w:val="00555637"/>
    <w:rsid w:val="00562B6A"/>
    <w:rsid w:val="0057187C"/>
    <w:rsid w:val="00580FB1"/>
    <w:rsid w:val="00582C22"/>
    <w:rsid w:val="005859DA"/>
    <w:rsid w:val="0058636C"/>
    <w:rsid w:val="00591422"/>
    <w:rsid w:val="005A4117"/>
    <w:rsid w:val="005A597A"/>
    <w:rsid w:val="005B23CC"/>
    <w:rsid w:val="005B7FD6"/>
    <w:rsid w:val="005C6E1F"/>
    <w:rsid w:val="005D14A7"/>
    <w:rsid w:val="005D6B25"/>
    <w:rsid w:val="005E62E3"/>
    <w:rsid w:val="005E71FC"/>
    <w:rsid w:val="005F6D03"/>
    <w:rsid w:val="00611096"/>
    <w:rsid w:val="00625670"/>
    <w:rsid w:val="0063214C"/>
    <w:rsid w:val="00646EEC"/>
    <w:rsid w:val="00661E56"/>
    <w:rsid w:val="00674731"/>
    <w:rsid w:val="006826FC"/>
    <w:rsid w:val="00684AF2"/>
    <w:rsid w:val="006865E8"/>
    <w:rsid w:val="00694E6D"/>
    <w:rsid w:val="00694F68"/>
    <w:rsid w:val="00695F63"/>
    <w:rsid w:val="006973D5"/>
    <w:rsid w:val="006A7DA6"/>
    <w:rsid w:val="006B0228"/>
    <w:rsid w:val="006B4817"/>
    <w:rsid w:val="006E3A2C"/>
    <w:rsid w:val="007003DC"/>
    <w:rsid w:val="007019BF"/>
    <w:rsid w:val="00714617"/>
    <w:rsid w:val="00724DB3"/>
    <w:rsid w:val="00741F6E"/>
    <w:rsid w:val="0075001E"/>
    <w:rsid w:val="00774E1D"/>
    <w:rsid w:val="00797543"/>
    <w:rsid w:val="007B4697"/>
    <w:rsid w:val="007C3F23"/>
    <w:rsid w:val="007C45CB"/>
    <w:rsid w:val="007C654C"/>
    <w:rsid w:val="007D6645"/>
    <w:rsid w:val="007D6759"/>
    <w:rsid w:val="007D7FDD"/>
    <w:rsid w:val="007E1C55"/>
    <w:rsid w:val="00807A93"/>
    <w:rsid w:val="00810C63"/>
    <w:rsid w:val="00813B58"/>
    <w:rsid w:val="00814C33"/>
    <w:rsid w:val="00827C42"/>
    <w:rsid w:val="00832D25"/>
    <w:rsid w:val="008452C8"/>
    <w:rsid w:val="008503CD"/>
    <w:rsid w:val="00864DAF"/>
    <w:rsid w:val="00864E87"/>
    <w:rsid w:val="008669A4"/>
    <w:rsid w:val="00877B7B"/>
    <w:rsid w:val="00891C9E"/>
    <w:rsid w:val="00896645"/>
    <w:rsid w:val="008B7C04"/>
    <w:rsid w:val="008C04DC"/>
    <w:rsid w:val="008D2B8E"/>
    <w:rsid w:val="008F5455"/>
    <w:rsid w:val="00903F13"/>
    <w:rsid w:val="00910E6D"/>
    <w:rsid w:val="00916B49"/>
    <w:rsid w:val="0093680C"/>
    <w:rsid w:val="009368B3"/>
    <w:rsid w:val="00962ED7"/>
    <w:rsid w:val="00972652"/>
    <w:rsid w:val="009757D9"/>
    <w:rsid w:val="00982DBB"/>
    <w:rsid w:val="00984294"/>
    <w:rsid w:val="009A70BE"/>
    <w:rsid w:val="009B27B5"/>
    <w:rsid w:val="009B3009"/>
    <w:rsid w:val="009C06C9"/>
    <w:rsid w:val="009D383A"/>
    <w:rsid w:val="009E48B1"/>
    <w:rsid w:val="00A00C75"/>
    <w:rsid w:val="00A02A14"/>
    <w:rsid w:val="00A06CF2"/>
    <w:rsid w:val="00A22DFC"/>
    <w:rsid w:val="00A355D6"/>
    <w:rsid w:val="00A53E41"/>
    <w:rsid w:val="00A56525"/>
    <w:rsid w:val="00A56A5D"/>
    <w:rsid w:val="00A56EEB"/>
    <w:rsid w:val="00A6091D"/>
    <w:rsid w:val="00A62B6C"/>
    <w:rsid w:val="00A76ED3"/>
    <w:rsid w:val="00A863CC"/>
    <w:rsid w:val="00A876A7"/>
    <w:rsid w:val="00A96BCF"/>
    <w:rsid w:val="00AA7547"/>
    <w:rsid w:val="00AB4A80"/>
    <w:rsid w:val="00AC00B4"/>
    <w:rsid w:val="00AC17B2"/>
    <w:rsid w:val="00AC6B8A"/>
    <w:rsid w:val="00AD3A42"/>
    <w:rsid w:val="00AD3EA5"/>
    <w:rsid w:val="00AD5F22"/>
    <w:rsid w:val="00AE0639"/>
    <w:rsid w:val="00AE2A4D"/>
    <w:rsid w:val="00AF7D27"/>
    <w:rsid w:val="00B037BD"/>
    <w:rsid w:val="00B04B91"/>
    <w:rsid w:val="00B06260"/>
    <w:rsid w:val="00B23A12"/>
    <w:rsid w:val="00B26698"/>
    <w:rsid w:val="00B33A2D"/>
    <w:rsid w:val="00B379AB"/>
    <w:rsid w:val="00B46D00"/>
    <w:rsid w:val="00B556EE"/>
    <w:rsid w:val="00B566DB"/>
    <w:rsid w:val="00B62D36"/>
    <w:rsid w:val="00B647F7"/>
    <w:rsid w:val="00B72A2D"/>
    <w:rsid w:val="00B749A5"/>
    <w:rsid w:val="00B856CF"/>
    <w:rsid w:val="00B94864"/>
    <w:rsid w:val="00BA319F"/>
    <w:rsid w:val="00BA5FFA"/>
    <w:rsid w:val="00BB286A"/>
    <w:rsid w:val="00BB4502"/>
    <w:rsid w:val="00BB7209"/>
    <w:rsid w:val="00BC3EBB"/>
    <w:rsid w:val="00BE13DD"/>
    <w:rsid w:val="00BE349E"/>
    <w:rsid w:val="00BE4B5B"/>
    <w:rsid w:val="00BE643F"/>
    <w:rsid w:val="00BF2A2D"/>
    <w:rsid w:val="00BF664D"/>
    <w:rsid w:val="00C02583"/>
    <w:rsid w:val="00C05F6C"/>
    <w:rsid w:val="00C12254"/>
    <w:rsid w:val="00C23912"/>
    <w:rsid w:val="00C26D95"/>
    <w:rsid w:val="00C4163C"/>
    <w:rsid w:val="00C454CA"/>
    <w:rsid w:val="00C66FD7"/>
    <w:rsid w:val="00C67A81"/>
    <w:rsid w:val="00C74438"/>
    <w:rsid w:val="00C80164"/>
    <w:rsid w:val="00C80CCD"/>
    <w:rsid w:val="00CA4132"/>
    <w:rsid w:val="00CA5B10"/>
    <w:rsid w:val="00CA6912"/>
    <w:rsid w:val="00CC5988"/>
    <w:rsid w:val="00CE3240"/>
    <w:rsid w:val="00CE5B66"/>
    <w:rsid w:val="00CF32C6"/>
    <w:rsid w:val="00D05262"/>
    <w:rsid w:val="00D07916"/>
    <w:rsid w:val="00D10D5E"/>
    <w:rsid w:val="00D11364"/>
    <w:rsid w:val="00D1208D"/>
    <w:rsid w:val="00D179EE"/>
    <w:rsid w:val="00D27236"/>
    <w:rsid w:val="00D274A3"/>
    <w:rsid w:val="00D424CC"/>
    <w:rsid w:val="00D47977"/>
    <w:rsid w:val="00D5199C"/>
    <w:rsid w:val="00D63FBE"/>
    <w:rsid w:val="00D671D0"/>
    <w:rsid w:val="00D9318F"/>
    <w:rsid w:val="00D97E56"/>
    <w:rsid w:val="00DA1C58"/>
    <w:rsid w:val="00DA6EC6"/>
    <w:rsid w:val="00DB5BD3"/>
    <w:rsid w:val="00DD0335"/>
    <w:rsid w:val="00DE53A5"/>
    <w:rsid w:val="00DF63BB"/>
    <w:rsid w:val="00E0137A"/>
    <w:rsid w:val="00E0720A"/>
    <w:rsid w:val="00E203D6"/>
    <w:rsid w:val="00E230F1"/>
    <w:rsid w:val="00E31C27"/>
    <w:rsid w:val="00E36630"/>
    <w:rsid w:val="00E42149"/>
    <w:rsid w:val="00E44593"/>
    <w:rsid w:val="00E50F47"/>
    <w:rsid w:val="00E51A40"/>
    <w:rsid w:val="00E51E65"/>
    <w:rsid w:val="00E6115E"/>
    <w:rsid w:val="00E624D7"/>
    <w:rsid w:val="00E6629C"/>
    <w:rsid w:val="00E667B8"/>
    <w:rsid w:val="00E726C9"/>
    <w:rsid w:val="00E830F6"/>
    <w:rsid w:val="00E86B8B"/>
    <w:rsid w:val="00E9579F"/>
    <w:rsid w:val="00EA55E9"/>
    <w:rsid w:val="00ED5DA7"/>
    <w:rsid w:val="00F03A3E"/>
    <w:rsid w:val="00F078AE"/>
    <w:rsid w:val="00F17BCC"/>
    <w:rsid w:val="00F309E4"/>
    <w:rsid w:val="00F3123A"/>
    <w:rsid w:val="00F31EA2"/>
    <w:rsid w:val="00F365DF"/>
    <w:rsid w:val="00F42FC2"/>
    <w:rsid w:val="00F52E89"/>
    <w:rsid w:val="00F60387"/>
    <w:rsid w:val="00F8139E"/>
    <w:rsid w:val="00FB31D9"/>
    <w:rsid w:val="00FC4391"/>
    <w:rsid w:val="00FD0A8B"/>
    <w:rsid w:val="00FE4E34"/>
    <w:rsid w:val="00FE5164"/>
    <w:rsid w:val="00FF0662"/>
    <w:rsid w:val="00FF2A47"/>
    <w:rsid w:val="00FF472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69"/>
    <o:shapelayout v:ext="edit">
      <o:idmap v:ext="edit" data="1"/>
    </o:shapelayout>
  </w:shapeDefaults>
  <w:decimalSymbol w:val=","/>
  <w:listSeparator w:val=";"/>
  <w15:docId w15:val="{017F2C8D-DFAA-4954-8E50-EBEFCB5C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95F63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0"/>
    <w:next w:val="a0"/>
    <w:link w:val="20"/>
    <w:qFormat/>
    <w:rsid w:val="00CF32C6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7C45C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50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03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726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5F63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F32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C45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503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503C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726C9"/>
    <w:rPr>
      <w:rFonts w:ascii="Calibri" w:eastAsia="Times New Roman" w:hAnsi="Calibri" w:cs="Times New Roman"/>
      <w:b/>
      <w:bCs/>
      <w:lang w:eastAsia="ru-RU"/>
    </w:rPr>
  </w:style>
  <w:style w:type="paragraph" w:styleId="a4">
    <w:name w:val="Subtitle"/>
    <w:basedOn w:val="a0"/>
    <w:link w:val="a5"/>
    <w:qFormat/>
    <w:rsid w:val="00774E1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774E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006C44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00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582C2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582C22"/>
    <w:rPr>
      <w:rFonts w:ascii="Consolas" w:hAnsi="Consolas"/>
      <w:sz w:val="21"/>
      <w:szCs w:val="21"/>
    </w:rPr>
  </w:style>
  <w:style w:type="paragraph" w:styleId="aa">
    <w:name w:val="Balloon Text"/>
    <w:basedOn w:val="a0"/>
    <w:link w:val="ab"/>
    <w:unhideWhenUsed/>
    <w:rsid w:val="007C4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C45C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5C6E1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C6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0F11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0F1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0F11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F1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1"/>
    <w:rsid w:val="00CF32C6"/>
    <w:rPr>
      <w:color w:val="0000FF"/>
      <w:u w:val="single"/>
    </w:rPr>
  </w:style>
  <w:style w:type="character" w:styleId="af1">
    <w:name w:val="FollowedHyperlink"/>
    <w:basedOn w:val="a1"/>
    <w:uiPriority w:val="99"/>
    <w:rsid w:val="00CF32C6"/>
    <w:rPr>
      <w:color w:val="800080"/>
      <w:u w:val="single"/>
    </w:rPr>
  </w:style>
  <w:style w:type="paragraph" w:customStyle="1" w:styleId="xl65">
    <w:name w:val="xl65"/>
    <w:basedOn w:val="a0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CF32C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0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CF32C6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0"/>
    <w:rsid w:val="00CF32C6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0"/>
    <w:rsid w:val="00CF32C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CF32C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CF32C6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0"/>
    <w:rsid w:val="00CF32C6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0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0"/>
    <w:rsid w:val="00CF32C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0"/>
    <w:rsid w:val="00CF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0"/>
    <w:rsid w:val="00CF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0"/>
    <w:rsid w:val="00CF3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0"/>
    <w:rsid w:val="00CF32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0"/>
    <w:rsid w:val="00CF3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CF32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2">
    <w:name w:val="List Paragraph"/>
    <w:basedOn w:val="a0"/>
    <w:uiPriority w:val="34"/>
    <w:qFormat/>
    <w:rsid w:val="00CF32C6"/>
    <w:pPr>
      <w:ind w:left="72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8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695F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8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Title"/>
    <w:basedOn w:val="a0"/>
    <w:link w:val="af4"/>
    <w:qFormat/>
    <w:rsid w:val="00807A93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807A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0"/>
    <w:link w:val="af6"/>
    <w:unhideWhenUsed/>
    <w:rsid w:val="00695F6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69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95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3">
    <w:name w:val="Body Text Indent 2"/>
    <w:basedOn w:val="a0"/>
    <w:link w:val="24"/>
    <w:rsid w:val="00695F63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695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lock Text"/>
    <w:basedOn w:val="a0"/>
    <w:rsid w:val="00695F63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0"/>
    <w:link w:val="32"/>
    <w:rsid w:val="00695F63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695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page number"/>
    <w:basedOn w:val="a1"/>
    <w:rsid w:val="00695F63"/>
  </w:style>
  <w:style w:type="paragraph" w:customStyle="1" w:styleId="Default">
    <w:name w:val="Default"/>
    <w:rsid w:val="0069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695F63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9">
    <w:name w:val="Основной шрифт"/>
    <w:rsid w:val="00695F63"/>
  </w:style>
  <w:style w:type="paragraph" w:styleId="afa">
    <w:name w:val="Normal (Web)"/>
    <w:basedOn w:val="a0"/>
    <w:uiPriority w:val="99"/>
    <w:rsid w:val="00695F63"/>
    <w:pPr>
      <w:spacing w:before="150" w:after="150"/>
    </w:pPr>
    <w:rPr>
      <w:sz w:val="24"/>
      <w:szCs w:val="24"/>
    </w:rPr>
  </w:style>
  <w:style w:type="paragraph" w:styleId="afb">
    <w:name w:val="No Spacing"/>
    <w:uiPriority w:val="99"/>
    <w:qFormat/>
    <w:rsid w:val="00695F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Схема документа Знак"/>
    <w:basedOn w:val="a1"/>
    <w:link w:val="afd"/>
    <w:semiHidden/>
    <w:rsid w:val="00695F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0"/>
    <w:link w:val="afc"/>
    <w:semiHidden/>
    <w:rsid w:val="00695F63"/>
    <w:pPr>
      <w:shd w:val="clear" w:color="auto" w:fill="000080"/>
    </w:pPr>
    <w:rPr>
      <w:rFonts w:ascii="Tahoma" w:hAnsi="Tahoma" w:cs="Tahoma"/>
    </w:rPr>
  </w:style>
  <w:style w:type="paragraph" w:customStyle="1" w:styleId="afe">
    <w:name w:val="Содержимое таблицы"/>
    <w:basedOn w:val="a0"/>
    <w:rsid w:val="00695F63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69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Strong"/>
    <w:basedOn w:val="a1"/>
    <w:uiPriority w:val="22"/>
    <w:qFormat/>
    <w:rsid w:val="00695F63"/>
    <w:rPr>
      <w:b/>
      <w:bCs/>
    </w:rPr>
  </w:style>
  <w:style w:type="paragraph" w:customStyle="1" w:styleId="11">
    <w:name w:val="Абзац списка1"/>
    <w:basedOn w:val="a0"/>
    <w:rsid w:val="00695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95F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695F63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695F6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695F63"/>
    <w:pPr>
      <w:ind w:firstLine="567"/>
      <w:jc w:val="both"/>
    </w:pPr>
    <w:rPr>
      <w:sz w:val="28"/>
      <w:lang w:eastAsia="ar-SA"/>
    </w:rPr>
  </w:style>
  <w:style w:type="character" w:styleId="aff0">
    <w:name w:val="Emphasis"/>
    <w:basedOn w:val="a1"/>
    <w:uiPriority w:val="20"/>
    <w:qFormat/>
    <w:rsid w:val="00695F63"/>
    <w:rPr>
      <w:i/>
      <w:iCs/>
    </w:rPr>
  </w:style>
  <w:style w:type="character" w:customStyle="1" w:styleId="aff1">
    <w:name w:val="Основной текст_"/>
    <w:basedOn w:val="a1"/>
    <w:link w:val="25"/>
    <w:rsid w:val="00695F63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0"/>
    <w:link w:val="aff1"/>
    <w:rsid w:val="00695F6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1"/>
    <w:link w:val="aff3"/>
    <w:rsid w:val="00695F63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0"/>
    <w:link w:val="aff2"/>
    <w:rsid w:val="00695F6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695F6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Cell">
    <w:name w:val="ConsCell"/>
    <w:rsid w:val="00695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endnote text"/>
    <w:basedOn w:val="a0"/>
    <w:link w:val="aff5"/>
    <w:uiPriority w:val="99"/>
    <w:rsid w:val="00D671D0"/>
    <w:pPr>
      <w:autoSpaceDE w:val="0"/>
      <w:autoSpaceDN w:val="0"/>
    </w:pPr>
    <w:rPr>
      <w:rFonts w:eastAsiaTheme="minorEastAsia"/>
    </w:rPr>
  </w:style>
  <w:style w:type="character" w:customStyle="1" w:styleId="aff5">
    <w:name w:val="Текст концевой сноски Знак"/>
    <w:basedOn w:val="a1"/>
    <w:link w:val="aff4"/>
    <w:uiPriority w:val="99"/>
    <w:rsid w:val="00D671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rsid w:val="00D671D0"/>
    <w:rPr>
      <w:vertAlign w:val="superscript"/>
    </w:rPr>
  </w:style>
  <w:style w:type="character" w:customStyle="1" w:styleId="apple-converted-space">
    <w:name w:val="apple-converted-space"/>
    <w:basedOn w:val="a1"/>
    <w:rsid w:val="00136A76"/>
  </w:style>
  <w:style w:type="paragraph" w:customStyle="1" w:styleId="formattext">
    <w:name w:val="formattext"/>
    <w:basedOn w:val="a0"/>
    <w:rsid w:val="00136A76"/>
    <w:pPr>
      <w:spacing w:before="100" w:beforeAutospacing="1" w:after="100" w:afterAutospacing="1"/>
      <w:ind w:firstLine="737"/>
    </w:pPr>
    <w:rPr>
      <w:sz w:val="24"/>
      <w:szCs w:val="24"/>
    </w:rPr>
  </w:style>
  <w:style w:type="paragraph" w:customStyle="1" w:styleId="26">
    <w:name w:val="Абзац списка2"/>
    <w:basedOn w:val="a0"/>
    <w:rsid w:val="00E72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Без интервала2"/>
    <w:rsid w:val="00E726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1"/>
    <w:link w:val="29"/>
    <w:rsid w:val="00E726C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726C9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7">
    <w:name w:val="Знак Знак Знак Знак Знак Знак Знак"/>
    <w:basedOn w:val="a0"/>
    <w:rsid w:val="00E421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"/>
    <w:basedOn w:val="a0"/>
    <w:rsid w:val="00E421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nt5">
    <w:name w:val="font5"/>
    <w:basedOn w:val="a0"/>
    <w:rsid w:val="00091A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0">
    <w:name w:val="xl110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1">
    <w:name w:val="xl111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13">
    <w:name w:val="xl113"/>
    <w:basedOn w:val="a0"/>
    <w:rsid w:val="00091A2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4">
    <w:name w:val="xl114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15">
    <w:name w:val="xl115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116">
    <w:name w:val="xl116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7">
    <w:name w:val="xl117"/>
    <w:basedOn w:val="a0"/>
    <w:rsid w:val="00091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118">
    <w:name w:val="xl118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0"/>
    <w:rsid w:val="00091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0"/>
    <w:rsid w:val="00091A21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091A2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character" w:customStyle="1" w:styleId="41">
    <w:name w:val="Основной текст (4)_"/>
    <w:basedOn w:val="a1"/>
    <w:link w:val="42"/>
    <w:rsid w:val="00E624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624D7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51">
    <w:name w:val="Основной текст (5)_"/>
    <w:basedOn w:val="a1"/>
    <w:link w:val="52"/>
    <w:rsid w:val="00E624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624D7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33">
    <w:name w:val="Body Text 3"/>
    <w:aliases w:val="Body Text 1"/>
    <w:basedOn w:val="a0"/>
    <w:link w:val="34"/>
    <w:rsid w:val="00D51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D51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D5199C"/>
    <w:pPr>
      <w:numPr>
        <w:numId w:val="17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f9">
    <w:name w:val="List Bullet"/>
    <w:basedOn w:val="a0"/>
    <w:autoRedefine/>
    <w:rsid w:val="00D5199C"/>
    <w:p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kumensky.ru/files/dok/Duma/resh/2021/41_29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mensky.ru/files/dok/Duma/resh/2021/39_284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108E-D3EE-4B28-8CB4-0874DDEE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infadmin</cp:lastModifiedBy>
  <cp:revision>5</cp:revision>
  <cp:lastPrinted>2023-05-16T05:11:00Z</cp:lastPrinted>
  <dcterms:created xsi:type="dcterms:W3CDTF">2023-09-26T08:08:00Z</dcterms:created>
  <dcterms:modified xsi:type="dcterms:W3CDTF">2023-10-02T06:58:00Z</dcterms:modified>
</cp:coreProperties>
</file>