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D6C" w:rsidRDefault="00C446E6">
      <w:pPr>
        <w:jc w:val="center"/>
      </w:pPr>
      <w:r>
        <w:rPr>
          <w:noProof/>
        </w:rPr>
        <w:drawing>
          <wp:inline distT="0" distB="0" distL="0" distR="0">
            <wp:extent cx="7905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D6C" w:rsidRDefault="009A6627">
      <w:r>
        <w:pict>
          <v:rect id="Изображение1" o:spid="_x0000_s1026" style="position:absolute;margin-left:-9.35pt;margin-top:9pt;width:486.4pt;height:78.25pt;z-index:251657728;mso-wrap-style:square;v-text-anchor:top" strokecolor="white" strokeweight=".02mm">
            <v:fill color2="black" o:detectmouseclick="t"/>
            <v:stroke joinstyle="round"/>
            <v:textbox>
              <w:txbxContent>
                <w:p w:rsidR="00C446E6" w:rsidRDefault="00C446E6">
                  <w:pPr>
                    <w:pStyle w:val="ab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АДМИНИСТРАЦИЯ  КУМЕНСКОГО  РАЙОНА</w:t>
                  </w:r>
                </w:p>
                <w:p w:rsidR="00C446E6" w:rsidRDefault="00C446E6">
                  <w:pPr>
                    <w:pStyle w:val="ac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C446E6" w:rsidRDefault="00C446E6">
                  <w:pPr>
                    <w:pStyle w:val="ac"/>
                    <w:rPr>
                      <w:spacing w:val="60"/>
                      <w:szCs w:val="32"/>
                    </w:rPr>
                  </w:pPr>
                  <w:r>
                    <w:rPr>
                      <w:spacing w:val="60"/>
                      <w:szCs w:val="32"/>
                    </w:rPr>
                    <w:t>ПОСТАНОВЛЕНИЕ</w:t>
                  </w:r>
                </w:p>
                <w:p w:rsidR="00C446E6" w:rsidRDefault="00C446E6">
                  <w:pPr>
                    <w:pStyle w:val="ae"/>
                  </w:pPr>
                </w:p>
              </w:txbxContent>
            </v:textbox>
          </v:rect>
        </w:pict>
      </w:r>
    </w:p>
    <w:p w:rsidR="00C60D6C" w:rsidRDefault="00C60D6C"/>
    <w:p w:rsidR="00C60D6C" w:rsidRDefault="00C60D6C"/>
    <w:p w:rsidR="00C60D6C" w:rsidRDefault="00C60D6C"/>
    <w:p w:rsidR="00C60D6C" w:rsidRDefault="00C60D6C"/>
    <w:p w:rsidR="00C60D6C" w:rsidRDefault="00C60D6C"/>
    <w:p w:rsidR="00C60D6C" w:rsidRDefault="00C60D6C"/>
    <w:p w:rsidR="00C60D6C" w:rsidRDefault="00B33306">
      <w:pPr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от 13.01.2022</w:t>
      </w:r>
      <w:r w:rsidR="00C446E6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18</w:t>
      </w:r>
    </w:p>
    <w:p w:rsidR="00C60D6C" w:rsidRDefault="00C446E6">
      <w:pPr>
        <w:jc w:val="center"/>
        <w:rPr>
          <w:sz w:val="28"/>
          <w:szCs w:val="28"/>
        </w:rPr>
      </w:pPr>
      <w:r>
        <w:t>пгт Кумены</w:t>
      </w:r>
    </w:p>
    <w:p w:rsidR="00C60D6C" w:rsidRDefault="00C60D6C">
      <w:pPr>
        <w:jc w:val="both"/>
        <w:rPr>
          <w:caps/>
          <w:sz w:val="28"/>
        </w:rPr>
      </w:pPr>
    </w:p>
    <w:p w:rsidR="00C60D6C" w:rsidRDefault="00C446E6">
      <w:pPr>
        <w:jc w:val="center"/>
      </w:pPr>
      <w:r>
        <w:rPr>
          <w:sz w:val="28"/>
          <w:szCs w:val="28"/>
        </w:rPr>
        <w:t>Об утверждении стандарта уровня платежей населения</w:t>
      </w:r>
    </w:p>
    <w:p w:rsidR="00C60D6C" w:rsidRDefault="00C446E6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коммунальные услуги на 2022 год</w:t>
      </w:r>
    </w:p>
    <w:p w:rsidR="00C60D6C" w:rsidRDefault="00C446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Березниковского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C60D6C" w:rsidRDefault="00C60D6C">
      <w:pPr>
        <w:jc w:val="center"/>
        <w:rPr>
          <w:sz w:val="28"/>
          <w:szCs w:val="28"/>
        </w:rPr>
      </w:pPr>
    </w:p>
    <w:p w:rsidR="00C60D6C" w:rsidRPr="00C446E6" w:rsidRDefault="00C446E6" w:rsidP="00C446E6">
      <w:pPr>
        <w:ind w:firstLine="708"/>
        <w:jc w:val="both"/>
        <w:rPr>
          <w:sz w:val="28"/>
          <w:szCs w:val="28"/>
        </w:rPr>
      </w:pPr>
      <w:proofErr w:type="gramStart"/>
      <w:r w:rsidRPr="00C446E6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 Правительства Кировской области от 28.09.2007 № 107/401 «Об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индексами» (с внесенными изменениями) и Указом Губернатора Кировской области от 05.12.2018 № 156 «Об</w:t>
      </w:r>
      <w:proofErr w:type="gramEnd"/>
      <w:r w:rsidRPr="00C446E6">
        <w:rPr>
          <w:sz w:val="28"/>
          <w:szCs w:val="28"/>
        </w:rPr>
        <w:t xml:space="preserve"> </w:t>
      </w:r>
      <w:proofErr w:type="gramStart"/>
      <w:r w:rsidRPr="00C446E6">
        <w:rPr>
          <w:sz w:val="28"/>
          <w:szCs w:val="28"/>
        </w:rPr>
        <w:t>утверждении</w:t>
      </w:r>
      <w:proofErr w:type="gramEnd"/>
      <w:r w:rsidRPr="00C446E6">
        <w:rPr>
          <w:sz w:val="28"/>
          <w:szCs w:val="28"/>
        </w:rPr>
        <w:t xml:space="preserve"> предельных (максимальных) индексов изменения размера вносимой гражданами платы за коммунальные услуги на период с 1 января 2019 года по 31 декабря 2023 года» администрация Куменского района ПОСТАНОВЛЯЕТ:</w:t>
      </w:r>
    </w:p>
    <w:p w:rsidR="00C60D6C" w:rsidRPr="00C446E6" w:rsidRDefault="00C446E6">
      <w:pPr>
        <w:ind w:firstLine="709"/>
        <w:jc w:val="both"/>
        <w:rPr>
          <w:sz w:val="28"/>
          <w:szCs w:val="28"/>
        </w:rPr>
      </w:pPr>
      <w:r w:rsidRPr="00C446E6">
        <w:rPr>
          <w:sz w:val="28"/>
          <w:szCs w:val="28"/>
        </w:rPr>
        <w:t xml:space="preserve">1. Установить стандарт уровня платежей населения за услуги по теплоснабжению на территории </w:t>
      </w:r>
      <w:proofErr w:type="spellStart"/>
      <w:r w:rsidRPr="00C446E6">
        <w:rPr>
          <w:sz w:val="28"/>
          <w:szCs w:val="28"/>
        </w:rPr>
        <w:t>Березниковского</w:t>
      </w:r>
      <w:proofErr w:type="spellEnd"/>
      <w:r w:rsidRPr="00C446E6">
        <w:rPr>
          <w:sz w:val="28"/>
          <w:szCs w:val="28"/>
        </w:rPr>
        <w:t xml:space="preserve"> сельского поселения согласно приложению.</w:t>
      </w:r>
    </w:p>
    <w:p w:rsidR="00C60D6C" w:rsidRPr="00C446E6" w:rsidRDefault="00DD3E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C446E6" w:rsidRPr="00C446E6">
        <w:rPr>
          <w:sz w:val="28"/>
          <w:szCs w:val="28"/>
        </w:rPr>
        <w:t>Контроль за</w:t>
      </w:r>
      <w:proofErr w:type="gramEnd"/>
      <w:r w:rsidR="00C446E6" w:rsidRPr="00C446E6">
        <w:rPr>
          <w:sz w:val="28"/>
          <w:szCs w:val="28"/>
        </w:rPr>
        <w:t xml:space="preserve"> исполнением оставляю за собой.</w:t>
      </w:r>
    </w:p>
    <w:p w:rsidR="00C60D6C" w:rsidRPr="00C446E6" w:rsidRDefault="00DD3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446E6" w:rsidRPr="00C446E6">
        <w:rPr>
          <w:sz w:val="28"/>
          <w:szCs w:val="28"/>
        </w:rPr>
        <w:t>Настоящее постановление вступает в силу согласно действующему законодательству.</w:t>
      </w:r>
    </w:p>
    <w:p w:rsidR="00C60D6C" w:rsidRPr="00C446E6" w:rsidRDefault="00C446E6">
      <w:pPr>
        <w:ind w:firstLine="709"/>
        <w:jc w:val="both"/>
        <w:rPr>
          <w:sz w:val="28"/>
          <w:szCs w:val="28"/>
        </w:rPr>
      </w:pPr>
      <w:r w:rsidRPr="00C446E6">
        <w:rPr>
          <w:sz w:val="28"/>
          <w:szCs w:val="28"/>
        </w:rPr>
        <w:t>4. Опубликовать настоящее постановление на официальном сайте Куменского района.</w:t>
      </w:r>
    </w:p>
    <w:p w:rsidR="00C60D6C" w:rsidRDefault="00C60D6C">
      <w:pPr>
        <w:jc w:val="both"/>
        <w:rPr>
          <w:sz w:val="28"/>
          <w:szCs w:val="28"/>
        </w:rPr>
      </w:pPr>
    </w:p>
    <w:p w:rsidR="00C60D6C" w:rsidRDefault="00C60D6C">
      <w:pPr>
        <w:jc w:val="both"/>
        <w:rPr>
          <w:sz w:val="28"/>
          <w:szCs w:val="28"/>
        </w:rPr>
      </w:pPr>
    </w:p>
    <w:p w:rsidR="00DD3E66" w:rsidRDefault="00DD3E66">
      <w:pPr>
        <w:jc w:val="both"/>
        <w:rPr>
          <w:sz w:val="28"/>
          <w:szCs w:val="28"/>
        </w:rPr>
      </w:pPr>
    </w:p>
    <w:p w:rsidR="00C60D6C" w:rsidRDefault="00C446E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Куменского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</w:t>
      </w:r>
      <w:r>
        <w:rPr>
          <w:sz w:val="28"/>
          <w:szCs w:val="28"/>
        </w:rPr>
        <w:t>И.Н. Шемпелев</w:t>
      </w:r>
    </w:p>
    <w:p w:rsidR="00DD3E66" w:rsidRDefault="00DD3E66">
      <w:pPr>
        <w:jc w:val="both"/>
        <w:rPr>
          <w:caps/>
          <w:sz w:val="28"/>
          <w:szCs w:val="28"/>
        </w:rPr>
      </w:pPr>
    </w:p>
    <w:p w:rsidR="00DD3E66" w:rsidRDefault="00DD3E66">
      <w:pPr>
        <w:jc w:val="both"/>
        <w:rPr>
          <w:caps/>
          <w:sz w:val="28"/>
          <w:szCs w:val="28"/>
        </w:rPr>
      </w:pPr>
    </w:p>
    <w:p w:rsidR="00DD3E66" w:rsidRDefault="00DD3E66">
      <w:pPr>
        <w:jc w:val="both"/>
        <w:rPr>
          <w:caps/>
          <w:sz w:val="28"/>
          <w:szCs w:val="28"/>
        </w:rPr>
      </w:pPr>
    </w:p>
    <w:p w:rsidR="00DD3E66" w:rsidRDefault="00DD3E66">
      <w:pPr>
        <w:jc w:val="both"/>
        <w:rPr>
          <w:caps/>
          <w:sz w:val="28"/>
          <w:szCs w:val="28"/>
        </w:rPr>
      </w:pPr>
    </w:p>
    <w:p w:rsidR="00DD3E66" w:rsidRDefault="00DD3E66">
      <w:pPr>
        <w:jc w:val="both"/>
        <w:rPr>
          <w:caps/>
          <w:sz w:val="28"/>
          <w:szCs w:val="28"/>
        </w:rPr>
      </w:pPr>
    </w:p>
    <w:p w:rsidR="00DD3E66" w:rsidRDefault="00DD3E66">
      <w:pPr>
        <w:jc w:val="both"/>
        <w:rPr>
          <w:caps/>
          <w:sz w:val="28"/>
          <w:szCs w:val="28"/>
        </w:rPr>
      </w:pPr>
    </w:p>
    <w:p w:rsidR="00DD3E66" w:rsidRDefault="00DD3E66">
      <w:pPr>
        <w:jc w:val="both"/>
        <w:rPr>
          <w:caps/>
          <w:sz w:val="28"/>
          <w:szCs w:val="28"/>
        </w:rPr>
      </w:pPr>
    </w:p>
    <w:p w:rsidR="00DD3E66" w:rsidRDefault="00DD3E66">
      <w:pPr>
        <w:jc w:val="both"/>
        <w:rPr>
          <w:caps/>
          <w:sz w:val="28"/>
          <w:szCs w:val="28"/>
        </w:rPr>
      </w:pPr>
    </w:p>
    <w:p w:rsidR="00DD3E66" w:rsidRDefault="00DD3E66">
      <w:pPr>
        <w:jc w:val="both"/>
        <w:rPr>
          <w:caps/>
          <w:sz w:val="28"/>
          <w:szCs w:val="28"/>
        </w:rPr>
      </w:pPr>
    </w:p>
    <w:p w:rsidR="00DD3E66" w:rsidRDefault="00DD3E66">
      <w:pPr>
        <w:jc w:val="both"/>
        <w:rPr>
          <w:caps/>
          <w:sz w:val="28"/>
          <w:szCs w:val="28"/>
        </w:rPr>
      </w:pPr>
    </w:p>
    <w:p w:rsidR="00DD3E66" w:rsidRDefault="00DD3E66">
      <w:pPr>
        <w:jc w:val="both"/>
        <w:rPr>
          <w:caps/>
          <w:sz w:val="28"/>
          <w:szCs w:val="28"/>
        </w:rPr>
      </w:pPr>
    </w:p>
    <w:p w:rsidR="00DD3E66" w:rsidRDefault="00DD3E66">
      <w:pPr>
        <w:jc w:val="both"/>
        <w:rPr>
          <w:caps/>
          <w:sz w:val="28"/>
          <w:szCs w:val="28"/>
        </w:rPr>
      </w:pPr>
    </w:p>
    <w:p w:rsidR="00DD3E66" w:rsidRDefault="00DD3E66">
      <w:pPr>
        <w:jc w:val="both"/>
        <w:rPr>
          <w:caps/>
          <w:sz w:val="28"/>
          <w:szCs w:val="28"/>
        </w:rPr>
      </w:pPr>
    </w:p>
    <w:p w:rsidR="00DD3E66" w:rsidRDefault="00DD3E66">
      <w:pPr>
        <w:jc w:val="both"/>
        <w:rPr>
          <w:caps/>
          <w:sz w:val="28"/>
          <w:szCs w:val="28"/>
        </w:rPr>
      </w:pPr>
    </w:p>
    <w:p w:rsidR="00DD3E66" w:rsidRDefault="00DD3E66">
      <w:pPr>
        <w:jc w:val="both"/>
        <w:rPr>
          <w:caps/>
          <w:sz w:val="28"/>
          <w:szCs w:val="28"/>
        </w:rPr>
      </w:pPr>
    </w:p>
    <w:p w:rsidR="00DD3E66" w:rsidRDefault="00DD3E66">
      <w:pPr>
        <w:jc w:val="both"/>
        <w:rPr>
          <w:caps/>
          <w:sz w:val="28"/>
          <w:szCs w:val="28"/>
        </w:rPr>
      </w:pPr>
    </w:p>
    <w:p w:rsidR="00DD3E66" w:rsidRDefault="00DD3E66">
      <w:pPr>
        <w:jc w:val="both"/>
        <w:rPr>
          <w:caps/>
          <w:sz w:val="28"/>
          <w:szCs w:val="28"/>
        </w:rPr>
      </w:pPr>
    </w:p>
    <w:p w:rsidR="00DD3E66" w:rsidRDefault="00DD3E66">
      <w:pPr>
        <w:jc w:val="both"/>
        <w:rPr>
          <w:caps/>
          <w:sz w:val="28"/>
          <w:szCs w:val="28"/>
        </w:rPr>
      </w:pPr>
    </w:p>
    <w:p w:rsidR="00DD3E66" w:rsidRDefault="00DD3E66">
      <w:pPr>
        <w:jc w:val="both"/>
        <w:rPr>
          <w:caps/>
          <w:sz w:val="28"/>
          <w:szCs w:val="28"/>
        </w:rPr>
      </w:pPr>
    </w:p>
    <w:p w:rsidR="00DD3E66" w:rsidRDefault="00DD3E66">
      <w:pPr>
        <w:jc w:val="both"/>
        <w:rPr>
          <w:caps/>
          <w:sz w:val="28"/>
          <w:szCs w:val="28"/>
        </w:rPr>
      </w:pPr>
    </w:p>
    <w:p w:rsidR="00DD3E66" w:rsidRDefault="00DD3E66">
      <w:pPr>
        <w:jc w:val="both"/>
        <w:rPr>
          <w:caps/>
          <w:sz w:val="28"/>
          <w:szCs w:val="28"/>
        </w:rPr>
      </w:pPr>
    </w:p>
    <w:p w:rsidR="00DD3E66" w:rsidRDefault="00DD3E66">
      <w:pPr>
        <w:jc w:val="both"/>
        <w:rPr>
          <w:caps/>
          <w:sz w:val="28"/>
          <w:szCs w:val="28"/>
        </w:rPr>
      </w:pPr>
    </w:p>
    <w:p w:rsidR="00DD3E66" w:rsidRDefault="00DD3E66">
      <w:pPr>
        <w:jc w:val="both"/>
        <w:rPr>
          <w:caps/>
          <w:sz w:val="28"/>
          <w:szCs w:val="28"/>
        </w:rPr>
      </w:pPr>
    </w:p>
    <w:p w:rsidR="00DD3E66" w:rsidRDefault="00DD3E66">
      <w:pPr>
        <w:jc w:val="both"/>
        <w:rPr>
          <w:caps/>
          <w:sz w:val="28"/>
          <w:szCs w:val="28"/>
        </w:rPr>
      </w:pPr>
    </w:p>
    <w:p w:rsidR="00DD3E66" w:rsidRDefault="00DD3E66">
      <w:pPr>
        <w:jc w:val="both"/>
        <w:rPr>
          <w:caps/>
          <w:sz w:val="28"/>
          <w:szCs w:val="28"/>
        </w:rPr>
      </w:pPr>
    </w:p>
    <w:p w:rsidR="00DD3E66" w:rsidRDefault="00DD3E66">
      <w:pPr>
        <w:jc w:val="both"/>
        <w:rPr>
          <w:caps/>
          <w:sz w:val="28"/>
          <w:szCs w:val="28"/>
        </w:rPr>
      </w:pPr>
    </w:p>
    <w:p w:rsidR="00DD3E66" w:rsidRDefault="00DD3E66">
      <w:pPr>
        <w:jc w:val="both"/>
        <w:rPr>
          <w:caps/>
          <w:sz w:val="28"/>
          <w:szCs w:val="28"/>
        </w:rPr>
      </w:pPr>
    </w:p>
    <w:p w:rsidR="00DD3E66" w:rsidRDefault="00DD3E66">
      <w:pPr>
        <w:jc w:val="both"/>
        <w:rPr>
          <w:caps/>
          <w:sz w:val="28"/>
          <w:szCs w:val="28"/>
        </w:rPr>
      </w:pPr>
    </w:p>
    <w:p w:rsidR="00C60D6C" w:rsidRDefault="00C446E6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Подготовлено </w:t>
      </w:r>
    </w:p>
    <w:p w:rsidR="00C60D6C" w:rsidRDefault="00C60D6C">
      <w:pPr>
        <w:jc w:val="both"/>
        <w:rPr>
          <w:sz w:val="28"/>
          <w:szCs w:val="28"/>
        </w:rPr>
      </w:pPr>
    </w:p>
    <w:p w:rsidR="00C60D6C" w:rsidRPr="00DD3E66" w:rsidRDefault="00C446E6">
      <w:pPr>
        <w:jc w:val="both"/>
        <w:rPr>
          <w:sz w:val="28"/>
          <w:szCs w:val="28"/>
        </w:rPr>
      </w:pPr>
      <w:r w:rsidRPr="00DD3E66">
        <w:rPr>
          <w:sz w:val="28"/>
          <w:szCs w:val="28"/>
        </w:rPr>
        <w:t xml:space="preserve">Заведующий отделом </w:t>
      </w:r>
    </w:p>
    <w:p w:rsidR="00C60D6C" w:rsidRPr="00DD3E66" w:rsidRDefault="00C446E6">
      <w:pPr>
        <w:jc w:val="both"/>
        <w:rPr>
          <w:sz w:val="28"/>
          <w:szCs w:val="28"/>
        </w:rPr>
      </w:pPr>
      <w:r w:rsidRPr="00DD3E66">
        <w:rPr>
          <w:sz w:val="28"/>
          <w:szCs w:val="28"/>
        </w:rPr>
        <w:t xml:space="preserve">архитектуры, градостроительства и </w:t>
      </w:r>
    </w:p>
    <w:p w:rsidR="00C60D6C" w:rsidRPr="00DD3E66" w:rsidRDefault="00C446E6">
      <w:pPr>
        <w:jc w:val="both"/>
        <w:rPr>
          <w:sz w:val="28"/>
          <w:szCs w:val="28"/>
        </w:rPr>
      </w:pPr>
      <w:r w:rsidRPr="00DD3E66">
        <w:rPr>
          <w:sz w:val="28"/>
          <w:szCs w:val="28"/>
        </w:rPr>
        <w:t>жилищно-коммунального хозяйства</w:t>
      </w:r>
    </w:p>
    <w:p w:rsidR="00C60D6C" w:rsidRPr="00DD3E66" w:rsidRDefault="00C446E6">
      <w:pPr>
        <w:jc w:val="both"/>
        <w:rPr>
          <w:sz w:val="28"/>
          <w:szCs w:val="28"/>
        </w:rPr>
      </w:pPr>
      <w:r w:rsidRPr="00DD3E66">
        <w:rPr>
          <w:sz w:val="28"/>
          <w:szCs w:val="28"/>
        </w:rPr>
        <w:t>а</w:t>
      </w:r>
      <w:r w:rsidR="00DD3E66">
        <w:rPr>
          <w:sz w:val="28"/>
          <w:szCs w:val="28"/>
        </w:rPr>
        <w:t>дминистрации района</w:t>
      </w:r>
      <w:r w:rsidR="00DD3E66">
        <w:rPr>
          <w:sz w:val="28"/>
          <w:szCs w:val="28"/>
        </w:rPr>
        <w:tab/>
      </w:r>
      <w:r w:rsidR="00DD3E66">
        <w:rPr>
          <w:sz w:val="28"/>
          <w:szCs w:val="28"/>
        </w:rPr>
        <w:tab/>
      </w:r>
      <w:r w:rsidR="00DD3E66">
        <w:rPr>
          <w:sz w:val="28"/>
          <w:szCs w:val="28"/>
        </w:rPr>
        <w:tab/>
      </w:r>
      <w:r w:rsidR="00DD3E66">
        <w:rPr>
          <w:sz w:val="28"/>
          <w:szCs w:val="28"/>
        </w:rPr>
        <w:tab/>
      </w:r>
      <w:r w:rsidR="00DD3E66">
        <w:rPr>
          <w:sz w:val="28"/>
          <w:szCs w:val="28"/>
        </w:rPr>
        <w:tab/>
      </w:r>
      <w:r w:rsidR="00DD3E66">
        <w:rPr>
          <w:sz w:val="28"/>
          <w:szCs w:val="28"/>
        </w:rPr>
        <w:tab/>
      </w:r>
      <w:r w:rsidR="00DD3E66">
        <w:rPr>
          <w:sz w:val="28"/>
          <w:szCs w:val="28"/>
        </w:rPr>
        <w:tab/>
      </w:r>
      <w:r w:rsidRPr="00DD3E66">
        <w:rPr>
          <w:sz w:val="28"/>
          <w:szCs w:val="28"/>
        </w:rPr>
        <w:t xml:space="preserve">Н.В. </w:t>
      </w:r>
      <w:proofErr w:type="spellStart"/>
      <w:r w:rsidRPr="00DD3E66">
        <w:rPr>
          <w:sz w:val="28"/>
          <w:szCs w:val="28"/>
        </w:rPr>
        <w:t>Борганец</w:t>
      </w:r>
      <w:proofErr w:type="spellEnd"/>
    </w:p>
    <w:p w:rsidR="00C60D6C" w:rsidRDefault="00C60D6C">
      <w:pPr>
        <w:jc w:val="both"/>
        <w:rPr>
          <w:sz w:val="28"/>
        </w:rPr>
      </w:pPr>
    </w:p>
    <w:p w:rsidR="00C60D6C" w:rsidRDefault="00C446E6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СОГЛАСОВАНО</w:t>
      </w:r>
    </w:p>
    <w:p w:rsidR="00C60D6C" w:rsidRDefault="00C60D6C">
      <w:pPr>
        <w:rPr>
          <w:sz w:val="28"/>
          <w:szCs w:val="28"/>
        </w:rPr>
      </w:pPr>
    </w:p>
    <w:p w:rsidR="00C60D6C" w:rsidRDefault="00C446E6">
      <w:pPr>
        <w:pStyle w:val="a8"/>
      </w:pPr>
      <w:r>
        <w:t>Первый заместитель главы администрации</w:t>
      </w:r>
    </w:p>
    <w:p w:rsidR="00C60D6C" w:rsidRDefault="00C446E6">
      <w:pPr>
        <w:pStyle w:val="a8"/>
      </w:pPr>
      <w:r>
        <w:t>района по вопросам жизнеобеспечения</w:t>
      </w:r>
      <w:r>
        <w:tab/>
      </w:r>
      <w:r>
        <w:tab/>
      </w:r>
      <w:r>
        <w:tab/>
      </w:r>
      <w:r>
        <w:tab/>
        <w:t xml:space="preserve">Н.В. </w:t>
      </w:r>
      <w:proofErr w:type="spellStart"/>
      <w:r>
        <w:t>Кислицын</w:t>
      </w:r>
      <w:proofErr w:type="spellEnd"/>
    </w:p>
    <w:p w:rsidR="00C60D6C" w:rsidRDefault="00C60D6C">
      <w:pPr>
        <w:rPr>
          <w:sz w:val="28"/>
          <w:szCs w:val="28"/>
        </w:rPr>
      </w:pPr>
    </w:p>
    <w:p w:rsidR="00C60D6C" w:rsidRDefault="00C446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правовым отделом </w:t>
      </w:r>
    </w:p>
    <w:p w:rsidR="00C60D6C" w:rsidRDefault="00C446E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Н.В. Шибанова</w:t>
      </w:r>
    </w:p>
    <w:p w:rsidR="00C60D6C" w:rsidRDefault="00C60D6C">
      <w:pPr>
        <w:jc w:val="both"/>
        <w:rPr>
          <w:sz w:val="28"/>
          <w:szCs w:val="28"/>
        </w:rPr>
      </w:pPr>
    </w:p>
    <w:p w:rsidR="00C60D6C" w:rsidRDefault="00C60D6C">
      <w:pPr>
        <w:jc w:val="both"/>
        <w:rPr>
          <w:sz w:val="28"/>
          <w:szCs w:val="28"/>
        </w:rPr>
      </w:pPr>
    </w:p>
    <w:p w:rsidR="00C60D6C" w:rsidRDefault="00C446E6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Разослать:  дело, отдел архитектуры, градостроительства и жилищно-коммунального хозяйства администрации района, прокуратура Куменского района, ООО «Тепло-Транс», отдел информатизации (</w:t>
      </w:r>
      <w:proofErr w:type="spellStart"/>
      <w:r>
        <w:rPr>
          <w:sz w:val="28"/>
          <w:szCs w:val="28"/>
        </w:rPr>
        <w:t>электронно</w:t>
      </w:r>
      <w:proofErr w:type="spellEnd"/>
      <w:r>
        <w:rPr>
          <w:sz w:val="28"/>
          <w:szCs w:val="28"/>
        </w:rPr>
        <w:t>).</w:t>
      </w:r>
    </w:p>
    <w:p w:rsidR="00C60D6C" w:rsidRDefault="00C60D6C">
      <w:pPr>
        <w:jc w:val="both"/>
        <w:rPr>
          <w:sz w:val="28"/>
          <w:szCs w:val="28"/>
        </w:rPr>
      </w:pPr>
    </w:p>
    <w:p w:rsidR="00C60D6C" w:rsidRDefault="00C446E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Метенько</w:t>
      </w:r>
      <w:proofErr w:type="spellEnd"/>
      <w:r>
        <w:rPr>
          <w:sz w:val="28"/>
          <w:szCs w:val="28"/>
        </w:rPr>
        <w:t xml:space="preserve"> Юлия Николаевна</w:t>
      </w:r>
    </w:p>
    <w:p w:rsidR="00C60D6C" w:rsidRDefault="00C446E6">
      <w:pPr>
        <w:jc w:val="both"/>
        <w:rPr>
          <w:sz w:val="28"/>
          <w:szCs w:val="28"/>
        </w:rPr>
      </w:pPr>
      <w:r>
        <w:rPr>
          <w:sz w:val="28"/>
          <w:szCs w:val="28"/>
        </w:rPr>
        <w:t>2-25-46</w:t>
      </w:r>
    </w:p>
    <w:p w:rsidR="00DD3E66" w:rsidRDefault="00DD3E66" w:rsidP="00DD3E66">
      <w:pPr>
        <w:ind w:firstLine="482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УТВЕРЖДЕН</w:t>
      </w:r>
    </w:p>
    <w:p w:rsidR="00DD3E66" w:rsidRDefault="00DD3E66" w:rsidP="00DD3E66">
      <w:pPr>
        <w:ind w:firstLine="4820"/>
        <w:rPr>
          <w:sz w:val="28"/>
          <w:szCs w:val="28"/>
        </w:rPr>
      </w:pPr>
    </w:p>
    <w:p w:rsidR="00DD3E66" w:rsidRDefault="00DD3E66" w:rsidP="00DD3E66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DD3E66" w:rsidRDefault="00DD3E66" w:rsidP="00DD3E66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D3E66" w:rsidRDefault="00DD3E66" w:rsidP="00DD3E66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Куменского района</w:t>
      </w:r>
    </w:p>
    <w:p w:rsidR="00DD3E66" w:rsidRDefault="00DD3E66" w:rsidP="00DD3E66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B33306">
        <w:rPr>
          <w:sz w:val="28"/>
          <w:szCs w:val="28"/>
        </w:rPr>
        <w:t>13.01.2022</w:t>
      </w:r>
      <w:r>
        <w:rPr>
          <w:sz w:val="28"/>
          <w:szCs w:val="28"/>
        </w:rPr>
        <w:t xml:space="preserve">   №</w:t>
      </w:r>
      <w:r w:rsidR="00B33306">
        <w:rPr>
          <w:sz w:val="28"/>
          <w:szCs w:val="28"/>
        </w:rPr>
        <w:t xml:space="preserve"> 18</w:t>
      </w:r>
    </w:p>
    <w:p w:rsidR="00DD3E66" w:rsidRDefault="00DD3E66">
      <w:pPr>
        <w:jc w:val="center"/>
        <w:rPr>
          <w:b/>
          <w:sz w:val="28"/>
          <w:szCs w:val="28"/>
        </w:rPr>
      </w:pPr>
    </w:p>
    <w:p w:rsidR="00DD3E66" w:rsidRDefault="00DD3E66">
      <w:pPr>
        <w:jc w:val="center"/>
        <w:rPr>
          <w:b/>
          <w:sz w:val="28"/>
          <w:szCs w:val="28"/>
        </w:rPr>
      </w:pPr>
    </w:p>
    <w:p w:rsidR="00DD3E66" w:rsidRDefault="00DD3E66">
      <w:pPr>
        <w:jc w:val="center"/>
        <w:rPr>
          <w:b/>
          <w:sz w:val="28"/>
          <w:szCs w:val="28"/>
        </w:rPr>
      </w:pPr>
    </w:p>
    <w:p w:rsidR="00C60D6C" w:rsidRDefault="00C446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Стандарт </w:t>
      </w:r>
    </w:p>
    <w:p w:rsidR="00C60D6C" w:rsidRDefault="00C446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уровня платежей населения за услуги по теплоснабжению на территории </w:t>
      </w:r>
      <w:proofErr w:type="spellStart"/>
      <w:r>
        <w:rPr>
          <w:b/>
          <w:sz w:val="28"/>
          <w:szCs w:val="28"/>
        </w:rPr>
        <w:t>Березниковского</w:t>
      </w:r>
      <w:proofErr w:type="spellEnd"/>
      <w:r>
        <w:rPr>
          <w:b/>
          <w:sz w:val="28"/>
          <w:szCs w:val="28"/>
        </w:rPr>
        <w:t xml:space="preserve"> сель</w:t>
      </w:r>
      <w:r w:rsidR="00DD3E66">
        <w:rPr>
          <w:b/>
          <w:sz w:val="28"/>
          <w:szCs w:val="28"/>
        </w:rPr>
        <w:t xml:space="preserve">ского поселения  с 01.01.2022 </w:t>
      </w:r>
    </w:p>
    <w:p w:rsidR="00C60D6C" w:rsidRDefault="00C60D6C">
      <w:pPr>
        <w:jc w:val="center"/>
        <w:rPr>
          <w:b/>
          <w:sz w:val="28"/>
          <w:szCs w:val="28"/>
        </w:rPr>
      </w:pPr>
    </w:p>
    <w:p w:rsidR="00C60D6C" w:rsidRDefault="00C60D6C">
      <w:pPr>
        <w:jc w:val="center"/>
        <w:rPr>
          <w:b/>
          <w:sz w:val="28"/>
          <w:szCs w:val="28"/>
        </w:rPr>
      </w:pPr>
    </w:p>
    <w:tbl>
      <w:tblPr>
        <w:tblW w:w="9060" w:type="dxa"/>
        <w:tblInd w:w="250" w:type="dxa"/>
        <w:tblLayout w:type="fixed"/>
        <w:tblLook w:val="0000"/>
      </w:tblPr>
      <w:tblGrid>
        <w:gridCol w:w="4254"/>
        <w:gridCol w:w="2109"/>
        <w:gridCol w:w="1276"/>
        <w:gridCol w:w="1421"/>
      </w:tblGrid>
      <w:tr w:rsidR="00C60D6C">
        <w:trPr>
          <w:trHeight w:val="165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6C" w:rsidRDefault="00C446E6">
            <w:pPr>
              <w:widowControl w:val="0"/>
              <w:jc w:val="center"/>
            </w:pPr>
            <w:r>
              <w:t>Наименование услуги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6C" w:rsidRDefault="00C446E6">
            <w:pPr>
              <w:widowControl w:val="0"/>
              <w:jc w:val="center"/>
            </w:pPr>
            <w:r>
              <w:t>Наименование</w:t>
            </w:r>
          </w:p>
          <w:p w:rsidR="00C60D6C" w:rsidRDefault="00C446E6">
            <w:pPr>
              <w:widowControl w:val="0"/>
              <w:jc w:val="center"/>
            </w:pPr>
            <w:r>
              <w:t>организации</w:t>
            </w:r>
          </w:p>
          <w:p w:rsidR="00C60D6C" w:rsidRDefault="00C446E6">
            <w:pPr>
              <w:widowControl w:val="0"/>
              <w:jc w:val="center"/>
            </w:pPr>
            <w:r>
              <w:t>коммунального</w:t>
            </w:r>
          </w:p>
          <w:p w:rsidR="00C60D6C" w:rsidRDefault="00C446E6">
            <w:pPr>
              <w:widowControl w:val="0"/>
              <w:jc w:val="center"/>
            </w:pPr>
            <w:r>
              <w:t>комплекса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6C" w:rsidRDefault="00C446E6">
            <w:pPr>
              <w:widowControl w:val="0"/>
              <w:jc w:val="center"/>
            </w:pPr>
            <w:r>
              <w:t>Стандарт уровня</w:t>
            </w:r>
          </w:p>
          <w:p w:rsidR="00C60D6C" w:rsidRDefault="00C446E6">
            <w:pPr>
              <w:widowControl w:val="0"/>
              <w:jc w:val="center"/>
            </w:pPr>
            <w:r>
              <w:t>платежа гражданами,</w:t>
            </w:r>
          </w:p>
          <w:p w:rsidR="00C60D6C" w:rsidRDefault="00C446E6">
            <w:pPr>
              <w:widowControl w:val="0"/>
              <w:jc w:val="center"/>
            </w:pPr>
            <w:r>
              <w:t>%</w:t>
            </w:r>
          </w:p>
        </w:tc>
      </w:tr>
      <w:tr w:rsidR="00C60D6C">
        <w:trPr>
          <w:trHeight w:val="255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6C" w:rsidRDefault="00C60D6C">
            <w:pPr>
              <w:widowControl w:val="0"/>
              <w:jc w:val="center"/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6C" w:rsidRDefault="00C60D6C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6C" w:rsidRDefault="00C446E6">
            <w:pPr>
              <w:widowControl w:val="0"/>
            </w:pPr>
            <w:r>
              <w:t>Январь-июнь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6C" w:rsidRDefault="00C446E6">
            <w:pPr>
              <w:widowControl w:val="0"/>
            </w:pPr>
            <w:r>
              <w:t>Июль-декабрь</w:t>
            </w:r>
          </w:p>
        </w:tc>
      </w:tr>
      <w:tr w:rsidR="00C60D6C">
        <w:trPr>
          <w:trHeight w:val="27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6C" w:rsidRDefault="00C446E6">
            <w:pPr>
              <w:widowControl w:val="0"/>
              <w:rPr>
                <w:b/>
              </w:rPr>
            </w:pPr>
            <w:r>
              <w:rPr>
                <w:b/>
              </w:rPr>
              <w:t>Теплоснабжение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6C" w:rsidRDefault="00C446E6">
            <w:pPr>
              <w:widowControl w:val="0"/>
            </w:pPr>
            <w:r>
              <w:t>ООО «Тепло-Транс»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6C" w:rsidRDefault="00C60D6C">
            <w:pPr>
              <w:widowControl w:val="0"/>
              <w:jc w:val="center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6C" w:rsidRDefault="00C60D6C">
            <w:pPr>
              <w:widowControl w:val="0"/>
              <w:jc w:val="center"/>
            </w:pPr>
          </w:p>
        </w:tc>
      </w:tr>
      <w:tr w:rsidR="00C60D6C">
        <w:trPr>
          <w:trHeight w:val="34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6C" w:rsidRDefault="00C446E6">
            <w:pPr>
              <w:widowControl w:val="0"/>
            </w:pPr>
            <w:r>
              <w:t>многоквартирные и жилые дома</w:t>
            </w:r>
          </w:p>
          <w:p w:rsidR="00C60D6C" w:rsidRDefault="00C446E6">
            <w:pPr>
              <w:widowControl w:val="0"/>
            </w:pPr>
            <w:r>
              <w:t>2-этажные, до 1999 г. постройки, в том числе с приборами учета (с. Березник)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6C" w:rsidRDefault="00C60D6C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6C" w:rsidRDefault="00C446E6">
            <w:pPr>
              <w:widowControl w:val="0"/>
              <w:jc w:val="center"/>
            </w:pPr>
            <w:r>
              <w:t>91,8856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6C" w:rsidRDefault="00C446E6">
            <w:pPr>
              <w:widowControl w:val="0"/>
              <w:jc w:val="center"/>
            </w:pPr>
            <w:r>
              <w:t>85,2196</w:t>
            </w:r>
          </w:p>
        </w:tc>
      </w:tr>
    </w:tbl>
    <w:p w:rsidR="00C60D6C" w:rsidRDefault="00C60D6C"/>
    <w:sectPr w:rsidR="00C60D6C" w:rsidSect="00DD3E66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autoHyphenation/>
  <w:characterSpacingControl w:val="doNotCompress"/>
  <w:compat/>
  <w:rsids>
    <w:rsidRoot w:val="00C60D6C"/>
    <w:rsid w:val="009A6627"/>
    <w:rsid w:val="00B33306"/>
    <w:rsid w:val="00C446E6"/>
    <w:rsid w:val="00C60D6C"/>
    <w:rsid w:val="00DD3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5265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Подзаголовок Знак"/>
    <w:basedOn w:val="a0"/>
    <w:qFormat/>
    <w:rsid w:val="00526508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5265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0"/>
    <w:qFormat/>
    <w:rsid w:val="004024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аголовок"/>
    <w:basedOn w:val="a"/>
    <w:next w:val="a8"/>
    <w:qFormat/>
    <w:rsid w:val="00C60D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2485"/>
    <w:rPr>
      <w:sz w:val="28"/>
    </w:rPr>
  </w:style>
  <w:style w:type="paragraph" w:styleId="a9">
    <w:name w:val="List"/>
    <w:basedOn w:val="a8"/>
    <w:rsid w:val="00C60D6C"/>
    <w:rPr>
      <w:rFonts w:cs="Mangal"/>
    </w:rPr>
  </w:style>
  <w:style w:type="paragraph" w:customStyle="1" w:styleId="Caption">
    <w:name w:val="Caption"/>
    <w:basedOn w:val="a"/>
    <w:qFormat/>
    <w:rsid w:val="00C60D6C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C60D6C"/>
    <w:pPr>
      <w:suppressLineNumbers/>
    </w:pPr>
    <w:rPr>
      <w:rFonts w:cs="Mangal"/>
    </w:rPr>
  </w:style>
  <w:style w:type="paragraph" w:styleId="ab">
    <w:name w:val="Title"/>
    <w:basedOn w:val="a"/>
    <w:qFormat/>
    <w:rsid w:val="00526508"/>
    <w:pPr>
      <w:jc w:val="center"/>
    </w:pPr>
    <w:rPr>
      <w:b/>
      <w:bCs/>
      <w:sz w:val="28"/>
    </w:rPr>
  </w:style>
  <w:style w:type="paragraph" w:styleId="ac">
    <w:name w:val="Subtitle"/>
    <w:basedOn w:val="a"/>
    <w:qFormat/>
    <w:rsid w:val="00526508"/>
    <w:pPr>
      <w:spacing w:after="360"/>
      <w:jc w:val="center"/>
    </w:pPr>
    <w:rPr>
      <w:b/>
      <w:color w:val="000000"/>
      <w:sz w:val="32"/>
    </w:rPr>
  </w:style>
  <w:style w:type="paragraph" w:styleId="ad">
    <w:name w:val="Balloon Text"/>
    <w:basedOn w:val="a"/>
    <w:uiPriority w:val="99"/>
    <w:semiHidden/>
    <w:unhideWhenUsed/>
    <w:qFormat/>
    <w:rsid w:val="00526508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  <w:rsid w:val="00C60D6C"/>
  </w:style>
  <w:style w:type="paragraph" w:customStyle="1" w:styleId="af">
    <w:name w:val="Содержимое таблицы"/>
    <w:basedOn w:val="a"/>
    <w:qFormat/>
    <w:rsid w:val="00C60D6C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60D6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Kondakova</dc:creator>
  <cp:lastModifiedBy>Пользователь</cp:lastModifiedBy>
  <cp:revision>2</cp:revision>
  <cp:lastPrinted>2022-01-14T12:37:00Z</cp:lastPrinted>
  <dcterms:created xsi:type="dcterms:W3CDTF">2022-01-14T12:37:00Z</dcterms:created>
  <dcterms:modified xsi:type="dcterms:W3CDTF">2022-01-14T12:37:00Z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