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23" w:rsidRPr="00AD2323" w:rsidRDefault="00AD2323" w:rsidP="00AD2323">
      <w:pPr>
        <w:shd w:val="clear" w:color="auto" w:fill="FFFFFF"/>
        <w:spacing w:after="0" w:line="420" w:lineRule="atLeast"/>
        <w:textAlignment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instrText xml:space="preserve"> HYPERLINK "</w:instrText>
      </w: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instrText>https://azpp.ru/o-proekte</w:instrTex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separate"/>
      </w:r>
      <w:r w:rsidRPr="00D92DD3">
        <w:rPr>
          <w:rStyle w:val="a3"/>
          <w:rFonts w:ascii="Arial" w:eastAsia="Times New Roman" w:hAnsi="Arial" w:cs="Arial"/>
          <w:sz w:val="30"/>
          <w:szCs w:val="30"/>
          <w:lang w:eastAsia="ru-RU"/>
        </w:rPr>
        <w:t>https://azpp.ru/o-proekte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fldChar w:fldCharType="end"/>
      </w: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</w:t>
      </w:r>
      <w:r w:rsidRPr="00AD2323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Права потребителей: информационно-просветительский проект Объединения потребителей России</w:t>
      </w:r>
    </w:p>
    <w:p w:rsidR="00AD2323" w:rsidRDefault="00AD2323" w:rsidP="00AD2323">
      <w:pPr>
        <w:shd w:val="clear" w:color="auto" w:fill="FFFFFF"/>
        <w:spacing w:after="0" w:line="42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AD2323" w:rsidRDefault="00AD2323" w:rsidP="00AD2323">
      <w:pPr>
        <w:shd w:val="clear" w:color="auto" w:fill="FFFFFF"/>
        <w:spacing w:after="0" w:line="42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AD2323" w:rsidRPr="00AD2323" w:rsidRDefault="00AD2323" w:rsidP="00AD2323">
      <w:pPr>
        <w:shd w:val="clear" w:color="auto" w:fill="FFFFFF"/>
        <w:spacing w:after="0" w:line="42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Интернет-издание «Права потребителя» - это информационно-просветительский проект </w:t>
      </w:r>
      <w:hyperlink r:id="rId4" w:anchor="1" w:history="1">
        <w:r w:rsidRPr="00AD2323">
          <w:rPr>
            <w:rFonts w:ascii="Arial" w:eastAsia="Times New Roman" w:hAnsi="Arial" w:cs="Arial"/>
            <w:color w:val="FF7601"/>
            <w:sz w:val="30"/>
            <w:szCs w:val="30"/>
            <w:bdr w:val="none" w:sz="0" w:space="0" w:color="auto" w:frame="1"/>
            <w:lang w:eastAsia="ru-RU"/>
          </w:rPr>
          <w:t>Объединения потребителей России</w:t>
        </w:r>
      </w:hyperlink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- общероссийского общественного движения в защиту прав и интересов потребителей.</w:t>
      </w:r>
    </w:p>
    <w:p w:rsidR="00AD2323" w:rsidRPr="00AD2323" w:rsidRDefault="00AD2323" w:rsidP="00AD232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232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40A1ED7" wp14:editId="16AC33ED">
            <wp:extent cx="7879080" cy="3368040"/>
            <wp:effectExtent l="0" t="0" r="7620" b="3810"/>
            <wp:docPr id="1" name="Рисунок 1" descr="https://optim.tildacdn.com/tild6339-3064-4632-b030-323435373636/-/resize/500x/-/format/webp/logotip_potreb_russi.jpg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tim.tildacdn.com/tild6339-3064-4632-b030-323435373636/-/resize/500x/-/format/webp/logotip_potreb_russi.jpg.web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23" w:rsidRPr="00AD2323" w:rsidRDefault="00AD2323" w:rsidP="00AD2323">
      <w:pPr>
        <w:shd w:val="clear" w:color="auto" w:fill="EFF2F7"/>
        <w:spacing w:after="0" w:line="465" w:lineRule="atLeast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ДЛЯ КОГО ЭТОТ ПРОЕКТ</w:t>
      </w:r>
    </w:p>
    <w:p w:rsidR="00AD2323" w:rsidRPr="00AD2323" w:rsidRDefault="00AD2323" w:rsidP="00AD2323">
      <w:pPr>
        <w:shd w:val="clear" w:color="auto" w:fill="EFF2F7"/>
        <w:spacing w:after="0" w:line="420" w:lineRule="atLeast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ПОЧЕМУ ПРОЕКТ ВАЖЕН ДЛЯ ПРЕДПРИНИМАТЕЛЕЙ</w:t>
      </w:r>
    </w:p>
    <w:p w:rsidR="00AD2323" w:rsidRPr="00AD2323" w:rsidRDefault="00AD2323" w:rsidP="00AD2323">
      <w:pPr>
        <w:shd w:val="clear" w:color="auto" w:fill="EFF2F7"/>
        <w:spacing w:after="0" w:line="420" w:lineRule="atLeast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ЧЕМ ПРОЕКТ ИНТЕРЕСЕН ДЛЯ ЮРИСТОВ</w:t>
      </w:r>
    </w:p>
    <w:p w:rsidR="00AD2323" w:rsidRPr="00AD2323" w:rsidRDefault="00AD2323" w:rsidP="00AD2323">
      <w:pPr>
        <w:shd w:val="clear" w:color="auto" w:fill="EFF2F7"/>
        <w:spacing w:after="0" w:line="42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Для всех, кто хочет знать о правах потребителя и умело ими пользоваться. Полученные здесь сведения будут одинаково полезны и покупателям и продавцам.</w:t>
      </w: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anchor="1" w:history="1">
        <w:r w:rsidRPr="00AD2323">
          <w:rPr>
            <w:rFonts w:ascii="Arial" w:eastAsia="Times New Roman" w:hAnsi="Arial" w:cs="Arial"/>
            <w:color w:val="2C74B7"/>
            <w:sz w:val="30"/>
            <w:szCs w:val="30"/>
            <w:bdr w:val="none" w:sz="0" w:space="0" w:color="auto" w:frame="1"/>
            <w:lang w:eastAsia="ru-RU"/>
          </w:rPr>
          <w:t>Чем проект может помочь обычным людям - покупателям товаров и услуг &gt;&gt;&gt;&gt;</w:t>
        </w:r>
      </w:hyperlink>
    </w:p>
    <w:p w:rsidR="00AD2323" w:rsidRPr="00AD2323" w:rsidRDefault="00AD2323" w:rsidP="00AD2323">
      <w:pPr>
        <w:shd w:val="clear" w:color="auto" w:fill="EFF2F7"/>
        <w:spacing w:after="0" w:line="42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Предприниматель, который хорошо знаком с законодательством о защите прав потребителей, сможет избежать судебных расходов, штрафов и других санкций как со стороны потребителей, так и со стороны контролирующих органов.</w:t>
      </w:r>
    </w:p>
    <w:p w:rsidR="00AD2323" w:rsidRPr="00AD2323" w:rsidRDefault="00AD2323" w:rsidP="00AD2323">
      <w:pPr>
        <w:shd w:val="clear" w:color="auto" w:fill="EFF2F7"/>
        <w:spacing w:after="0" w:line="42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Информация о последних изменениях в законодательстве, судебная практика и правовых нормах, касающихся защиты прав потребителей, примеры из реальной жизни - всё это публикуется в нашем издании и позволяет юристам оставаться в курсе актуальных тенденций и новшеств в этой области.</w:t>
      </w:r>
    </w:p>
    <w:p w:rsidR="00AD2323" w:rsidRPr="00AD2323" w:rsidRDefault="00AD2323" w:rsidP="00AD2323">
      <w:pPr>
        <w:shd w:val="clear" w:color="auto" w:fill="EFF2F7"/>
        <w:spacing w:after="0" w:line="42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Мы </w:t>
      </w:r>
      <w:r w:rsidRPr="00AD23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БЕСПЛАТНО</w:t>
      </w: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размещаем вступившие в законную силу судебные решения, содержащие требования об опубликовании таких решений в сетевом издании «Права потребителя». </w:t>
      </w:r>
      <w:hyperlink r:id="rId7" w:tgtFrame="_blank" w:history="1">
        <w:r w:rsidRPr="00AD2323">
          <w:rPr>
            <w:rFonts w:ascii="Arial" w:eastAsia="Times New Roman" w:hAnsi="Arial" w:cs="Arial"/>
            <w:color w:val="2C74B7"/>
            <w:sz w:val="30"/>
            <w:szCs w:val="30"/>
            <w:bdr w:val="none" w:sz="0" w:space="0" w:color="auto" w:frame="1"/>
            <w:lang w:eastAsia="ru-RU"/>
          </w:rPr>
          <w:t>Подробнее &gt;&gt;</w:t>
        </w:r>
      </w:hyperlink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AD2323" w:rsidRPr="00AD2323" w:rsidRDefault="00AD2323" w:rsidP="00AD2323">
      <w:pPr>
        <w:shd w:val="clear" w:color="auto" w:fill="EFF2F7"/>
        <w:spacing w:after="0" w:line="420" w:lineRule="atLeast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ЧЕМ УНИКАЛЕН ПРОЕКТ</w:t>
      </w:r>
    </w:p>
    <w:p w:rsidR="00AD2323" w:rsidRPr="00AD2323" w:rsidRDefault="00AD2323" w:rsidP="00AD2323">
      <w:pPr>
        <w:shd w:val="clear" w:color="auto" w:fill="EFF2F7"/>
        <w:spacing w:after="0" w:line="420" w:lineRule="atLeast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Проект (</w:t>
      </w:r>
      <w:hyperlink r:id="rId8" w:anchor="2" w:history="1">
        <w:r w:rsidRPr="00AD2323">
          <w:rPr>
            <w:rFonts w:ascii="Arial" w:eastAsia="Times New Roman" w:hAnsi="Arial" w:cs="Arial"/>
            <w:color w:val="2C74B7"/>
            <w:sz w:val="30"/>
            <w:szCs w:val="30"/>
            <w:bdr w:val="none" w:sz="0" w:space="0" w:color="auto" w:frame="1"/>
            <w:lang w:eastAsia="ru-RU"/>
          </w:rPr>
          <w:t>как СМИ</w:t>
        </w:r>
      </w:hyperlink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 существует с 2012 года. В 2024 году - полностью </w:t>
      </w:r>
      <w:proofErr w:type="spellStart"/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перевыпущен</w:t>
      </w:r>
      <w:proofErr w:type="spellEnd"/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 новой концепцией и в новом дизайне.</w:t>
      </w:r>
      <w:r w:rsidRPr="00AD232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Главный редактор интернет-издания, руководитель проекта: Ирина Соколова, potrebitel-inform@yandex.ru</w:t>
      </w:r>
    </w:p>
    <w:p w:rsidR="00783429" w:rsidRDefault="00783429"/>
    <w:sectPr w:rsidR="00783429" w:rsidSect="00AD2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55"/>
    <w:rsid w:val="00686055"/>
    <w:rsid w:val="00783429"/>
    <w:rsid w:val="00AD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29A7"/>
  <w15:chartTrackingRefBased/>
  <w15:docId w15:val="{4D259B77-C6BD-4631-935F-CF9274D6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330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9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3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1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8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pp.ru/o-proek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zpp.ru/resheniya-sud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pp.ru/o-proekt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azpp.ru/o-proek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2025-04-29T12:36:00Z</dcterms:created>
  <dcterms:modified xsi:type="dcterms:W3CDTF">2025-04-29T12:36:00Z</dcterms:modified>
</cp:coreProperties>
</file>