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color w:val="FFFFFF"/>
          <w:sz w:val="28"/>
        </w:rPr>
      </w:pPr>
      <w:r>
        <w:rPr>
          <w:b/>
          <w:noProof/>
          <w:color w:val="FFFFFF"/>
          <w:sz w:val="28"/>
        </w:rPr>
        <w:drawing>
          <wp:inline distT="0" distB="0" distL="0" distR="0">
            <wp:extent cx="793750" cy="571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25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ADB" w:rsidRDefault="002A2AD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КУМЕНСКОГО РАЙОНА</w:t>
      </w:r>
    </w:p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sz w:val="24"/>
        </w:rPr>
      </w:pPr>
      <w:r>
        <w:rPr>
          <w:rFonts w:ascii="Times New Roman" w:hAnsi="Times New Roman"/>
          <w:b/>
          <w:sz w:val="28"/>
        </w:rPr>
        <w:t>КИРОВСКОЙ ОБЛАСТИ</w:t>
      </w:r>
    </w:p>
    <w:p w:rsidR="002A2ADB" w:rsidRPr="0061444B" w:rsidRDefault="00AE73A2">
      <w:pPr>
        <w:widowControl w:val="0"/>
        <w:spacing w:before="3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44B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2A2ADB" w:rsidRDefault="00C41F93">
      <w:pPr>
        <w:widowControl w:val="0"/>
        <w:spacing w:before="36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E73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u w:val="single"/>
        </w:rPr>
        <w:t xml:space="preserve">23.08.2024 </w:t>
      </w:r>
      <w:r w:rsidR="00AE73A2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428</w:t>
      </w:r>
      <w:r w:rsidR="00AE73A2">
        <w:rPr>
          <w:rFonts w:ascii="Times New Roman" w:hAnsi="Times New Roman"/>
          <w:sz w:val="28"/>
        </w:rPr>
        <w:t xml:space="preserve">                                     </w:t>
      </w:r>
    </w:p>
    <w:p w:rsidR="002A2ADB" w:rsidRPr="0061444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44B">
        <w:rPr>
          <w:rFonts w:ascii="Times New Roman" w:hAnsi="Times New Roman"/>
          <w:sz w:val="24"/>
          <w:szCs w:val="24"/>
        </w:rPr>
        <w:t>пгт Кумены</w:t>
      </w:r>
    </w:p>
    <w:p w:rsidR="002A2ADB" w:rsidRDefault="002A2ADB">
      <w:pPr>
        <w:widowControl w:val="0"/>
        <w:spacing w:after="0" w:line="240" w:lineRule="auto"/>
        <w:jc w:val="center"/>
        <w:rPr>
          <w:b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 от 16.09.2022 № 476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AE73A2" w:rsidP="0061444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Куменского района от 30.06.2023 № 325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 35 Устава Куменского района, постановлением администрации Куменского района от 14.07.2022 № 320 «Об утверждении перечня  муниципальных программ», решением Куменской районной Думы </w:t>
      </w:r>
      <w:r w:rsidRPr="00D263FB">
        <w:rPr>
          <w:rFonts w:ascii="Times New Roman" w:hAnsi="Times New Roman"/>
          <w:sz w:val="28"/>
        </w:rPr>
        <w:t xml:space="preserve">от </w:t>
      </w:r>
      <w:r w:rsidR="003F2A26" w:rsidRPr="00D263FB">
        <w:rPr>
          <w:rFonts w:ascii="Times New Roman" w:hAnsi="Times New Roman"/>
          <w:sz w:val="28"/>
        </w:rPr>
        <w:t>23.07</w:t>
      </w:r>
      <w:r w:rsidRPr="00D263FB">
        <w:rPr>
          <w:rFonts w:ascii="Times New Roman" w:hAnsi="Times New Roman"/>
          <w:sz w:val="28"/>
        </w:rPr>
        <w:t xml:space="preserve">.2024 № </w:t>
      </w:r>
      <w:r w:rsidR="003F2A26">
        <w:rPr>
          <w:rFonts w:ascii="Times New Roman" w:hAnsi="Times New Roman"/>
          <w:sz w:val="28"/>
        </w:rPr>
        <w:t>27/164</w:t>
      </w:r>
      <w:r>
        <w:rPr>
          <w:rFonts w:ascii="Times New Roman" w:hAnsi="Times New Roman"/>
          <w:sz w:val="28"/>
        </w:rPr>
        <w:t xml:space="preserve"> «О внесении изменений в решение Куменской районной Думы от 19.12.2023 № 23/142», ПОСТАНОВЛЯЕТ: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муниципальную программу "Развитие образования в Куменском районе", утвержденную постановлением администрации Куменского района от 16.09.2022 № 476. Прилагается.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информатизации управления делами администрации района (Урванцев Д.М.) разместить настоящее постановление на официальном сайте Куменского района.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постановления возложить на заместителя главы администрации района, начальника управления социальной работы В.В. Логинова.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согласно действующему законодательству.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61444B" w:rsidRPr="00C41F93" w:rsidRDefault="0061444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AE73A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Куменского района               </w:t>
      </w:r>
      <w:r>
        <w:rPr>
          <w:rFonts w:ascii="Times New Roman" w:hAnsi="Times New Roman"/>
          <w:sz w:val="28"/>
        </w:rPr>
        <w:tab/>
        <w:t xml:space="preserve">                      </w:t>
      </w:r>
      <w:r w:rsidR="0061444B" w:rsidRPr="0061444B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И.Н. Шемпелев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2E4433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УТВЕРЖДЕНЫ</w:t>
      </w:r>
    </w:p>
    <w:p w:rsidR="002A2ADB" w:rsidRDefault="002A2ADB" w:rsidP="002E4433">
      <w:pPr>
        <w:widowControl w:val="0"/>
        <w:spacing w:after="0"/>
        <w:ind w:firstLine="5387"/>
        <w:jc w:val="center"/>
        <w:rPr>
          <w:rFonts w:ascii="Times New Roman" w:hAnsi="Times New Roman"/>
          <w:sz w:val="28"/>
        </w:rPr>
      </w:pP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C41F93">
        <w:rPr>
          <w:rFonts w:ascii="Times New Roman" w:hAnsi="Times New Roman"/>
          <w:sz w:val="28"/>
        </w:rPr>
        <w:t>23.08.2024</w:t>
      </w:r>
      <w:r>
        <w:rPr>
          <w:rFonts w:ascii="Times New Roman" w:hAnsi="Times New Roman"/>
          <w:sz w:val="28"/>
        </w:rPr>
        <w:t xml:space="preserve">   №</w:t>
      </w:r>
      <w:r w:rsidR="00C41F93">
        <w:rPr>
          <w:rFonts w:ascii="Times New Roman" w:hAnsi="Times New Roman"/>
          <w:sz w:val="28"/>
        </w:rPr>
        <w:t xml:space="preserve">  428</w:t>
      </w: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 «Развитие образования в Куменском районе»</w:t>
      </w:r>
    </w:p>
    <w:p w:rsidR="002A2ADB" w:rsidRDefault="002A2ADB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паспорт Муниципальной программы «Развитие     образования в Куменском районе» в части объемов ассигнований:</w:t>
      </w:r>
    </w:p>
    <w:p w:rsidR="002A2ADB" w:rsidRDefault="002A2ADB">
      <w:pPr>
        <w:pStyle w:val="ConsPlusNonformat"/>
        <w:rPr>
          <w:rFonts w:ascii="Times New Roman" w:hAnsi="Times New Roman"/>
          <w:sz w:val="28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503"/>
        <w:gridCol w:w="5138"/>
      </w:tblGrid>
      <w:tr w:rsidR="002A2AD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 w:rsidR="00D263FB">
              <w:rPr>
                <w:rFonts w:ascii="Times New Roman" w:hAnsi="Times New Roman"/>
                <w:b/>
                <w:sz w:val="24"/>
              </w:rPr>
              <w:t>2 216 060,6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рублей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D263FB">
              <w:rPr>
                <w:rFonts w:ascii="Times New Roman" w:hAnsi="Times New Roman"/>
                <w:sz w:val="24"/>
              </w:rPr>
              <w:t>71008,6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</w:rPr>
              <w:t>1406487,1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738564,</w:t>
            </w:r>
            <w:r w:rsidR="004172AE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295911,5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8834,7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192789,9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94286,9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263FB">
              <w:rPr>
                <w:rFonts w:ascii="Times New Roman" w:hAnsi="Times New Roman"/>
                <w:sz w:val="24"/>
              </w:rPr>
              <w:t xml:space="preserve">– </w:t>
            </w:r>
            <w:r w:rsidR="00D263FB">
              <w:rPr>
                <w:rFonts w:ascii="Times New Roman" w:hAnsi="Times New Roman"/>
                <w:sz w:val="24"/>
              </w:rPr>
              <w:t>311107,7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D263FB">
              <w:rPr>
                <w:rFonts w:ascii="Times New Roman" w:hAnsi="Times New Roman"/>
                <w:sz w:val="24"/>
              </w:rPr>
              <w:t>9583,6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</w:rPr>
              <w:t>194862,8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263FB">
              <w:rPr>
                <w:rFonts w:ascii="Times New Roman" w:hAnsi="Times New Roman"/>
                <w:sz w:val="24"/>
              </w:rPr>
              <w:t>106661,3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>
              <w:rPr>
                <w:rFonts w:ascii="Times New Roman" w:hAnsi="Times New Roman"/>
                <w:sz w:val="24"/>
              </w:rPr>
              <w:t xml:space="preserve"> – 300766,0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  8558,9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190542,8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101664,3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>
              <w:rPr>
                <w:rFonts w:ascii="Times New Roman" w:hAnsi="Times New Roman"/>
                <w:sz w:val="24"/>
              </w:rPr>
              <w:t xml:space="preserve"> – 298642,2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8626,2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192102,8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97913,2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</w:tc>
      </w:tr>
    </w:tbl>
    <w:p w:rsidR="002A2ADB" w:rsidRDefault="002A2ADB">
      <w:pPr>
        <w:pStyle w:val="ConsPlusCell"/>
        <w:widowControl/>
        <w:jc w:val="both"/>
        <w:rPr>
          <w:rFonts w:ascii="Times New Roman" w:hAnsi="Times New Roman"/>
          <w:sz w:val="28"/>
        </w:rPr>
      </w:pPr>
    </w:p>
    <w:p w:rsidR="002A2ADB" w:rsidRDefault="00AE73A2">
      <w:pPr>
        <w:pStyle w:val="ConsPlusCel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Раздел 3. "Обобщенная характеристика мероприятий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AE73A2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муниципальной программы включает в себя разработанный комплекс мероприятий. </w:t>
      </w:r>
    </w:p>
    <w:p w:rsidR="002A2ADB" w:rsidRDefault="00AE73A2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«Развитие системы образования Куменского района».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850"/>
        <w:gridCol w:w="851"/>
        <w:gridCol w:w="709"/>
        <w:gridCol w:w="1008"/>
        <w:gridCol w:w="850"/>
        <w:gridCol w:w="709"/>
        <w:gridCol w:w="835"/>
        <w:gridCol w:w="835"/>
        <w:gridCol w:w="835"/>
      </w:tblGrid>
      <w:tr w:rsidR="002A2AD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программные мероприятия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финансирования в 2023-2030 годах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</w:tr>
      <w:tr w:rsidR="002A2AD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2A2ADB">
        <w:trPr>
          <w:trHeight w:val="3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15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</w:tr>
      <w:tr w:rsidR="002A2ADB">
        <w:trPr>
          <w:trHeight w:val="1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2A26">
              <w:rPr>
                <w:rFonts w:ascii="Times New Roman" w:hAnsi="Times New Roman"/>
                <w:sz w:val="20"/>
              </w:rPr>
              <w:t>2998,0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</w:tr>
      <w:tr w:rsidR="002A2ADB">
        <w:trPr>
          <w:trHeight w:val="18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3F2A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15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образования, образовательные программы среднего общего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45714,1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3F2A26" w:rsidRDefault="003F2A2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D263FB">
              <w:rPr>
                <w:rFonts w:ascii="Times New Roman" w:hAnsi="Times New Roman"/>
                <w:sz w:val="20"/>
              </w:rPr>
              <w:t>6544,5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</w:tr>
      <w:tr w:rsidR="002A2ADB">
        <w:trPr>
          <w:trHeight w:val="46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МКОУ ООШ д. Большой Перелаз, в МКОУ СОШ  п. Краснооктябрьский, 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МКОУ СОШ п. Вичевщина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учреждения основная общеобразовательная школа д. Большой Перелаз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Куменского района Кировской области и муниципального общеобразовательного учреждения основная </w:t>
            </w:r>
            <w:r>
              <w:rPr>
                <w:rFonts w:ascii="Times New Roman" w:hAnsi="Times New Roman"/>
                <w:sz w:val="20"/>
              </w:rPr>
              <w:lastRenderedPageBreak/>
              <w:t>общеобразовательная школа с. Березник Куменскогорайона Кировской области)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01B83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Pr="00D263FB" w:rsidRDefault="00201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 w:rsidP="006C6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бесплатного </w:t>
            </w:r>
            <w:r w:rsidR="006C6360">
              <w:rPr>
                <w:rFonts w:ascii="Times New Roman" w:hAnsi="Times New Roman"/>
                <w:sz w:val="20"/>
              </w:rPr>
              <w:t xml:space="preserve">двухразового </w:t>
            </w:r>
            <w:r>
              <w:rPr>
                <w:rFonts w:ascii="Times New Roman" w:hAnsi="Times New Roman"/>
                <w:sz w:val="20"/>
              </w:rPr>
              <w:t>питания детям –инвалидам (инвалидам) не относящихся к категории лиц с ограниченн</w:t>
            </w:r>
            <w:r w:rsidR="006C6360">
              <w:rPr>
                <w:rFonts w:ascii="Times New Roman" w:hAnsi="Times New Roman"/>
                <w:sz w:val="20"/>
              </w:rPr>
              <w:t>ыми возможностями здоровья, обуч</w:t>
            </w:r>
            <w:r>
              <w:rPr>
                <w:rFonts w:ascii="Times New Roman" w:hAnsi="Times New Roman"/>
                <w:sz w:val="20"/>
              </w:rPr>
              <w:t xml:space="preserve">ающихся </w:t>
            </w:r>
            <w:r w:rsidR="006C6360">
              <w:rPr>
                <w:rFonts w:ascii="Times New Roman" w:hAnsi="Times New Roman"/>
                <w:sz w:val="20"/>
              </w:rPr>
              <w:t>в муниципальных общеобразовательных оргакнизациях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6C6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6C6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pStyle w:val="afc"/>
        <w:spacing w:after="0"/>
        <w:ind w:left="0" w:firstLine="708"/>
        <w:jc w:val="both"/>
        <w:rPr>
          <w:sz w:val="28"/>
        </w:rPr>
      </w:pPr>
    </w:p>
    <w:p w:rsidR="002A2ADB" w:rsidRDefault="00AE73A2">
      <w:pPr>
        <w:pStyle w:val="afc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"Развитие системы образования Куменского района".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6005"/>
      </w:tblGrid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  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бесплатного дошкольного образования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132542,8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54372,</w:t>
            </w:r>
            <w:r w:rsidR="00D263F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78170,1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123728,1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49694,1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74034,0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124177,6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50743,6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73434,0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 образовательных учреждений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 – 144593,5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33434,5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102324,3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8834,7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 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149451,7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40859,</w:t>
            </w:r>
            <w:r w:rsidR="00BD39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99257,9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9334,4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  – 145815,0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40937,6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96567,6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8309,8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 – 140601,5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36074,1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96217,6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8309,8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Текущее     содержание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бухгалтерской, хозяйственно-эксплуатационной      служб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10365,2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10865,1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10565,1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300,0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10887,7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10298,8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588,9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10889,1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10361,0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528,1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2028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8052,7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9033,0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9475,9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8739,0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8739,0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8739,0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D263FB">
              <w:rPr>
                <w:rFonts w:ascii="Times New Roman" w:hAnsi="Times New Roman"/>
                <w:sz w:val="24"/>
                <w:szCs w:val="24"/>
              </w:rPr>
              <w:t>8722,0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10064,5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12191,7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10087,9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10087,9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 – 295455,5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год – </w:t>
            </w:r>
            <w:r w:rsidR="00D263FB">
              <w:rPr>
                <w:rFonts w:ascii="Times New Roman" w:hAnsi="Times New Roman"/>
                <w:b/>
                <w:sz w:val="24"/>
                <w:szCs w:val="24"/>
              </w:rPr>
              <w:t>309634,3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 – 299528,3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 – 297335,8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 год - 251472,6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год - 251472,6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D263FB" w:rsidP="002979D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2 207 844,3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</w:tbl>
    <w:p w:rsidR="002A2ADB" w:rsidRDefault="00AE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Раздел 5 "Ресурсное обеспечение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2A2AD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направляются средства бюджетов различных уровней.</w:t>
      </w:r>
    </w:p>
    <w:p w:rsidR="002A2ADB" w:rsidRDefault="00AE73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муниципальной программы «Развитие образования Куменского района» составляет </w:t>
      </w:r>
      <w:r w:rsidR="00D263FB">
        <w:rPr>
          <w:rFonts w:ascii="Times New Roman" w:hAnsi="Times New Roman"/>
          <w:sz w:val="28"/>
        </w:rPr>
        <w:t>2 216 060,6</w:t>
      </w:r>
      <w:r>
        <w:rPr>
          <w:rFonts w:ascii="Times New Roman" w:hAnsi="Times New Roman"/>
          <w:sz w:val="28"/>
        </w:rPr>
        <w:t xml:space="preserve"> тыс. рублей.</w:t>
      </w:r>
    </w:p>
    <w:p w:rsidR="002A2ADB" w:rsidRDefault="002A2ADB"/>
    <w:p w:rsidR="002A2ADB" w:rsidRDefault="002A2ADB">
      <w:pPr>
        <w:sectPr w:rsidR="002A2ADB" w:rsidSect="0061444B">
          <w:headerReference w:type="default" r:id="rId8"/>
          <w:pgSz w:w="11906" w:h="16838"/>
          <w:pgMar w:top="1134" w:right="567" w:bottom="851" w:left="1701" w:header="0" w:footer="0" w:gutter="0"/>
          <w:cols w:space="720"/>
        </w:sect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16"/>
        <w:gridCol w:w="1697"/>
        <w:gridCol w:w="1248"/>
        <w:gridCol w:w="1252"/>
        <w:gridCol w:w="1253"/>
        <w:gridCol w:w="1253"/>
        <w:gridCol w:w="1117"/>
        <w:gridCol w:w="1117"/>
        <w:gridCol w:w="1117"/>
        <w:gridCol w:w="1118"/>
      </w:tblGrid>
      <w:tr w:rsidR="002A2AD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9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2030г.</w:t>
            </w:r>
          </w:p>
        </w:tc>
      </w:tr>
      <w:tr w:rsidR="002A2AD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rPr>
          <w:trHeight w:val="58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2831,9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2739,8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29,8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D263F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6C63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6544,5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 w:rsidTr="00D263F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6C6360" w:rsidP="006C63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6544,5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Перелаз,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Краснооктябрьский,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Вичевщина,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муниципальном казенном общеобразовательном учреждении средняя общеобразовательная школа п. Речной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11046,6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</w:t>
            </w:r>
            <w:r>
              <w:rPr>
                <w:rFonts w:ascii="Times New Roman" w:hAnsi="Times New Roman"/>
                <w:sz w:val="20"/>
              </w:rPr>
              <w:lastRenderedPageBreak/>
              <w:t>учреждения основная общеобразовательная школа д.Большой Перелаз Куменского района Кировской области и муниципального общеобразовательного учреждения основная общеобразовательная школа с.БерезникКуменского района Кировской области)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Предоставление бесплатного двухразового питания детям –инвалидам (инвалидам) не относящихся к категории лиц с ограниченными</w:t>
            </w:r>
            <w:r>
              <w:rPr>
                <w:rFonts w:ascii="Times New Roman" w:hAnsi="Times New Roman"/>
                <w:sz w:val="20"/>
              </w:rPr>
              <w:t xml:space="preserve"> возможностями здоровья, обучающихся в муниципальных общеобразовательных оргакнизациях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A2ADB" w:rsidRDefault="002A2ADB">
      <w:pPr>
        <w:sectPr w:rsidR="002A2ADB">
          <w:headerReference w:type="default" r:id="rId9"/>
          <w:pgSz w:w="16838" w:h="11906" w:orient="landscape"/>
          <w:pgMar w:top="851" w:right="238" w:bottom="1701" w:left="1134" w:header="0" w:footer="0" w:gutter="0"/>
          <w:cols w:space="720"/>
        </w:sect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Расходы на реализацию муниципальной программы за счет средств местного бюджета.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842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A2ADB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 программы, подпрограммы,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</w:t>
            </w:r>
            <w:r>
              <w:rPr>
                <w:rFonts w:ascii="Times New Roman" w:hAnsi="Times New Roman"/>
                <w:sz w:val="20"/>
              </w:rPr>
              <w:br/>
              <w:t xml:space="preserve">исполнитель,   </w:t>
            </w:r>
            <w:r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0"/>
              </w:rPr>
              <w:br/>
              <w:t>(муниципальный</w:t>
            </w:r>
            <w:r>
              <w:rPr>
                <w:rFonts w:ascii="Times New Roman" w:hAnsi="Times New Roman"/>
                <w:sz w:val="20"/>
              </w:rPr>
              <w:br/>
              <w:t>заказчик-коорди-</w:t>
            </w:r>
            <w:r>
              <w:rPr>
                <w:rFonts w:ascii="Times New Roman" w:hAnsi="Times New Roman"/>
                <w:sz w:val="20"/>
              </w:rPr>
              <w:br/>
              <w:t>натор)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2A2ADB">
        <w:trPr>
          <w:trHeight w:val="18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3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10666</w:t>
            </w:r>
            <w:r w:rsidR="00D263FB"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>
        <w:trPr>
          <w:trHeight w:val="13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10666</w:t>
            </w:r>
            <w:r w:rsidR="00D263FB"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>
        <w:trPr>
          <w:trHeight w:val="20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10579</w:t>
            </w:r>
            <w:r w:rsidR="00D263FB"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деятельности советников директора по взаимодействию с детскими общественными объединениями в муниципальных организациях»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</w:tbl>
    <w:p w:rsidR="002A2ADB" w:rsidRDefault="002A2A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"/>
        <w:gridCol w:w="170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2A2ADB">
        <w:trPr>
          <w:trHeight w:val="583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   финансирования</w:t>
            </w:r>
          </w:p>
        </w:tc>
        <w:tc>
          <w:tcPr>
            <w:tcW w:w="6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>
              <w:rPr>
                <w:rFonts w:ascii="Times New Roman" w:hAnsi="Times New Roman"/>
                <w:sz w:val="20"/>
              </w:rPr>
              <w:br/>
              <w:t xml:space="preserve">   (тыс. рублей)</w:t>
            </w:r>
          </w:p>
        </w:tc>
      </w:tr>
      <w:tr w:rsidR="002A2ADB">
        <w:trPr>
          <w:trHeight w:val="32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22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295911,5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311107,7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300766,0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298642,2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</w:tr>
      <w:tr w:rsidR="002A2ADB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</w:tr>
      <w:tr w:rsidR="002A2ADB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192789,9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194862,8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190542,8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</w:tr>
      <w:tr w:rsidR="002A2ADB">
        <w:trPr>
          <w:trHeight w:val="15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10666</w:t>
            </w:r>
            <w:r w:rsidR="00D263FB"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>
        <w:trPr>
          <w:trHeight w:val="58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4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2A2ADB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</w:pPr>
            <w:r>
              <w:t>252,3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2A2ADB">
        <w:trPr>
          <w:trHeight w:val="31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>
        <w:trPr>
          <w:trHeight w:val="42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8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1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E137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310640,7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299528,3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297335,8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>
        <w:trPr>
          <w:trHeight w:val="902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>
        <w:trPr>
          <w:trHeight w:val="45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E1373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194502,7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190288,0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191847,3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>
        <w:trPr>
          <w:trHeight w:val="451"/>
        </w:trPr>
        <w:tc>
          <w:tcPr>
            <w:tcW w:w="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10579</w:t>
            </w:r>
            <w:r w:rsidR="00D263FB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,</w:t>
            </w:r>
            <w:r w:rsidR="00D263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75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деятельности советников директора по взаимодействию с детскими общественными объединениями в муниципальных организациях»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>
      <w:pPr>
        <w:pStyle w:val="1f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Внести изменения в паспорт подпрограммы «Развитие системы образования Куменского района» в части объемов ассигнований: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2A2ADB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подпрограммы</w:t>
            </w: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tabs>
                <w:tab w:val="left" w:pos="3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 w:rsidR="00D263FB">
              <w:rPr>
                <w:rFonts w:ascii="Times New Roman" w:hAnsi="Times New Roman"/>
                <w:b/>
                <w:sz w:val="24"/>
              </w:rPr>
              <w:t>2 207 844,3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263FB">
              <w:rPr>
                <w:rFonts w:ascii="Times New Roman" w:hAnsi="Times New Roman"/>
                <w:sz w:val="24"/>
              </w:rPr>
              <w:t>69195,1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</w:rPr>
              <w:t>1404043,1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73460</w:t>
            </w:r>
            <w:r w:rsidR="00D263FB">
              <w:rPr>
                <w:rFonts w:ascii="Times New Roman" w:hAnsi="Times New Roman"/>
                <w:sz w:val="24"/>
              </w:rPr>
              <w:t xml:space="preserve">6,1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295455,5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8834,7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192615,9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94004,9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D263FB">
              <w:rPr>
                <w:rFonts w:ascii="Times New Roman" w:hAnsi="Times New Roman"/>
                <w:sz w:val="24"/>
              </w:rPr>
              <w:t xml:space="preserve">309634,3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263FB">
              <w:rPr>
                <w:rFonts w:ascii="Times New Roman" w:hAnsi="Times New Roman"/>
                <w:sz w:val="24"/>
              </w:rPr>
              <w:t>9334,4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</w:rPr>
              <w:t>194502,7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263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105797</w:t>
            </w:r>
            <w:r w:rsidR="00AE73A2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>
              <w:rPr>
                <w:rFonts w:ascii="Times New Roman" w:hAnsi="Times New Roman"/>
                <w:sz w:val="24"/>
              </w:rPr>
              <w:t xml:space="preserve"> – 299528,2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190288,0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100930,5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>
              <w:rPr>
                <w:rFonts w:ascii="Times New Roman" w:hAnsi="Times New Roman"/>
                <w:sz w:val="24"/>
              </w:rPr>
              <w:t xml:space="preserve"> – 297335,8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191847,3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97178,7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</w:tc>
      </w:tr>
    </w:tbl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Раздел «Обобщенная характеристика мероприятий подпрограммы» подпрограммы «Развитие  образования Куменского района» изложить в следующей редакции:</w:t>
      </w:r>
    </w:p>
    <w:p w:rsidR="002A2ADB" w:rsidRDefault="00AE73A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подпрограммы включает в себя разработанный комплекс мероприятий.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5704"/>
      </w:tblGrid>
      <w:tr w:rsidR="002A2ADB" w:rsidTr="00B612B9">
        <w:trPr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   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 </w:t>
            </w:r>
            <w:r>
              <w:rPr>
                <w:rFonts w:ascii="Times New Roman" w:hAnsi="Times New Roman"/>
                <w:sz w:val="24"/>
              </w:rPr>
              <w:br/>
              <w:t>расходов,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</w:tr>
      <w:tr w:rsidR="002A2ADB" w:rsidTr="00B612B9">
        <w:trPr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D263FB">
              <w:rPr>
                <w:rFonts w:ascii="Times New Roman" w:hAnsi="Times New Roman"/>
                <w:sz w:val="24"/>
              </w:rPr>
              <w:t>132542,8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54372,</w:t>
            </w:r>
            <w:r w:rsidR="00D263FB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</w:rPr>
              <w:t>78170,1</w:t>
            </w:r>
            <w:r w:rsidR="009C6FA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тыс. руб. 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123728,1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49694,1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74034,0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124177,6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50743,6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73434,0 тыс. руб. 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tabs>
                <w:tab w:val="left" w:pos="37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</w:tc>
      </w:tr>
      <w:tr w:rsidR="002A2ADB" w:rsidTr="00B612B9">
        <w:trPr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  – 144593,5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33434,5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102324,3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8834,7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  – </w:t>
            </w:r>
            <w:r w:rsidR="0003741E">
              <w:rPr>
                <w:rFonts w:ascii="Times New Roman" w:hAnsi="Times New Roman"/>
                <w:sz w:val="24"/>
              </w:rPr>
              <w:t>149451,7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40859,</w:t>
            </w:r>
            <w:r w:rsidR="0003741E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03741E">
              <w:rPr>
                <w:rFonts w:ascii="Times New Roman" w:hAnsi="Times New Roman"/>
                <w:sz w:val="24"/>
              </w:rPr>
              <w:t>9</w:t>
            </w:r>
            <w:r w:rsidR="00BD3921">
              <w:rPr>
                <w:rFonts w:ascii="Times New Roman" w:hAnsi="Times New Roman"/>
                <w:sz w:val="24"/>
              </w:rPr>
              <w:t>9257,9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BD3921">
              <w:rPr>
                <w:rFonts w:ascii="Times New Roman" w:hAnsi="Times New Roman"/>
                <w:sz w:val="24"/>
              </w:rPr>
              <w:t>9334,4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  – 145815,0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40937,6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96567,6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  – 140601,5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36074,1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96217,6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Федеральный бюджет - 8601,6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        </w:t>
            </w:r>
            <w:r>
              <w:rPr>
                <w:rFonts w:ascii="Times New Roman" w:hAnsi="Times New Roman"/>
                <w:sz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Текущее     содержание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бухгалтерской, хозяйственно-эксплуа-тационной служб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10365,2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10865,1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10565,1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300,0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10887,7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10298,8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588,9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10889,1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10361,0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528,1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03741E">
              <w:rPr>
                <w:rFonts w:ascii="Times New Roman" w:hAnsi="Times New Roman"/>
                <w:sz w:val="24"/>
              </w:rPr>
              <w:t>8052,7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9033,0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9475,9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г. – 8739,0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8739,0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8739,0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03741E">
              <w:rPr>
                <w:rFonts w:ascii="Times New Roman" w:hAnsi="Times New Roman"/>
                <w:sz w:val="24"/>
              </w:rPr>
              <w:t>8722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10064,5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12191,7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г. – 10087,9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10087,9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год – 295455,5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год – </w:t>
            </w:r>
            <w:r w:rsidR="0003741E">
              <w:rPr>
                <w:rFonts w:ascii="Times New Roman" w:hAnsi="Times New Roman"/>
                <w:b/>
                <w:sz w:val="24"/>
              </w:rPr>
              <w:t>309634,3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год – 299528,3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год – 297335,8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2027 год - 251472,6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год - 251472,6 тыс. руб.</w:t>
            </w:r>
          </w:p>
        </w:tc>
      </w:tr>
      <w:tr w:rsidR="002A2ADB" w:rsidTr="00B612B9">
        <w:trPr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Pr="0003741E" w:rsidRDefault="0003741E" w:rsidP="0003741E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 w:rsidRPr="0003741E">
              <w:rPr>
                <w:rFonts w:ascii="Times New Roman" w:hAnsi="Times New Roman"/>
                <w:b/>
                <w:sz w:val="24"/>
              </w:rPr>
              <w:t>2 207 844,3</w:t>
            </w:r>
            <w:r w:rsidR="00AE73A2" w:rsidRPr="0003741E"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</w:tc>
      </w:tr>
    </w:tbl>
    <w:p w:rsidR="002A2ADB" w:rsidRDefault="00AE73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Раздел «Ресурсное обеспечение подпрограммы» подпрограммы «Развитие образования Куменского района» изложить в следующей редакции:</w:t>
      </w:r>
    </w:p>
    <w:p w:rsidR="002A2ADB" w:rsidRDefault="002A2AD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подпрограммы «Развитие системы образования Куменского района» составляет </w:t>
      </w:r>
      <w:r w:rsidR="0003741E">
        <w:rPr>
          <w:rFonts w:ascii="Times New Roman" w:hAnsi="Times New Roman"/>
          <w:sz w:val="28"/>
        </w:rPr>
        <w:t>2 207 844,3</w:t>
      </w:r>
      <w:r>
        <w:rPr>
          <w:rFonts w:ascii="Times New Roman" w:hAnsi="Times New Roman"/>
          <w:sz w:val="28"/>
        </w:rPr>
        <w:t xml:space="preserve"> тыс. руб.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2A2ADB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подпрограммы,</w:t>
            </w:r>
          </w:p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ведомственной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  </w:t>
            </w:r>
            <w:r>
              <w:rPr>
                <w:rFonts w:ascii="Times New Roman" w:hAnsi="Times New Roman"/>
                <w:sz w:val="24"/>
              </w:rPr>
              <w:br/>
              <w:t xml:space="preserve">исполнитель,    </w:t>
            </w:r>
            <w:r>
              <w:rPr>
                <w:rFonts w:ascii="Times New Roman" w:hAnsi="Times New Roman"/>
                <w:sz w:val="24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4"/>
              </w:rPr>
              <w:br/>
              <w:t>(муниципальный</w:t>
            </w:r>
            <w:r>
              <w:rPr>
                <w:rFonts w:ascii="Times New Roman" w:hAnsi="Times New Roman"/>
                <w:sz w:val="24"/>
              </w:rPr>
              <w:br/>
              <w:t>заказчик-коорди-</w:t>
            </w:r>
            <w:r>
              <w:rPr>
                <w:rFonts w:ascii="Times New Roman" w:hAnsi="Times New Roman"/>
                <w:sz w:val="24"/>
              </w:rPr>
              <w:br/>
              <w:t>натор)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рублей)</w:t>
            </w:r>
          </w:p>
        </w:tc>
      </w:tr>
      <w:tr w:rsidR="002A2ADB">
        <w:trPr>
          <w:trHeight w:val="2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2A2ADB" w:rsidRDefault="002A2ADB"/>
          <w:p w:rsidR="002A2ADB" w:rsidRDefault="002A2ADB"/>
          <w:p w:rsidR="002A2ADB" w:rsidRDefault="002A2ADB"/>
          <w:p w:rsidR="002A2ADB" w:rsidRDefault="002A2AD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2A2ADB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2A2ADB" w:rsidRDefault="002A2ADB">
            <w:pPr>
              <w:spacing w:before="100" w:after="10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before="100" w:after="100"/>
            </w:pPr>
            <w:r>
              <w:rPr>
                <w:rFonts w:ascii="Times New Roman CYR" w:hAnsi="Times New Roman CYR"/>
              </w:rPr>
              <w:t xml:space="preserve">«Развитие образования Куменского района»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94004,9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0374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10579</w:t>
            </w:r>
            <w:r w:rsidR="0003741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03741E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t>100930,5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</w:tr>
      <w:tr w:rsidR="002A2ADB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94004,9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0374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10579</w:t>
            </w:r>
            <w:r w:rsidR="0003741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03741E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t>100930,5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</w:tr>
    </w:tbl>
    <w:p w:rsidR="002A2ADB" w:rsidRDefault="002A2ADB">
      <w:pPr>
        <w:spacing w:after="0" w:line="240" w:lineRule="auto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2A2ADB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муниципальной программы, подпрограммы, ведомственной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>
              <w:rPr>
                <w:rFonts w:ascii="Times New Roman" w:hAnsi="Times New Roman"/>
                <w:sz w:val="20"/>
              </w:rPr>
              <w:br/>
              <w:t>(тыс. рублей)</w:t>
            </w:r>
          </w:p>
        </w:tc>
      </w:tr>
      <w:tr w:rsidR="002A2ADB">
        <w:trPr>
          <w:trHeight w:val="17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«Развитие образования Куменского района»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295455,5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037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309634,3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297335,8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>
        <w:trPr>
          <w:trHeight w:val="8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037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>
        <w:trPr>
          <w:trHeight w:val="4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192615,9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037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194502,7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190288,0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191847,3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94004,9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0374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10579</w:t>
            </w:r>
            <w:r w:rsidR="0003741E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,</w:t>
            </w:r>
            <w:r w:rsidR="0003741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>
        <w:trPr>
          <w:trHeight w:val="58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 w:rsidP="00B612B9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sectPr w:rsidR="002A2ADB" w:rsidSect="005027A8">
      <w:headerReference w:type="default" r:id="rId10"/>
      <w:pgSz w:w="11906" w:h="16838"/>
      <w:pgMar w:top="1134" w:right="851" w:bottom="24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33" w:rsidRDefault="002E4433">
      <w:pPr>
        <w:spacing w:line="240" w:lineRule="auto"/>
      </w:pPr>
      <w:r>
        <w:separator/>
      </w:r>
    </w:p>
  </w:endnote>
  <w:endnote w:type="continuationSeparator" w:id="0">
    <w:p w:rsidR="002E4433" w:rsidRDefault="002E4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33" w:rsidRDefault="002E4433">
      <w:pPr>
        <w:spacing w:after="0"/>
      </w:pPr>
      <w:r>
        <w:separator/>
      </w:r>
    </w:p>
  </w:footnote>
  <w:footnote w:type="continuationSeparator" w:id="0">
    <w:p w:rsidR="002E4433" w:rsidRDefault="002E44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33" w:rsidRDefault="002E4433">
    <w:pPr>
      <w:pStyle w:val="a8"/>
    </w:pPr>
  </w:p>
  <w:p w:rsidR="002E4433" w:rsidRDefault="002E4433">
    <w:pPr>
      <w:pStyle w:val="a8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33" w:rsidRDefault="002E4433">
    <w:pPr>
      <w:pStyle w:val="a8"/>
    </w:pPr>
  </w:p>
  <w:p w:rsidR="002E4433" w:rsidRDefault="002E4433">
    <w:pPr>
      <w:pStyle w:val="a8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33" w:rsidRDefault="002E4433">
    <w:pPr>
      <w:pStyle w:val="a8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7BB"/>
    <w:rsid w:val="0003741E"/>
    <w:rsid w:val="000575AD"/>
    <w:rsid w:val="00077F81"/>
    <w:rsid w:val="00093F3A"/>
    <w:rsid w:val="00201B83"/>
    <w:rsid w:val="002022E6"/>
    <w:rsid w:val="002374A6"/>
    <w:rsid w:val="002979DA"/>
    <w:rsid w:val="002A2ADB"/>
    <w:rsid w:val="002E4433"/>
    <w:rsid w:val="003143FC"/>
    <w:rsid w:val="003F2A26"/>
    <w:rsid w:val="004172AE"/>
    <w:rsid w:val="004327A6"/>
    <w:rsid w:val="00491DB6"/>
    <w:rsid w:val="004A07B4"/>
    <w:rsid w:val="005027A8"/>
    <w:rsid w:val="00542A5F"/>
    <w:rsid w:val="0061444B"/>
    <w:rsid w:val="006953C9"/>
    <w:rsid w:val="006C3EAA"/>
    <w:rsid w:val="006C6360"/>
    <w:rsid w:val="00707912"/>
    <w:rsid w:val="00722780"/>
    <w:rsid w:val="007507AF"/>
    <w:rsid w:val="00787F4F"/>
    <w:rsid w:val="007F3883"/>
    <w:rsid w:val="00891A32"/>
    <w:rsid w:val="00897CEB"/>
    <w:rsid w:val="008C17BB"/>
    <w:rsid w:val="00912EE4"/>
    <w:rsid w:val="009C6FAA"/>
    <w:rsid w:val="00A057C1"/>
    <w:rsid w:val="00A35EEF"/>
    <w:rsid w:val="00AE2863"/>
    <w:rsid w:val="00AE73A2"/>
    <w:rsid w:val="00AF3435"/>
    <w:rsid w:val="00B612B9"/>
    <w:rsid w:val="00BD3921"/>
    <w:rsid w:val="00C33F75"/>
    <w:rsid w:val="00C41F93"/>
    <w:rsid w:val="00C703E5"/>
    <w:rsid w:val="00D263FB"/>
    <w:rsid w:val="00E1199F"/>
    <w:rsid w:val="00E1373B"/>
    <w:rsid w:val="00E5066E"/>
    <w:rsid w:val="00E62809"/>
    <w:rsid w:val="00EB0ACF"/>
    <w:rsid w:val="00ED29E0"/>
    <w:rsid w:val="00F44D4C"/>
    <w:rsid w:val="00F8599A"/>
    <w:rsid w:val="00FC0829"/>
    <w:rsid w:val="718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5BF3C-6BB0-462A-A5DE-AEADF283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uiPriority="0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B"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rsid w:val="002A2ADB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2A2ADB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2A2ADB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2A2ADB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A2ADB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2A2ADB"/>
    <w:rPr>
      <w:color w:val="0000FF"/>
      <w:u w:val="single"/>
    </w:rPr>
  </w:style>
  <w:style w:type="paragraph" w:customStyle="1" w:styleId="11">
    <w:name w:val="Гиперссылка1"/>
    <w:link w:val="a3"/>
    <w:rsid w:val="002A2ADB"/>
    <w:rPr>
      <w:color w:val="0000FF"/>
      <w:u w:val="single"/>
    </w:rPr>
  </w:style>
  <w:style w:type="paragraph" w:styleId="a4">
    <w:name w:val="Balloon Text"/>
    <w:basedOn w:val="a"/>
    <w:link w:val="a5"/>
    <w:rsid w:val="002A2ADB"/>
    <w:pPr>
      <w:spacing w:after="0" w:line="240" w:lineRule="auto"/>
    </w:pPr>
    <w:rPr>
      <w:rFonts w:ascii="Tahoma" w:hAnsi="Tahoma"/>
      <w:sz w:val="16"/>
    </w:rPr>
  </w:style>
  <w:style w:type="paragraph" w:styleId="a6">
    <w:name w:val="caption"/>
    <w:basedOn w:val="a"/>
    <w:link w:val="a7"/>
    <w:rsid w:val="002A2ADB"/>
    <w:pPr>
      <w:spacing w:before="120" w:after="120"/>
    </w:pPr>
    <w:rPr>
      <w:i/>
      <w:sz w:val="24"/>
    </w:rPr>
  </w:style>
  <w:style w:type="paragraph" w:styleId="12">
    <w:name w:val="index 1"/>
    <w:basedOn w:val="a"/>
    <w:next w:val="a"/>
    <w:link w:val="13"/>
    <w:rsid w:val="002A2ADB"/>
    <w:pPr>
      <w:spacing w:after="0" w:line="240" w:lineRule="auto"/>
      <w:ind w:left="220" w:hanging="220"/>
    </w:pPr>
  </w:style>
  <w:style w:type="paragraph" w:styleId="8">
    <w:name w:val="toc 8"/>
    <w:next w:val="a"/>
    <w:link w:val="80"/>
    <w:uiPriority w:val="39"/>
    <w:rsid w:val="002A2ADB"/>
    <w:pPr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rsid w:val="002A2ADB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A2ADB"/>
    <w:pPr>
      <w:ind w:left="1200"/>
    </w:pPr>
    <w:rPr>
      <w:rFonts w:ascii="XO Thames" w:hAnsi="XO Thames"/>
      <w:color w:val="000000"/>
      <w:sz w:val="28"/>
    </w:rPr>
  </w:style>
  <w:style w:type="paragraph" w:styleId="aa">
    <w:name w:val="Body Text"/>
    <w:basedOn w:val="a"/>
    <w:link w:val="ab"/>
    <w:rsid w:val="002A2ADB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index heading"/>
    <w:basedOn w:val="a"/>
    <w:link w:val="ad"/>
    <w:rsid w:val="002A2ADB"/>
  </w:style>
  <w:style w:type="paragraph" w:styleId="14">
    <w:name w:val="toc 1"/>
    <w:next w:val="a"/>
    <w:link w:val="15"/>
    <w:uiPriority w:val="39"/>
    <w:rsid w:val="002A2ADB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rsid w:val="002A2ADB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rsid w:val="002A2ADB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rsid w:val="002A2ADB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A2ADB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2A2ADB"/>
    <w:pPr>
      <w:ind w:left="800"/>
    </w:pPr>
    <w:rPr>
      <w:rFonts w:ascii="XO Thames" w:hAnsi="XO Thames"/>
      <w:color w:val="000000"/>
      <w:sz w:val="28"/>
    </w:rPr>
  </w:style>
  <w:style w:type="paragraph" w:styleId="ae">
    <w:name w:val="Body Text Indent"/>
    <w:basedOn w:val="a"/>
    <w:link w:val="af"/>
    <w:rsid w:val="002A2ADB"/>
    <w:pPr>
      <w:spacing w:after="120"/>
      <w:ind w:left="283"/>
    </w:pPr>
  </w:style>
  <w:style w:type="paragraph" w:styleId="af0">
    <w:name w:val="Title"/>
    <w:basedOn w:val="a"/>
    <w:next w:val="a"/>
    <w:link w:val="16"/>
    <w:uiPriority w:val="10"/>
    <w:qFormat/>
    <w:rsid w:val="002A2ADB"/>
    <w:pPr>
      <w:spacing w:after="0" w:line="240" w:lineRule="auto"/>
      <w:contextualSpacing/>
    </w:pPr>
    <w:rPr>
      <w:rFonts w:ascii="Cambria" w:hAnsi="Cambria"/>
      <w:spacing w:val="-10"/>
      <w:sz w:val="56"/>
    </w:rPr>
  </w:style>
  <w:style w:type="paragraph" w:styleId="af1">
    <w:name w:val="footer"/>
    <w:basedOn w:val="a"/>
    <w:link w:val="af2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"/>
    <w:basedOn w:val="aa"/>
    <w:link w:val="af4"/>
    <w:rsid w:val="002A2ADB"/>
    <w:pPr>
      <w:spacing w:after="140" w:line="276" w:lineRule="auto"/>
    </w:pPr>
    <w:rPr>
      <w:rFonts w:ascii="Calibri" w:hAnsi="Calibri"/>
      <w:sz w:val="22"/>
    </w:rPr>
  </w:style>
  <w:style w:type="paragraph" w:styleId="af5">
    <w:name w:val="Normal (Web)"/>
    <w:basedOn w:val="a"/>
    <w:link w:val="af6"/>
    <w:rsid w:val="002A2ADB"/>
    <w:pPr>
      <w:spacing w:after="75" w:line="240" w:lineRule="auto"/>
    </w:pPr>
    <w:rPr>
      <w:rFonts w:ascii="Times New Roman" w:hAnsi="Times New Roman"/>
      <w:sz w:val="24"/>
    </w:rPr>
  </w:style>
  <w:style w:type="paragraph" w:styleId="af7">
    <w:name w:val="Subtitle"/>
    <w:basedOn w:val="a"/>
    <w:link w:val="17"/>
    <w:uiPriority w:val="11"/>
    <w:qFormat/>
    <w:rsid w:val="002A2ADB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table" w:styleId="af8">
    <w:name w:val="Table Grid"/>
    <w:basedOn w:val="a1"/>
    <w:rsid w:val="002A2ADB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Обычный1"/>
    <w:rsid w:val="002A2ADB"/>
    <w:rPr>
      <w:sz w:val="22"/>
    </w:rPr>
  </w:style>
  <w:style w:type="character" w:customStyle="1" w:styleId="22">
    <w:name w:val="Оглавление 2 Знак"/>
    <w:link w:val="21"/>
    <w:rsid w:val="002A2ADB"/>
    <w:rPr>
      <w:rFonts w:ascii="XO Thames" w:hAnsi="XO Thames"/>
      <w:sz w:val="28"/>
    </w:rPr>
  </w:style>
  <w:style w:type="character" w:customStyle="1" w:styleId="a5">
    <w:name w:val="Текст выноски Знак"/>
    <w:basedOn w:val="18"/>
    <w:link w:val="a4"/>
    <w:rsid w:val="002A2ADB"/>
    <w:rPr>
      <w:rFonts w:ascii="Tahoma" w:hAnsi="Tahoma"/>
      <w:sz w:val="16"/>
    </w:rPr>
  </w:style>
  <w:style w:type="character" w:customStyle="1" w:styleId="42">
    <w:name w:val="Оглавление 4 Знак"/>
    <w:link w:val="41"/>
    <w:rsid w:val="002A2ADB"/>
    <w:rPr>
      <w:rFonts w:ascii="XO Thames" w:hAnsi="XO Thames"/>
      <w:sz w:val="28"/>
    </w:rPr>
  </w:style>
  <w:style w:type="paragraph" w:customStyle="1" w:styleId="af9">
    <w:name w:val="Заголовок"/>
    <w:basedOn w:val="a"/>
    <w:next w:val="aa"/>
    <w:link w:val="19"/>
    <w:rsid w:val="002A2AD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8"/>
    <w:link w:val="af9"/>
    <w:rsid w:val="002A2ADB"/>
    <w:rPr>
      <w:rFonts w:ascii="Liberation Sans" w:hAnsi="Liberation Sans"/>
      <w:sz w:val="28"/>
    </w:rPr>
  </w:style>
  <w:style w:type="character" w:customStyle="1" w:styleId="af4">
    <w:name w:val="Список Знак"/>
    <w:basedOn w:val="ab"/>
    <w:link w:val="af3"/>
    <w:rsid w:val="002A2ADB"/>
    <w:rPr>
      <w:rFonts w:ascii="Calibri" w:hAnsi="Calibri"/>
      <w:sz w:val="22"/>
    </w:rPr>
  </w:style>
  <w:style w:type="character" w:customStyle="1" w:styleId="ab">
    <w:name w:val="Основной текст Знак"/>
    <w:basedOn w:val="18"/>
    <w:link w:val="aa"/>
    <w:rsid w:val="002A2ADB"/>
    <w:rPr>
      <w:rFonts w:ascii="Times New Roman" w:hAnsi="Times New Roman"/>
      <w:sz w:val="28"/>
    </w:rPr>
  </w:style>
  <w:style w:type="paragraph" w:customStyle="1" w:styleId="1a">
    <w:name w:val="Строгий1"/>
    <w:link w:val="110"/>
    <w:rsid w:val="002A2ADB"/>
    <w:rPr>
      <w:b/>
      <w:color w:val="000000"/>
    </w:rPr>
  </w:style>
  <w:style w:type="character" w:customStyle="1" w:styleId="110">
    <w:name w:val="Строгий11"/>
    <w:link w:val="1a"/>
    <w:rsid w:val="002A2ADB"/>
    <w:rPr>
      <w:b/>
    </w:rPr>
  </w:style>
  <w:style w:type="character" w:customStyle="1" w:styleId="60">
    <w:name w:val="Оглавление 6 Знак"/>
    <w:link w:val="6"/>
    <w:rsid w:val="002A2ADB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2ADB"/>
    <w:rPr>
      <w:rFonts w:ascii="XO Thames" w:hAnsi="XO Thames"/>
      <w:sz w:val="28"/>
    </w:rPr>
  </w:style>
  <w:style w:type="paragraph" w:customStyle="1" w:styleId="23">
    <w:name w:val="Абзац списка2"/>
    <w:basedOn w:val="111"/>
    <w:link w:val="210"/>
    <w:rsid w:val="002A2ADB"/>
  </w:style>
  <w:style w:type="paragraph" w:customStyle="1" w:styleId="111">
    <w:name w:val="Обычный11"/>
    <w:link w:val="120"/>
    <w:rsid w:val="002A2ADB"/>
    <w:rPr>
      <w:color w:val="000000"/>
      <w:sz w:val="22"/>
    </w:rPr>
  </w:style>
  <w:style w:type="character" w:customStyle="1" w:styleId="210">
    <w:name w:val="Абзац списка21"/>
    <w:basedOn w:val="120"/>
    <w:link w:val="23"/>
    <w:rsid w:val="002A2ADB"/>
    <w:rPr>
      <w:sz w:val="22"/>
    </w:rPr>
  </w:style>
  <w:style w:type="character" w:customStyle="1" w:styleId="120">
    <w:name w:val="Обычный12"/>
    <w:link w:val="111"/>
    <w:rsid w:val="002A2ADB"/>
    <w:rPr>
      <w:sz w:val="22"/>
    </w:rPr>
  </w:style>
  <w:style w:type="character" w:customStyle="1" w:styleId="a7">
    <w:name w:val="Название объекта Знак"/>
    <w:basedOn w:val="18"/>
    <w:link w:val="a6"/>
    <w:rsid w:val="002A2ADB"/>
    <w:rPr>
      <w:i/>
      <w:sz w:val="24"/>
    </w:rPr>
  </w:style>
  <w:style w:type="paragraph" w:customStyle="1" w:styleId="1b">
    <w:name w:val="Основной шрифт абзаца1"/>
    <w:rsid w:val="002A2ADB"/>
    <w:rPr>
      <w:color w:val="000000"/>
    </w:rPr>
  </w:style>
  <w:style w:type="paragraph" w:customStyle="1" w:styleId="afa">
    <w:name w:val="Название Знак"/>
    <w:link w:val="112"/>
    <w:rsid w:val="002A2ADB"/>
    <w:rPr>
      <w:rFonts w:ascii="Cambria" w:hAnsi="Cambria"/>
      <w:color w:val="17365D"/>
      <w:spacing w:val="5"/>
      <w:sz w:val="52"/>
    </w:rPr>
  </w:style>
  <w:style w:type="character" w:customStyle="1" w:styleId="112">
    <w:name w:val="Название Знак11"/>
    <w:link w:val="afa"/>
    <w:rsid w:val="002A2ADB"/>
    <w:rPr>
      <w:rFonts w:ascii="Cambria" w:hAnsi="Cambria"/>
      <w:color w:val="17365D"/>
      <w:spacing w:val="5"/>
      <w:sz w:val="52"/>
    </w:rPr>
  </w:style>
  <w:style w:type="paragraph" w:customStyle="1" w:styleId="Endnote">
    <w:name w:val="Endnote"/>
    <w:link w:val="End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2A2AD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A2ADB"/>
    <w:rPr>
      <w:rFonts w:ascii="XO Thames" w:hAnsi="XO Thames"/>
      <w:b/>
      <w:sz w:val="26"/>
    </w:rPr>
  </w:style>
  <w:style w:type="paragraph" w:customStyle="1" w:styleId="afb">
    <w:name w:val="Подзаголовок Знак"/>
    <w:link w:val="113"/>
    <w:rsid w:val="002A2ADB"/>
    <w:rPr>
      <w:rFonts w:ascii="Arial" w:hAnsi="Arial"/>
      <w:color w:val="000000"/>
      <w:sz w:val="24"/>
    </w:rPr>
  </w:style>
  <w:style w:type="character" w:customStyle="1" w:styleId="113">
    <w:name w:val="Подзаголовок Знак11"/>
    <w:link w:val="afb"/>
    <w:rsid w:val="002A2ADB"/>
    <w:rPr>
      <w:rFonts w:ascii="Arial" w:hAnsi="Arial"/>
      <w:sz w:val="24"/>
    </w:rPr>
  </w:style>
  <w:style w:type="character" w:customStyle="1" w:styleId="af6">
    <w:name w:val="Обычный (веб) Знак"/>
    <w:basedOn w:val="18"/>
    <w:link w:val="af5"/>
    <w:rsid w:val="002A2AD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2A2ADB"/>
    <w:pPr>
      <w:widowControl w:val="0"/>
    </w:pPr>
    <w:rPr>
      <w:color w:val="000000"/>
      <w:sz w:val="22"/>
    </w:rPr>
  </w:style>
  <w:style w:type="character" w:customStyle="1" w:styleId="ConsPlusNormal1">
    <w:name w:val="ConsPlusNormal1"/>
    <w:link w:val="ConsPlusNormal"/>
    <w:rsid w:val="002A2ADB"/>
    <w:rPr>
      <w:sz w:val="22"/>
    </w:rPr>
  </w:style>
  <w:style w:type="character" w:customStyle="1" w:styleId="af2">
    <w:name w:val="Нижний колонтитул Знак"/>
    <w:basedOn w:val="18"/>
    <w:link w:val="af1"/>
    <w:rsid w:val="002A2ADB"/>
    <w:rPr>
      <w:sz w:val="22"/>
    </w:rPr>
  </w:style>
  <w:style w:type="character" w:customStyle="1" w:styleId="32">
    <w:name w:val="Оглавление 3 Знак"/>
    <w:link w:val="31"/>
    <w:qFormat/>
    <w:rsid w:val="002A2ADB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2A2ADB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2A2ADB"/>
    <w:rPr>
      <w:rFonts w:ascii="XO Thames" w:hAnsi="XO Thames"/>
      <w:b/>
      <w:sz w:val="32"/>
    </w:rPr>
  </w:style>
  <w:style w:type="paragraph" w:customStyle="1" w:styleId="Footnote">
    <w:name w:val="Footnote"/>
    <w:link w:val="Foot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2A2ADB"/>
    <w:rPr>
      <w:rFonts w:ascii="XO Thames" w:hAnsi="XO Thames"/>
      <w:sz w:val="22"/>
    </w:rPr>
  </w:style>
  <w:style w:type="paragraph" w:customStyle="1" w:styleId="ConsPlusCell">
    <w:name w:val="ConsPlusCell"/>
    <w:link w:val="ConsPlusCell1"/>
    <w:rsid w:val="002A2ADB"/>
    <w:pPr>
      <w:widowControl w:val="0"/>
    </w:pPr>
    <w:rPr>
      <w:color w:val="000000"/>
      <w:sz w:val="22"/>
    </w:rPr>
  </w:style>
  <w:style w:type="character" w:customStyle="1" w:styleId="ConsPlusCell1">
    <w:name w:val="ConsPlusCell1"/>
    <w:link w:val="ConsPlusCell"/>
    <w:rsid w:val="002A2ADB"/>
    <w:rPr>
      <w:sz w:val="22"/>
    </w:rPr>
  </w:style>
  <w:style w:type="character" w:customStyle="1" w:styleId="15">
    <w:name w:val="Оглавление 1 Знак"/>
    <w:link w:val="14"/>
    <w:rsid w:val="002A2A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2A2ADB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sid w:val="002A2ADB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2A2ADB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sid w:val="002A2ADB"/>
    <w:rPr>
      <w:rFonts w:ascii="Courier New" w:hAnsi="Courier New"/>
    </w:rPr>
  </w:style>
  <w:style w:type="character" w:customStyle="1" w:styleId="90">
    <w:name w:val="Оглавление 9 Знак"/>
    <w:link w:val="9"/>
    <w:rsid w:val="002A2ADB"/>
    <w:rPr>
      <w:rFonts w:ascii="XO Thames" w:hAnsi="XO Thames"/>
      <w:sz w:val="28"/>
    </w:rPr>
  </w:style>
  <w:style w:type="paragraph" w:customStyle="1" w:styleId="NoSpacing1">
    <w:name w:val="No Spacing1"/>
    <w:link w:val="NoSpacing11"/>
    <w:rsid w:val="002A2ADB"/>
    <w:rPr>
      <w:color w:val="000000"/>
      <w:sz w:val="22"/>
    </w:rPr>
  </w:style>
  <w:style w:type="character" w:customStyle="1" w:styleId="NoSpacing11">
    <w:name w:val="No Spacing11"/>
    <w:link w:val="NoSpacing1"/>
    <w:rsid w:val="002A2ADB"/>
    <w:rPr>
      <w:sz w:val="22"/>
    </w:rPr>
  </w:style>
  <w:style w:type="paragraph" w:customStyle="1" w:styleId="114">
    <w:name w:val="Основной шрифт абзаца11"/>
    <w:link w:val="121"/>
    <w:rsid w:val="002A2ADB"/>
    <w:rPr>
      <w:color w:val="000000"/>
    </w:rPr>
  </w:style>
  <w:style w:type="character" w:customStyle="1" w:styleId="121">
    <w:name w:val="Основной шрифт абзаца12"/>
    <w:link w:val="114"/>
    <w:rsid w:val="002A2ADB"/>
  </w:style>
  <w:style w:type="paragraph" w:styleId="afc">
    <w:name w:val="List Paragraph"/>
    <w:basedOn w:val="a"/>
    <w:link w:val="afd"/>
    <w:rsid w:val="002A2ADB"/>
    <w:pPr>
      <w:ind w:left="720"/>
      <w:contextualSpacing/>
    </w:pPr>
  </w:style>
  <w:style w:type="character" w:customStyle="1" w:styleId="afd">
    <w:name w:val="Абзац списка Знак"/>
    <w:basedOn w:val="18"/>
    <w:link w:val="afc"/>
    <w:rsid w:val="002A2ADB"/>
    <w:rPr>
      <w:sz w:val="22"/>
    </w:rPr>
  </w:style>
  <w:style w:type="character" w:customStyle="1" w:styleId="80">
    <w:name w:val="Оглавление 8 Знак"/>
    <w:link w:val="8"/>
    <w:rsid w:val="002A2ADB"/>
    <w:rPr>
      <w:rFonts w:ascii="XO Thames" w:hAnsi="XO Thames"/>
      <w:sz w:val="28"/>
    </w:rPr>
  </w:style>
  <w:style w:type="character" w:customStyle="1" w:styleId="ad">
    <w:name w:val="Указатель Знак"/>
    <w:basedOn w:val="18"/>
    <w:link w:val="ac"/>
    <w:rsid w:val="002A2ADB"/>
    <w:rPr>
      <w:sz w:val="22"/>
    </w:rPr>
  </w:style>
  <w:style w:type="paragraph" w:customStyle="1" w:styleId="24">
    <w:name w:val="Название Знак2"/>
    <w:link w:val="211"/>
    <w:rsid w:val="002A2ADB"/>
    <w:rPr>
      <w:rFonts w:ascii="Calibri Light" w:hAnsi="Calibri Light"/>
      <w:b/>
      <w:color w:val="000000"/>
      <w:sz w:val="32"/>
    </w:rPr>
  </w:style>
  <w:style w:type="character" w:customStyle="1" w:styleId="211">
    <w:name w:val="Название Знак21"/>
    <w:link w:val="24"/>
    <w:rsid w:val="002A2ADB"/>
    <w:rPr>
      <w:rFonts w:ascii="Calibri Light" w:hAnsi="Calibri Light"/>
      <w:b/>
      <w:sz w:val="32"/>
    </w:rPr>
  </w:style>
  <w:style w:type="paragraph" w:customStyle="1" w:styleId="afe">
    <w:name w:val="Содержимое врезки"/>
    <w:basedOn w:val="a"/>
    <w:link w:val="1c"/>
    <w:rsid w:val="002A2ADB"/>
  </w:style>
  <w:style w:type="character" w:customStyle="1" w:styleId="1c">
    <w:name w:val="Содержимое врезки1"/>
    <w:basedOn w:val="18"/>
    <w:link w:val="afe"/>
    <w:rsid w:val="002A2ADB"/>
    <w:rPr>
      <w:sz w:val="22"/>
    </w:rPr>
  </w:style>
  <w:style w:type="paragraph" w:customStyle="1" w:styleId="1d">
    <w:name w:val="Текст выноски Знак1"/>
    <w:link w:val="115"/>
    <w:rsid w:val="002A2ADB"/>
    <w:rPr>
      <w:rFonts w:ascii="Tahoma" w:hAnsi="Tahoma"/>
      <w:color w:val="000000"/>
      <w:sz w:val="16"/>
    </w:rPr>
  </w:style>
  <w:style w:type="character" w:customStyle="1" w:styleId="115">
    <w:name w:val="Текст выноски Знак11"/>
    <w:link w:val="1d"/>
    <w:rsid w:val="002A2ADB"/>
    <w:rPr>
      <w:rFonts w:ascii="Tahoma" w:hAnsi="Tahoma"/>
      <w:sz w:val="16"/>
    </w:rPr>
  </w:style>
  <w:style w:type="paragraph" w:customStyle="1" w:styleId="116">
    <w:name w:val="Гиперссылка11"/>
    <w:link w:val="122"/>
    <w:rsid w:val="002A2ADB"/>
    <w:rPr>
      <w:color w:val="0000FF"/>
      <w:u w:val="single"/>
    </w:rPr>
  </w:style>
  <w:style w:type="character" w:customStyle="1" w:styleId="122">
    <w:name w:val="Гиперссылка12"/>
    <w:link w:val="116"/>
    <w:rsid w:val="002A2ADB"/>
    <w:rPr>
      <w:color w:val="0000FF"/>
      <w:u w:val="single"/>
    </w:rPr>
  </w:style>
  <w:style w:type="character" w:customStyle="1" w:styleId="a9">
    <w:name w:val="Верхний колонтитул Знак"/>
    <w:basedOn w:val="18"/>
    <w:link w:val="a8"/>
    <w:rsid w:val="002A2ADB"/>
    <w:rPr>
      <w:sz w:val="22"/>
    </w:rPr>
  </w:style>
  <w:style w:type="character" w:customStyle="1" w:styleId="52">
    <w:name w:val="Оглавление 5 Знак"/>
    <w:link w:val="51"/>
    <w:rsid w:val="002A2ADB"/>
    <w:rPr>
      <w:rFonts w:ascii="XO Thames" w:hAnsi="XO Thames"/>
      <w:sz w:val="28"/>
    </w:rPr>
  </w:style>
  <w:style w:type="character" w:customStyle="1" w:styleId="13">
    <w:name w:val="Указатель 1 Знак"/>
    <w:basedOn w:val="18"/>
    <w:link w:val="12"/>
    <w:rsid w:val="002A2ADB"/>
    <w:rPr>
      <w:sz w:val="22"/>
    </w:rPr>
  </w:style>
  <w:style w:type="paragraph" w:customStyle="1" w:styleId="aff">
    <w:name w:val="разослать"/>
    <w:basedOn w:val="a"/>
    <w:link w:val="1e"/>
    <w:qFormat/>
    <w:rsid w:val="002A2ADB"/>
    <w:pPr>
      <w:spacing w:after="160" w:line="240" w:lineRule="auto"/>
      <w:ind w:left="1418" w:hanging="1418"/>
      <w:jc w:val="both"/>
    </w:pPr>
    <w:rPr>
      <w:sz w:val="28"/>
    </w:rPr>
  </w:style>
  <w:style w:type="character" w:customStyle="1" w:styleId="1e">
    <w:name w:val="разослать1"/>
    <w:basedOn w:val="18"/>
    <w:link w:val="aff"/>
    <w:rsid w:val="002A2ADB"/>
    <w:rPr>
      <w:sz w:val="28"/>
    </w:rPr>
  </w:style>
  <w:style w:type="character" w:customStyle="1" w:styleId="17">
    <w:name w:val="Подзаголовок Знак1"/>
    <w:basedOn w:val="18"/>
    <w:link w:val="af7"/>
    <w:rsid w:val="002A2ADB"/>
    <w:rPr>
      <w:rFonts w:ascii="Arial" w:hAnsi="Arial"/>
      <w:sz w:val="24"/>
    </w:rPr>
  </w:style>
  <w:style w:type="paragraph" w:customStyle="1" w:styleId="1f">
    <w:name w:val="Абзац списка1"/>
    <w:basedOn w:val="a"/>
    <w:link w:val="117"/>
    <w:qFormat/>
    <w:rsid w:val="002A2ADB"/>
    <w:pPr>
      <w:ind w:left="720"/>
      <w:contextualSpacing/>
    </w:pPr>
  </w:style>
  <w:style w:type="character" w:customStyle="1" w:styleId="117">
    <w:name w:val="Абзац списка11"/>
    <w:basedOn w:val="18"/>
    <w:link w:val="1f"/>
    <w:qFormat/>
    <w:rsid w:val="002A2ADB"/>
    <w:rPr>
      <w:sz w:val="22"/>
    </w:rPr>
  </w:style>
  <w:style w:type="character" w:customStyle="1" w:styleId="16">
    <w:name w:val="Название Знак1"/>
    <w:basedOn w:val="18"/>
    <w:link w:val="af0"/>
    <w:rsid w:val="002A2ADB"/>
    <w:rPr>
      <w:rFonts w:ascii="Cambria" w:hAnsi="Cambria"/>
      <w:spacing w:val="-10"/>
      <w:sz w:val="56"/>
    </w:rPr>
  </w:style>
  <w:style w:type="character" w:customStyle="1" w:styleId="40">
    <w:name w:val="Заголовок 4 Знак"/>
    <w:link w:val="4"/>
    <w:rsid w:val="002A2AD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A2ADB"/>
    <w:rPr>
      <w:rFonts w:ascii="XO Thames" w:hAnsi="XO Thames"/>
      <w:b/>
      <w:sz w:val="28"/>
    </w:rPr>
  </w:style>
  <w:style w:type="character" w:customStyle="1" w:styleId="af">
    <w:name w:val="Основной текст с отступом Знак"/>
    <w:basedOn w:val="18"/>
    <w:link w:val="ae"/>
    <w:rsid w:val="002A2AD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102B-FAF3-48DB-A24B-E40CBE01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infadmin</cp:lastModifiedBy>
  <cp:revision>3</cp:revision>
  <cp:lastPrinted>2024-08-23T12:01:00Z</cp:lastPrinted>
  <dcterms:created xsi:type="dcterms:W3CDTF">2024-08-23T12:01:00Z</dcterms:created>
  <dcterms:modified xsi:type="dcterms:W3CDTF">2024-08-29T08:02:00Z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AB4B94825DCA4BDAAAF3A8FB238AF038_13</vt:lpwstr>
  </property>
</Properties>
</file>