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left="552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 </w:t>
      </w:r>
    </w:p>
    <w:p w:rsidR="00EE28A2" w:rsidRPr="00EE28A2" w:rsidRDefault="00EE28A2" w:rsidP="00EE28A2">
      <w:pPr>
        <w:spacing w:after="0" w:line="240" w:lineRule="auto"/>
        <w:ind w:left="552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объявлению о проведении Конкурса </w:t>
      </w:r>
    </w:p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№______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из бюджета муниципального образования 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муниципальный район Кировской области субсидии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некоммерческой организации, не являющейся государственным 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(муниципальным) учреждением, в целях финансового обеспечения 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 Проекта по обеспечению развития системы дополнительного 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 детей посредством внедрения механизма персонифицированного финансирования в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районе Кировской области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г.____________________                                                     «____»____________________20___г.                                                                   (место заключения соглашения)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Куменского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именуемое в дальнейшем «Управление», в лице _________________, действующего (ей) на основании _____________________, с одной стороны, и _______________(наименование некоммерческой организации), именуемое в дальнейшем «Получатель», в лице _________________, действующег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ей) на основании ____________________, с другой стороны, далее именуемые «Стороны», в соответствии с Бюджетным кодексом Российской Федерации, Правилами персонифицированного финансирования дополнительного образования детей на территории Кировской области,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утвержденными распоряжением министерства образования Кировской области от 30.07.2020 № 835 (далее – Правила персонифицированного финансирования), Порядком предоставлении поддержки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7D788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области, утвержденным постановлением администрации </w:t>
      </w:r>
      <w:proofErr w:type="spellStart"/>
      <w:r w:rsidR="007D788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Куменского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(далее – Порядок), на основании протокола конкурсной комиссии __________ заключили настоящее соглашение (далее – Соглашение) о нижеследующем. </w:t>
      </w:r>
      <w:proofErr w:type="gramEnd"/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1"/>
        </w:numPr>
        <w:spacing w:after="0" w:line="240" w:lineRule="auto"/>
        <w:ind w:left="0" w:firstLine="705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Соглашения </w:t>
      </w:r>
    </w:p>
    <w:p w:rsidR="00EE28A2" w:rsidRPr="00EE28A2" w:rsidRDefault="00EE28A2" w:rsidP="00EE28A2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Соглашения является предоставление Получателю из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                  в 20___ году субсидии в рамках мероприятия «Обеспечение персонифицированного финансирования дополнительного образования детей» муниципальной программы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Куменского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района Кировской области </w:t>
      </w:r>
      <w:r w:rsidRPr="00EE28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«Развитие образования в </w:t>
      </w:r>
      <w:proofErr w:type="spellStart"/>
      <w:r w:rsidRPr="00EE28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Куменском</w:t>
      </w:r>
      <w:proofErr w:type="spellEnd"/>
      <w:r w:rsidRPr="00EE28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районе», утвержденную постановлением админ</w:t>
      </w:r>
      <w:r w:rsidR="0077434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истрации </w:t>
      </w:r>
      <w:proofErr w:type="spellStart"/>
      <w:r w:rsidR="0077434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Куменского</w:t>
      </w:r>
      <w:proofErr w:type="spellEnd"/>
      <w:r w:rsidR="0077434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района от 16.09.2022 г. № 476</w:t>
      </w:r>
      <w:r w:rsidRPr="00EE28A2">
        <w:rPr>
          <w:rFonts w:ascii="Times New Roman" w:hAnsi="Times New Roman" w:cs="Times New Roman"/>
          <w:sz w:val="24"/>
          <w:szCs w:val="24"/>
        </w:rPr>
        <w:t xml:space="preserve">, с положением о персонифицированном дополнительном образовании детей, утвержденным постановлением администрации </w:t>
      </w:r>
      <w:proofErr w:type="spellStart"/>
      <w:r w:rsidRPr="00EE28A2">
        <w:rPr>
          <w:rFonts w:ascii="Times New Roman" w:hAnsi="Times New Roman" w:cs="Times New Roman"/>
          <w:sz w:val="24"/>
          <w:szCs w:val="24"/>
        </w:rPr>
        <w:t>Куменского</w:t>
      </w:r>
      <w:proofErr w:type="spellEnd"/>
      <w:r w:rsidRPr="00EE28A2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  <w:r w:rsidRPr="00EE28A2">
        <w:rPr>
          <w:rFonts w:ascii="Times New Roman" w:hAnsi="Times New Roman" w:cs="Times New Roman"/>
          <w:sz w:val="24"/>
          <w:szCs w:val="24"/>
        </w:rPr>
        <w:t xml:space="preserve"> от 16.03.2020 № 98, </w:t>
      </w:r>
      <w:r w:rsidRPr="00EE28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администрация </w:t>
      </w:r>
      <w:proofErr w:type="spellStart"/>
      <w:r w:rsidRPr="00EE28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Куменского</w:t>
      </w:r>
      <w:proofErr w:type="spellEnd"/>
      <w:r w:rsidRPr="00EE28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района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целях финансового обеспечения затрат Получателя, связанных с реализацией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 (далее - Субсидия).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3"/>
        </w:numPr>
        <w:spacing w:after="0" w:line="240" w:lineRule="auto"/>
        <w:ind w:left="0" w:firstLine="705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Финансовое обеспечение предоставления Субсидии </w:t>
      </w:r>
    </w:p>
    <w:p w:rsidR="00EE28A2" w:rsidRPr="00EE28A2" w:rsidRDefault="00EE28A2" w:rsidP="00EE28A2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4"/>
        </w:numPr>
        <w:spacing w:after="0" w:line="240" w:lineRule="auto"/>
        <w:ind w:left="0" w:firstLine="705"/>
        <w:jc w:val="both"/>
        <w:textAlignment w:val="baseline"/>
        <w:rPr>
          <w:rFonts w:ascii="Calibri" w:eastAsia="Times New Roman" w:hAnsi="Calibri" w:cs="Calibri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Субсидия предоставляется в соответствии с лимитами бюджетных обязательств, доведенными 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как главному распорядителю средств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области, 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   цель, указанную в разделе </w:t>
      </w:r>
      <w:r w:rsidRPr="00EE28A2">
        <w:rPr>
          <w:rFonts w:ascii="Calibri" w:eastAsia="Times New Roman" w:hAnsi="Calibri" w:cs="Calibri"/>
          <w:color w:val="000000"/>
          <w:sz w:val="24"/>
          <w:szCs w:val="24"/>
          <w:shd w:val="clear" w:color="auto" w:fill="E1E3E6"/>
          <w:lang w:eastAsia="ru-RU"/>
        </w:rPr>
        <w:t>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по кодам   классификации расходов бюджетов Российской Федерации  (далее - код БК) в размере _______________________ по коду БК________, определенным на _______ год. </w:t>
      </w:r>
    </w:p>
    <w:p w:rsidR="00EE28A2" w:rsidRPr="00EE28A2" w:rsidRDefault="00EE28A2" w:rsidP="00EE28A2">
      <w:pPr>
        <w:spacing w:after="0" w:line="240" w:lineRule="auto"/>
        <w:ind w:left="555"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5"/>
        </w:numPr>
        <w:spacing w:after="0" w:line="240" w:lineRule="auto"/>
        <w:ind w:left="0" w:firstLine="705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предоставления Субсидии </w:t>
      </w:r>
    </w:p>
    <w:p w:rsidR="00EE28A2" w:rsidRPr="00EE28A2" w:rsidRDefault="00EE28A2" w:rsidP="00EE28A2">
      <w:pPr>
        <w:spacing w:after="0" w:line="240" w:lineRule="auto"/>
        <w:ind w:firstLine="70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предоставляется в соответствии с Порядком: </w:t>
      </w:r>
    </w:p>
    <w:p w:rsidR="00EE28A2" w:rsidRPr="00EE28A2" w:rsidRDefault="00EE28A2" w:rsidP="00EE28A2">
      <w:pPr>
        <w:numPr>
          <w:ilvl w:val="0"/>
          <w:numId w:val="7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Получателем в Управление ежемесячно не позднее 3-го рабочего дня текущего месяца документов, в том числе заявки на перечисление Субсидии по форме согласно приложению № 1 к Соглашению. </w:t>
      </w:r>
    </w:p>
    <w:p w:rsidR="00EE28A2" w:rsidRPr="00EE28A2" w:rsidRDefault="00EE28A2" w:rsidP="00EE28A2">
      <w:pPr>
        <w:numPr>
          <w:ilvl w:val="0"/>
          <w:numId w:val="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соблюдении иных условий, в том числе: </w:t>
      </w:r>
    </w:p>
    <w:p w:rsidR="00EE28A2" w:rsidRPr="00EE28A2" w:rsidRDefault="00EE28A2" w:rsidP="00EE28A2">
      <w:pPr>
        <w:numPr>
          <w:ilvl w:val="0"/>
          <w:numId w:val="9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 </w:t>
      </w:r>
    </w:p>
    <w:p w:rsidR="00EE28A2" w:rsidRPr="00EE28A2" w:rsidRDefault="00EE28A2" w:rsidP="00EE28A2">
      <w:pPr>
        <w:numPr>
          <w:ilvl w:val="0"/>
          <w:numId w:val="10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Получателя отсутствует просроченная задолженность по возврату в бюджет муниципального образования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 субсидий, бюджетных инвестиций,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предоставленных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области. </w:t>
      </w:r>
    </w:p>
    <w:p w:rsidR="00EE28A2" w:rsidRPr="00EE28A2" w:rsidRDefault="00EE28A2" w:rsidP="00EE28A2">
      <w:pPr>
        <w:numPr>
          <w:ilvl w:val="0"/>
          <w:numId w:val="11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не находится в процессе реорганизации, ликвидации, в отношении его не введена процедура банкротства, деятельность Получателя не должна быть приостановлена в порядке, предусмотренном законодательством Российской Федерации (в случае если такие требования предусмотрены правовым актом). </w:t>
      </w:r>
    </w:p>
    <w:p w:rsidR="00EE28A2" w:rsidRPr="00EE28A2" w:rsidRDefault="00EE28A2" w:rsidP="00EE28A2">
      <w:pPr>
        <w:numPr>
          <w:ilvl w:val="0"/>
          <w:numId w:val="1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в соответствии с законодательством Российской Федерации признается социально ориентированной некоммерческой организацией. </w:t>
      </w:r>
    </w:p>
    <w:p w:rsidR="00EE28A2" w:rsidRPr="00EE28A2" w:rsidRDefault="00EE28A2" w:rsidP="00EE28A2">
      <w:pPr>
        <w:numPr>
          <w:ilvl w:val="0"/>
          <w:numId w:val="13"/>
        </w:numPr>
        <w:spacing w:after="0" w:line="240" w:lineRule="auto"/>
        <w:ind w:left="0" w:firstLine="70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не должен являться  иностранным 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 </w:t>
      </w:r>
      <w:hyperlink r:id="rId6" w:tgtFrame="_blank" w:history="1">
        <w:r w:rsidRPr="00EE28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</w:t>
        </w:r>
      </w:hyperlink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а также российским юридическим лицом, в уставном (складочном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капитале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доля участия офшорных компаний в совокупности превышает 50 процентов </w:t>
      </w:r>
    </w:p>
    <w:p w:rsidR="00EE28A2" w:rsidRPr="00EE28A2" w:rsidRDefault="00EE28A2" w:rsidP="00EE28A2">
      <w:pPr>
        <w:numPr>
          <w:ilvl w:val="0"/>
          <w:numId w:val="14"/>
        </w:numPr>
        <w:spacing w:after="0" w:line="240" w:lineRule="auto"/>
        <w:ind w:left="0" w:firstLine="70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финансовое обеспечение расходов, источником финансового обеспечения которых является Субсидия, в соответствии с направлениями расходов, оформляемыми по форме согласно приложению </w:t>
      </w:r>
      <w:r w:rsidRPr="00EE28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№ 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2 к Соглашению, в том числе</w:t>
      </w:r>
      <w:r w:rsidRPr="00EE28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: </w:t>
      </w:r>
    </w:p>
    <w:p w:rsidR="00EE28A2" w:rsidRPr="00EE28A2" w:rsidRDefault="00EE28A2" w:rsidP="00EE28A2">
      <w:pPr>
        <w:numPr>
          <w:ilvl w:val="0"/>
          <w:numId w:val="15"/>
        </w:numPr>
        <w:spacing w:after="0" w:line="240" w:lineRule="auto"/>
        <w:ind w:left="0" w:firstLine="70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 (далее – сертификат дополнительного образования), в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Куменского</w:t>
      </w:r>
      <w:proofErr w:type="spellEnd"/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Кировской области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</w:t>
      </w:r>
      <w:proofErr w:type="gramEnd"/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 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Кировской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области. </w:t>
      </w:r>
    </w:p>
    <w:p w:rsidR="00EE28A2" w:rsidRPr="00EE28A2" w:rsidRDefault="00EE28A2" w:rsidP="00EE28A2">
      <w:pPr>
        <w:numPr>
          <w:ilvl w:val="0"/>
          <w:numId w:val="1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труда специалистов, участвующих в реализации Проекта, в том числе специалистов привлекаемых для этих целей по гражданско-правовым договорам. </w:t>
      </w:r>
    </w:p>
    <w:p w:rsidR="00EE28A2" w:rsidRPr="00EE28A2" w:rsidRDefault="00EE28A2" w:rsidP="00EE28A2">
      <w:pPr>
        <w:numPr>
          <w:ilvl w:val="0"/>
          <w:numId w:val="17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начислений на оплату труда специалистов, участвующих в реализации Проекта, в том числе специалистов привлекаемых для этих целей по гражданско-правовым договорам. </w:t>
      </w:r>
    </w:p>
    <w:p w:rsidR="00EE28A2" w:rsidRPr="00EE28A2" w:rsidRDefault="00EE28A2" w:rsidP="00EE28A2">
      <w:pPr>
        <w:numPr>
          <w:ilvl w:val="0"/>
          <w:numId w:val="1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банковское обслуживание, необходимые для обеспечения реализации Проекта. </w:t>
      </w:r>
    </w:p>
    <w:p w:rsidR="00EE28A2" w:rsidRPr="00EE28A2" w:rsidRDefault="00EE28A2" w:rsidP="00EE28A2">
      <w:pPr>
        <w:numPr>
          <w:ilvl w:val="0"/>
          <w:numId w:val="19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расходных материалов, используемых при реализации Проекта. </w:t>
      </w:r>
    </w:p>
    <w:p w:rsidR="00EE28A2" w:rsidRPr="00EE28A2" w:rsidRDefault="00EE28A2" w:rsidP="00EE28A2">
      <w:pPr>
        <w:numPr>
          <w:ilvl w:val="0"/>
          <w:numId w:val="20"/>
        </w:numPr>
        <w:spacing w:after="0" w:line="240" w:lineRule="auto"/>
        <w:ind w:left="0" w:firstLine="70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Совокупный объем затрат Получателя, осуществляемых по направлениям, указанным в подпунктах </w:t>
      </w:r>
      <w:r w:rsidRPr="00EE28A2">
        <w:rPr>
          <w:rFonts w:ascii="Arial" w:eastAsia="Times New Roman" w:hAnsi="Arial" w:cs="Arial"/>
          <w:color w:val="000000"/>
          <w:sz w:val="24"/>
          <w:szCs w:val="24"/>
          <w:shd w:val="clear" w:color="auto" w:fill="E1E3E6"/>
          <w:lang w:eastAsia="ru-RU"/>
        </w:rPr>
        <w:t>3.1.3.2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3.1.3.5 пункта 3.1.3 Соглашения, подлежащих обеспечению за счет Субсидии, в структуре возмещаемых затрат не может превышать 1</w:t>
      </w:r>
      <w:r w:rsidR="00B26AEE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A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(полтора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процента от совокупных затрат Получателя, подлежащих обеспечению за счет Субсидии. </w:t>
      </w:r>
    </w:p>
    <w:p w:rsidR="00EE28A2" w:rsidRPr="00EE28A2" w:rsidRDefault="00EE28A2" w:rsidP="00EE28A2">
      <w:pPr>
        <w:numPr>
          <w:ilvl w:val="0"/>
          <w:numId w:val="21"/>
        </w:numPr>
        <w:spacing w:after="0" w:line="240" w:lineRule="auto"/>
        <w:ind w:left="0" w:firstLine="70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области, осуществляется при условии соблюдения Получателем требований Правил персонифицированного финансирования.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области, Получатель осуществляет ведение реестра всех договоров об образовании, заключенных родителями (законными представителями) детей – участников системы персонифицированного финансирования дополнительного образования с организациями и индивидуальными предпринимателями, включенными в реестр поставщиками образовательных услуг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персонифицированного финансирования дополнительного образования</w:t>
      </w:r>
      <w:proofErr w:type="gramEnd"/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Кировской области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EE28A2" w:rsidRPr="00EE28A2" w:rsidRDefault="00EE28A2" w:rsidP="00EE28A2">
      <w:pPr>
        <w:numPr>
          <w:ilvl w:val="0"/>
          <w:numId w:val="2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 Субсидии осуществляется ежемесячно в соответствии с бюджетным законодательством Российской Федерации на счет Получателя, открытый в подразделении расчетной сети Центрального банка Российской Федерации или российских кредитных организациях, на основании заявок на перечислении Субсидии в соответствии с пунктом 3.1.1 настоящего Соглашения. </w:t>
      </w:r>
    </w:p>
    <w:p w:rsidR="00EE28A2" w:rsidRPr="00EE28A2" w:rsidRDefault="00EE28A2" w:rsidP="00EE28A2">
      <w:pPr>
        <w:numPr>
          <w:ilvl w:val="0"/>
          <w:numId w:val="23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Условием предоставления Субсидии является согласие Получателя на осуществление Управлением и органами муниципального финансового контроля проверок соблюдения Получателем условий, целей и порядка предоставления Субсидии. </w:t>
      </w:r>
    </w:p>
    <w:p w:rsidR="00EE28A2" w:rsidRPr="00EE28A2" w:rsidRDefault="00EE28A2" w:rsidP="00EE28A2">
      <w:pPr>
        <w:numPr>
          <w:ilvl w:val="0"/>
          <w:numId w:val="2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согласия Получателя на осуществление указанных проверок осуществляется путем подписания настоящего Соглашения.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25"/>
        </w:numPr>
        <w:spacing w:after="0" w:line="240" w:lineRule="auto"/>
        <w:ind w:left="0" w:firstLine="705"/>
        <w:jc w:val="center"/>
        <w:textAlignment w:val="baseline"/>
        <w:rPr>
          <w:rFonts w:ascii="Calibri" w:eastAsia="Times New Roman" w:hAnsi="Calibri" w:cs="Calibri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сторон </w:t>
      </w:r>
    </w:p>
    <w:p w:rsidR="00EE28A2" w:rsidRPr="00EE28A2" w:rsidRDefault="00EE28A2" w:rsidP="00EE28A2">
      <w:pPr>
        <w:spacing w:after="0" w:line="240" w:lineRule="auto"/>
        <w:ind w:left="720"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2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обязуется: </w:t>
      </w:r>
    </w:p>
    <w:p w:rsidR="00EE28A2" w:rsidRPr="00EE28A2" w:rsidRDefault="00EE28A2" w:rsidP="00EE28A2">
      <w:pPr>
        <w:numPr>
          <w:ilvl w:val="0"/>
          <w:numId w:val="27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Обеспечить предоставление Субсидии в соответствии с разделом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3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Соглашения. </w:t>
      </w:r>
    </w:p>
    <w:p w:rsidR="00EE28A2" w:rsidRPr="00EE28A2" w:rsidRDefault="00EE28A2" w:rsidP="00EE28A2">
      <w:pPr>
        <w:numPr>
          <w:ilvl w:val="0"/>
          <w:numId w:val="2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проверку представляемых Получателем документов, указанных в пункте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3.1.1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в том числе на соответствие их Порядку,  в  течение 5 рабочих дней со дня их получения от Получателя. </w:t>
      </w:r>
    </w:p>
    <w:p w:rsidR="00EE28A2" w:rsidRPr="00EE28A2" w:rsidRDefault="00EE28A2" w:rsidP="00EE28A2">
      <w:pPr>
        <w:numPr>
          <w:ilvl w:val="0"/>
          <w:numId w:val="29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перечисление Субсидии на счет Получателя, указанный  в  разделе 7  Соглашения,  в соответствии с подразделом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3.4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Соглашения. </w:t>
      </w:r>
    </w:p>
    <w:p w:rsidR="00EE28A2" w:rsidRPr="00EE28A2" w:rsidRDefault="00EE28A2" w:rsidP="00EE28A2">
      <w:pPr>
        <w:numPr>
          <w:ilvl w:val="0"/>
          <w:numId w:val="30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Получателем порядка, целей и условий предоставления Субсидии, установленных Порядком и Соглашением, путем    проведения плановых и (или) внеплановых проверок: </w:t>
      </w:r>
    </w:p>
    <w:p w:rsidR="00EE28A2" w:rsidRPr="00EE28A2" w:rsidRDefault="00EE28A2" w:rsidP="00EE28A2">
      <w:pPr>
        <w:numPr>
          <w:ilvl w:val="0"/>
          <w:numId w:val="31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нахождения Управления на основании: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) о расходах Получателя, источником  финансового обеспечения которых является  Субсидия,  по  форме  согласно   приложению № 3  к  Соглашению, являющемуся  неотъемлемой частью Соглашения, представленного(</w:t>
      </w:r>
      <w:proofErr w:type="spell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подпунктом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4.3.5.1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пункта 4.3.5 Соглашения;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документов, представленных Получателем по запросу Управления в соответствии с пунктом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4.3.6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Соглашения. </w:t>
      </w:r>
    </w:p>
    <w:p w:rsidR="00EE28A2" w:rsidRPr="00EE28A2" w:rsidRDefault="00EE28A2" w:rsidP="00EE28A2">
      <w:pPr>
        <w:numPr>
          <w:ilvl w:val="0"/>
          <w:numId w:val="3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нахождения Получателя путем документального и фактического анализа операций, произведенных Получателем, связанных с использованием Субсидии. </w:t>
      </w:r>
    </w:p>
    <w:p w:rsidR="00EE28A2" w:rsidRPr="00EE28A2" w:rsidRDefault="00EE28A2" w:rsidP="00EE28A2">
      <w:pPr>
        <w:numPr>
          <w:ilvl w:val="0"/>
          <w:numId w:val="33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Управлением или получения от органа  муниципального  финансового контроля информации о факте (ах) нарушения Получателем порядка, целей  и   условий предоставления  Субсидии,  предусмотренных   Порядком  и  (или)  Соглашением,  в  том  числе указания в документах,  представленных  Получателем  в  соответствии с Порядком и (или) Соглашением, недостоверных сведений, направлять  Получателю  требование  об  обеспечении   возврата Субсидии в бюджет 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в  размере  и  в  сроки,    определенные в указанном требовании. </w:t>
      </w:r>
    </w:p>
    <w:p w:rsidR="00EE28A2" w:rsidRPr="00EE28A2" w:rsidRDefault="00EE28A2" w:rsidP="00EE28A2">
      <w:pPr>
        <w:numPr>
          <w:ilvl w:val="0"/>
          <w:numId w:val="3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предложения, документы и  иную  информацию, направленную Получателем, в том числе  в  соответствии с пунктом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4.4.1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в течение 5 рабочих дней со дня их получения и уведомлять Получателя о принятом решении (при необходимости). </w:t>
      </w:r>
    </w:p>
    <w:p w:rsidR="00EE28A2" w:rsidRPr="00EE28A2" w:rsidRDefault="00EE28A2" w:rsidP="00EE28A2">
      <w:pPr>
        <w:numPr>
          <w:ilvl w:val="0"/>
          <w:numId w:val="35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разъяснения Получателю по вопросам, связанным   с исполнением настоящего Соглашения, в течение 5 рабочих  дней со дня получения обращения Получателя в соответствии с пунктом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4.4.2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Соглашения. </w:t>
      </w:r>
    </w:p>
    <w:p w:rsidR="00EE28A2" w:rsidRPr="00EE28A2" w:rsidRDefault="00EE28A2" w:rsidP="00EE28A2">
      <w:pPr>
        <w:numPr>
          <w:ilvl w:val="0"/>
          <w:numId w:val="3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иные обязательства в соответствии с бюджетным законодательством Российской Федерации, Порядком и настоящим Соглашением. </w:t>
      </w:r>
    </w:p>
    <w:p w:rsidR="00EE28A2" w:rsidRPr="00EE28A2" w:rsidRDefault="00EE28A2" w:rsidP="00EE28A2">
      <w:pPr>
        <w:numPr>
          <w:ilvl w:val="0"/>
          <w:numId w:val="37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вправе: </w:t>
      </w:r>
    </w:p>
    <w:p w:rsidR="00EE28A2" w:rsidRPr="00EE28A2" w:rsidRDefault="00EE28A2" w:rsidP="00EE28A2">
      <w:pPr>
        <w:numPr>
          <w:ilvl w:val="0"/>
          <w:numId w:val="3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об изменении условий Соглашения в соответствии с подразделом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6.3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в том числе на основании информации и предложений,   направленных Получателем в соответствии с пунктом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4.4.1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  включая изменение размера Субсидии. </w:t>
      </w:r>
    </w:p>
    <w:p w:rsidR="00EE28A2" w:rsidRPr="00EE28A2" w:rsidRDefault="00EE28A2" w:rsidP="00EE28A2">
      <w:pPr>
        <w:numPr>
          <w:ilvl w:val="0"/>
          <w:numId w:val="39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в соответствии с бюджетным законодательством Российской Федерации решение о наличии или отсутствии потребности в направлении в очередном финансовом году остатка Субсидии, неиспользованного в отчетном финансовом году, на цели, указанные в разделе 1 Соглашения, не позднее 10 рабочих дней со дня получения от   Получателя документов, обосновывающих потребность в направлении остатка Субсидии на указанные цели. </w:t>
      </w:r>
      <w:proofErr w:type="gramEnd"/>
    </w:p>
    <w:p w:rsidR="00EE28A2" w:rsidRPr="00EE28A2" w:rsidRDefault="00EE28A2" w:rsidP="00EE28A2">
      <w:pPr>
        <w:numPr>
          <w:ilvl w:val="0"/>
          <w:numId w:val="40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Приостанавливать   предоставление   Субсидии     в   случае установления Управлением или получения от органа муниципального  финансового контроля    информации о факт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ах) нарушения Получателем порядка, целей и условий предоставления   Субсидии, предусмотренных   Порядком   и Соглашением, в  том  числе  указания  в   документах, представленных Получателем в соответствии  с Соглашением,    недостоверных сведений, до устранения указанных нарушений с обязательным   уведомлением Получателя не позднее 2-го рабочего дня с  даты  принятия решения о приостановлении предоставления Субсидии. </w:t>
      </w:r>
    </w:p>
    <w:p w:rsidR="00EE28A2" w:rsidRPr="00EE28A2" w:rsidRDefault="00EE28A2" w:rsidP="00EE28A2">
      <w:pPr>
        <w:numPr>
          <w:ilvl w:val="0"/>
          <w:numId w:val="41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 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 финансового года объема средств, предусмотренных в бюджете муниципального образования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 на предоставление Субсидии, принимать соответствующее решение об увеличении (уменьшении) объема Субсидии.  </w:t>
      </w:r>
    </w:p>
    <w:p w:rsidR="00EE28A2" w:rsidRPr="00EE28A2" w:rsidRDefault="00EE28A2" w:rsidP="00EE28A2">
      <w:pPr>
        <w:numPr>
          <w:ilvl w:val="0"/>
          <w:numId w:val="4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Запрашивать у Получателя документы и информацию, необходимые для осуществления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Получателем порядка, целей и условий предоставления Субсидии, установленных Порядком  и  Соглашением,  в  соответствии  с    пунктом 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4.1.4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Соглашения. </w:t>
      </w:r>
    </w:p>
    <w:p w:rsidR="00EE28A2" w:rsidRPr="00EE28A2" w:rsidRDefault="00EE28A2" w:rsidP="00EE28A2">
      <w:pPr>
        <w:numPr>
          <w:ilvl w:val="0"/>
          <w:numId w:val="43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права в соответствии с бюджетным законодательством Российской Федерации, Порядком и настоящим Соглашением. </w:t>
      </w:r>
    </w:p>
    <w:p w:rsidR="00EE28A2" w:rsidRPr="00EE28A2" w:rsidRDefault="00EE28A2" w:rsidP="00EE28A2">
      <w:pPr>
        <w:numPr>
          <w:ilvl w:val="0"/>
          <w:numId w:val="4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обязуется: </w:t>
      </w:r>
    </w:p>
    <w:p w:rsidR="00EE28A2" w:rsidRPr="00EE28A2" w:rsidRDefault="00EE28A2" w:rsidP="00EE28A2">
      <w:pPr>
        <w:numPr>
          <w:ilvl w:val="0"/>
          <w:numId w:val="45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Управление документы, в том числе  заявки на перечисление Субсидии по форме согласно приложению № 1 к Соглашению в соответствии с пунктом 3.1.1 настоящего Соглашения. </w:t>
      </w:r>
    </w:p>
    <w:p w:rsidR="00EE28A2" w:rsidRPr="00EE28A2" w:rsidRDefault="00EE28A2" w:rsidP="00EE28A2">
      <w:pPr>
        <w:numPr>
          <w:ilvl w:val="0"/>
          <w:numId w:val="4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   Субсидию    на    финансовое    обеспечение (возмещение) затрат, определенных в пункте 3.1.3 настоящего Соглашения. </w:t>
      </w:r>
    </w:p>
    <w:p w:rsidR="00EE28A2" w:rsidRPr="00EE28A2" w:rsidRDefault="00EE28A2" w:rsidP="00EE28A2">
      <w:pPr>
        <w:numPr>
          <w:ilvl w:val="0"/>
          <w:numId w:val="47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 срок до 15 января очередного финансового года в Управление документы, обосновывающие потребность в направлении остатка Субсидии, в соответствии с пунктом 4.2.2 Соглашения. </w:t>
      </w:r>
    </w:p>
    <w:p w:rsidR="00EE28A2" w:rsidRPr="00EE28A2" w:rsidRDefault="00EE28A2" w:rsidP="00EE28A2">
      <w:pPr>
        <w:numPr>
          <w:ilvl w:val="0"/>
          <w:numId w:val="4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приобретать за счет Субсидии иностранную валюту. </w:t>
      </w:r>
    </w:p>
    <w:p w:rsidR="00EE28A2" w:rsidRPr="00EE28A2" w:rsidRDefault="00EE28A2" w:rsidP="00EE28A2">
      <w:pPr>
        <w:numPr>
          <w:ilvl w:val="0"/>
          <w:numId w:val="49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обособленный аналитический учет операций, осуществляемых за счет Субсидии. </w:t>
      </w:r>
    </w:p>
    <w:p w:rsidR="00EE28A2" w:rsidRPr="00EE28A2" w:rsidRDefault="00EE28A2" w:rsidP="00EE28A2">
      <w:pPr>
        <w:numPr>
          <w:ilvl w:val="0"/>
          <w:numId w:val="50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представлять в Управление отчет о  расходах  Получателя,  источником   финансового обеспечения которых является Субсидия, по форме согласно приложению № 3 к настоящему Соглашению не позднее 10-го  числа месяца, следующего  за отчетным месяцем. </w:t>
      </w:r>
    </w:p>
    <w:p w:rsidR="00EE28A2" w:rsidRPr="00EE28A2" w:rsidRDefault="00EE28A2" w:rsidP="00EE28A2">
      <w:pPr>
        <w:numPr>
          <w:ilvl w:val="0"/>
          <w:numId w:val="51"/>
        </w:numPr>
        <w:spacing w:after="0" w:line="240" w:lineRule="auto"/>
        <w:ind w:left="0" w:firstLine="705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Направлять по запросу Управления документы и информацию,   необходимые    для осуществления 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   за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  порядка,  целей  и  условий  предоставления Субсидии в соответствии с пунктом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4.1.4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  в  течение 5 рабочих дней со дня получения указанного запроса. </w:t>
      </w:r>
    </w:p>
    <w:p w:rsidR="00EE28A2" w:rsidRPr="00EE28A2" w:rsidRDefault="00EE28A2" w:rsidP="00EE28A2">
      <w:pPr>
        <w:numPr>
          <w:ilvl w:val="0"/>
          <w:numId w:val="5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 Управления требования в соответствии с пунктом 4.1.5 настоящего Соглашения: </w:t>
      </w:r>
    </w:p>
    <w:p w:rsidR="00EE28A2" w:rsidRPr="00EE28A2" w:rsidRDefault="00EE28A2" w:rsidP="00EE28A2">
      <w:pPr>
        <w:numPr>
          <w:ilvl w:val="0"/>
          <w:numId w:val="53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фак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ы) нарушения порядка, целей и условий предоставления Субсидии в сроки, определенные в указанном требовании. </w:t>
      </w:r>
    </w:p>
    <w:p w:rsidR="00EE28A2" w:rsidRPr="00EE28A2" w:rsidRDefault="00EE28A2" w:rsidP="00EE28A2">
      <w:pPr>
        <w:numPr>
          <w:ilvl w:val="0"/>
          <w:numId w:val="5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Возвращать в бюджет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 Субсидию в размере и в сроки, определенные в указанном требовании. </w:t>
      </w:r>
    </w:p>
    <w:p w:rsidR="00EE28A2" w:rsidRPr="00EE28A2" w:rsidRDefault="00EE28A2" w:rsidP="00EE28A2">
      <w:pPr>
        <w:numPr>
          <w:ilvl w:val="0"/>
          <w:numId w:val="55"/>
        </w:numPr>
        <w:spacing w:after="0" w:line="240" w:lineRule="auto"/>
        <w:ind w:left="0" w:firstLine="705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Возвращать неиспользованный остаток Субсидии в доход 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     случае отсутствия решения Управления о наличии потребности в направлении неиспользованного в отчетном финансовом году остатка Субсидии на цели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указанные в   разделе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в срок до 21 января следующего года. </w:t>
      </w:r>
    </w:p>
    <w:p w:rsidR="00EE28A2" w:rsidRPr="00EE28A2" w:rsidRDefault="00EE28A2" w:rsidP="00EE28A2">
      <w:pPr>
        <w:numPr>
          <w:ilvl w:val="0"/>
          <w:numId w:val="5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полноту и достоверность сведений, представляемых в Управление в соответствии с Соглашением. </w:t>
      </w:r>
    </w:p>
    <w:p w:rsidR="00EE28A2" w:rsidRPr="00EE28A2" w:rsidRDefault="00EE28A2" w:rsidP="00EE28A2">
      <w:pPr>
        <w:numPr>
          <w:ilvl w:val="0"/>
          <w:numId w:val="57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иные обязательства в соответствии с законодательством Российской Федерации, Порядком и настоящим Соглашением. </w:t>
      </w:r>
    </w:p>
    <w:p w:rsidR="00EE28A2" w:rsidRPr="00EE28A2" w:rsidRDefault="00EE28A2" w:rsidP="00EE28A2">
      <w:pPr>
        <w:numPr>
          <w:ilvl w:val="0"/>
          <w:numId w:val="5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вправе: </w:t>
      </w:r>
    </w:p>
    <w:p w:rsidR="00EE28A2" w:rsidRPr="00EE28A2" w:rsidRDefault="00EE28A2" w:rsidP="00EE28A2">
      <w:pPr>
        <w:numPr>
          <w:ilvl w:val="0"/>
          <w:numId w:val="59"/>
        </w:numPr>
        <w:spacing w:after="0" w:line="240" w:lineRule="auto"/>
        <w:ind w:left="0" w:firstLine="705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в Управление предложения о внесении   изменений  в Соглашение  в соответствии с подразделом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6.3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Соглашения, в том  числе  в  случае  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необходимости  изменения  размера  Субсидии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 с  приложением   информации, содержащей финансово-экономическое обоснование данного изменения. </w:t>
      </w:r>
    </w:p>
    <w:p w:rsidR="00EE28A2" w:rsidRPr="00EE28A2" w:rsidRDefault="00EE28A2" w:rsidP="00EE28A2">
      <w:pPr>
        <w:numPr>
          <w:ilvl w:val="0"/>
          <w:numId w:val="60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в Управление в целях получения разъяснений в связи с исполнением Соглашения. </w:t>
      </w:r>
    </w:p>
    <w:p w:rsidR="00EE28A2" w:rsidRPr="00EE28A2" w:rsidRDefault="00EE28A2" w:rsidP="00EE28A2">
      <w:pPr>
        <w:numPr>
          <w:ilvl w:val="0"/>
          <w:numId w:val="61"/>
        </w:numPr>
        <w:spacing w:after="0" w:line="240" w:lineRule="auto"/>
        <w:ind w:left="0" w:firstLine="705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неиспользованный в отчетном финансовом году остаток Субсидии,  полученной  в  соответствии  с  Соглашением (при наличии), на осуществление выплат в соответствии с целями, указанными в разделе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в случае принятия Управлением соответствующего решения в соответствии с пунктом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1E3E6"/>
          <w:lang w:eastAsia="ru-RU"/>
        </w:rPr>
        <w:t>4.2.2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Соглашения. </w:t>
      </w:r>
    </w:p>
    <w:p w:rsidR="00EE28A2" w:rsidRPr="00EE28A2" w:rsidRDefault="00EE28A2" w:rsidP="00EE28A2">
      <w:pPr>
        <w:numPr>
          <w:ilvl w:val="0"/>
          <w:numId w:val="6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права в соответствии с бюджетным законодательством Российской Федерации, Порядком и настоящим Соглашением. </w:t>
      </w:r>
    </w:p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numPr>
          <w:ilvl w:val="0"/>
          <w:numId w:val="63"/>
        </w:numPr>
        <w:spacing w:after="0" w:line="240" w:lineRule="auto"/>
        <w:ind w:left="0" w:firstLine="705"/>
        <w:jc w:val="center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Сторон </w:t>
      </w:r>
    </w:p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E28A2" w:rsidRDefault="00EE28A2" w:rsidP="00EE28A2">
      <w:pPr>
        <w:numPr>
          <w:ilvl w:val="0"/>
          <w:numId w:val="6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   своих обязательств по Соглашению Стороны несут ответственность в соответствии с законодательством Российской Федерации. </w:t>
      </w:r>
    </w:p>
    <w:p w:rsidR="009A4AC0" w:rsidRDefault="009A4AC0" w:rsidP="009A4A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8A2" w:rsidRPr="009A4AC0" w:rsidRDefault="00EE28A2" w:rsidP="009A4AC0">
      <w:pPr>
        <w:pStyle w:val="a4"/>
        <w:numPr>
          <w:ilvl w:val="0"/>
          <w:numId w:val="63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A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 </w:t>
      </w:r>
    </w:p>
    <w:p w:rsidR="00EE28A2" w:rsidRPr="00EE28A2" w:rsidRDefault="00EE28A2" w:rsidP="00EE28A2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9A4AC0">
      <w:pPr>
        <w:numPr>
          <w:ilvl w:val="0"/>
          <w:numId w:val="65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между Сторонами в связи с   исполнением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недостижении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споры между Сторонами решаются в судебном порядке. </w:t>
      </w:r>
    </w:p>
    <w:p w:rsidR="00EE28A2" w:rsidRPr="00EE28A2" w:rsidRDefault="00EE28A2" w:rsidP="009A4AC0">
      <w:pPr>
        <w:numPr>
          <w:ilvl w:val="0"/>
          <w:numId w:val="6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вступает в силу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лицами, имеющими право действовать от имени каждой из Сторон, но не ранее доведения  лимитов  бюджетных  обязательств,  указанных  в разделе 2 Соглашения, и действует до полного исполнения Сторонами своих обязательств по Соглашению. </w:t>
      </w:r>
    </w:p>
    <w:p w:rsidR="00EE28A2" w:rsidRPr="00EE28A2" w:rsidRDefault="00EE28A2" w:rsidP="009A4AC0">
      <w:pPr>
        <w:numPr>
          <w:ilvl w:val="0"/>
          <w:numId w:val="67"/>
        </w:numPr>
        <w:spacing w:after="0" w:line="240" w:lineRule="auto"/>
        <w:ind w:left="0" w:firstLine="705"/>
        <w:jc w:val="both"/>
        <w:textAlignment w:val="baseline"/>
        <w:rPr>
          <w:rFonts w:ascii="Calibri" w:eastAsia="Times New Roman" w:hAnsi="Calibri" w:cs="Calibri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Соглашения, в том числе в соответствии с положениями пункта </w:t>
      </w:r>
      <w:r w:rsidRPr="00EE28A2">
        <w:rPr>
          <w:rFonts w:ascii="Calibri" w:eastAsia="Times New Roman" w:hAnsi="Calibri" w:cs="Calibri"/>
          <w:color w:val="000000"/>
          <w:sz w:val="24"/>
          <w:szCs w:val="24"/>
          <w:shd w:val="clear" w:color="auto" w:fill="E1E3E6"/>
          <w:lang w:eastAsia="ru-RU"/>
        </w:rPr>
        <w:t>4.2.1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Соглашения, осуществляется по соглашению Сторон и оформляется  в  виде  дополнительного соглашения к Соглашению, являющемуся неотъемлемой частью Соглашения. </w:t>
      </w:r>
    </w:p>
    <w:p w:rsidR="00EE28A2" w:rsidRPr="00EE28A2" w:rsidRDefault="00EE28A2" w:rsidP="009A4AC0">
      <w:pPr>
        <w:numPr>
          <w:ilvl w:val="0"/>
          <w:numId w:val="68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Изменение Соглашения в части объемов предоставляемой субсидии возможно в случае уменьшения/увеличения Управлению ранее доведенных лимитов бюджетных обязательств на предоставление субсидии в целях реализации мероприятия «Обеспечение персонифицированного финансирования дополнительного образования детей» муниципальной программы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Куменского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Кировской области «Развитие образования</w:t>
      </w:r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утвержденной постановлением администрации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Куменского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</w:t>
      </w:r>
      <w:r w:rsidR="00B26AEE">
        <w:rPr>
          <w:rFonts w:ascii="Times New Roman" w:eastAsia="Times New Roman" w:hAnsi="Times New Roman" w:cs="Times New Roman"/>
          <w:sz w:val="24"/>
          <w:szCs w:val="24"/>
          <w:lang w:eastAsia="ru-RU"/>
        </w:rPr>
        <w:t>16.09.2022 № 476</w:t>
      </w:r>
      <w:bookmarkStart w:id="0" w:name="_GoBack"/>
      <w:bookmarkEnd w:id="0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  <w:proofErr w:type="gramEnd"/>
    </w:p>
    <w:p w:rsidR="00EE28A2" w:rsidRPr="00EE28A2" w:rsidRDefault="00EE28A2" w:rsidP="009A4AC0">
      <w:pPr>
        <w:numPr>
          <w:ilvl w:val="0"/>
          <w:numId w:val="69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Соглашения осуществляется по соглашению Сторон. </w:t>
      </w:r>
    </w:p>
    <w:p w:rsidR="00EE28A2" w:rsidRPr="00EE28A2" w:rsidRDefault="00EE28A2" w:rsidP="009A4AC0">
      <w:pPr>
        <w:numPr>
          <w:ilvl w:val="0"/>
          <w:numId w:val="70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Соглашения Управлением в одностороннем порядке осуществляется в случаях: </w:t>
      </w:r>
    </w:p>
    <w:p w:rsidR="00EE28A2" w:rsidRPr="00EE28A2" w:rsidRDefault="00EE28A2" w:rsidP="009A4AC0">
      <w:pPr>
        <w:numPr>
          <w:ilvl w:val="0"/>
          <w:numId w:val="71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Реорганизации или прекращения деятельности Получателя. </w:t>
      </w:r>
    </w:p>
    <w:p w:rsidR="00EE28A2" w:rsidRPr="00EE28A2" w:rsidRDefault="00EE28A2" w:rsidP="009A4AC0">
      <w:pPr>
        <w:numPr>
          <w:ilvl w:val="0"/>
          <w:numId w:val="72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Получателем порядка, целей и условий предоставления Субсидии, установленных Порядком и Соглашением. </w:t>
      </w:r>
    </w:p>
    <w:p w:rsidR="00EE28A2" w:rsidRPr="00EE28A2" w:rsidRDefault="00EE28A2" w:rsidP="009A4AC0">
      <w:pPr>
        <w:numPr>
          <w:ilvl w:val="0"/>
          <w:numId w:val="73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Соглашения Получатель перечисляет средства в размере неиспользованной Субсидии в доход бюджета муниципального образования </w:t>
      </w:r>
      <w:proofErr w:type="spellStart"/>
      <w:r w:rsidR="00C62D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 в порядке, предусмотренном бюджетным законодательством Российской </w:t>
      </w:r>
      <w:proofErr w:type="spell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</w:t>
      </w:r>
    </w:p>
    <w:p w:rsidR="00EE28A2" w:rsidRPr="00EE28A2" w:rsidRDefault="00EE28A2" w:rsidP="009A4AC0">
      <w:pPr>
        <w:numPr>
          <w:ilvl w:val="0"/>
          <w:numId w:val="7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и иная информация, предусмотренные Соглашением, могут направляться   Сторонами   заказным письмом с уведомлением о вручении либо   вручением представителем одной Стороны подлинников документов, иной информации представителю другой Стороны. </w:t>
      </w:r>
    </w:p>
    <w:p w:rsidR="00EE28A2" w:rsidRPr="00EE28A2" w:rsidRDefault="00EE28A2" w:rsidP="009A4AC0">
      <w:pPr>
        <w:numPr>
          <w:ilvl w:val="0"/>
          <w:numId w:val="75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заключено Сторонами в форме бумажного документа в двух экземплярах, по одному экземпляру для каждой из Сторон. </w:t>
      </w:r>
    </w:p>
    <w:p w:rsidR="00EE28A2" w:rsidRPr="00EE28A2" w:rsidRDefault="00EE28A2" w:rsidP="009A4AC0">
      <w:pPr>
        <w:numPr>
          <w:ilvl w:val="0"/>
          <w:numId w:val="76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Соглашению прилагаются и являются его неотъемлемыми частями приложения: </w:t>
      </w:r>
    </w:p>
    <w:p w:rsidR="00EE28A2" w:rsidRPr="00EE28A2" w:rsidRDefault="00EE28A2" w:rsidP="00EE28A2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1. Форма заявки на получение субсидии.  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 Форма направления расходов, источником финансового обеспечения которых является субсидия.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3. Форма отчета о расходах, источником финансового обеспечения которых является субсидия. 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9A4AC0">
      <w:pPr>
        <w:numPr>
          <w:ilvl w:val="0"/>
          <w:numId w:val="77"/>
        </w:numPr>
        <w:spacing w:after="0" w:line="240" w:lineRule="auto"/>
        <w:ind w:left="0" w:firstLine="705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Платежные реквизиты Сторон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380"/>
      </w:tblGrid>
      <w:tr w:rsidR="00EE28A2" w:rsidRPr="00EE28A2" w:rsidTr="00EE28A2">
        <w:trPr>
          <w:trHeight w:val="75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ind w:right="-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  <w:p w:rsidR="00EE28A2" w:rsidRPr="00EE28A2" w:rsidRDefault="00EE28A2" w:rsidP="00EE28A2">
            <w:pPr>
              <w:spacing w:after="0" w:line="240" w:lineRule="auto"/>
              <w:ind w:right="-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00832269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 336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Кировская область,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Кумены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 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Гагарина, д. 7-б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43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14000633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43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1401001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EE28A2" w:rsidRPr="00EE28A2" w:rsidRDefault="00EE28A2" w:rsidP="00EE28A2">
            <w:pPr>
              <w:spacing w:after="0" w:line="240" w:lineRule="auto"/>
              <w:ind w:right="-4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40204810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100000000019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 отделении Киров, г. Киров 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043304001 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ind w:firstLine="19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  </w:t>
            </w:r>
          </w:p>
          <w:p w:rsidR="00EE28A2" w:rsidRPr="00EE28A2" w:rsidRDefault="00EE28A2" w:rsidP="00EE28A2">
            <w:pPr>
              <w:spacing w:after="0" w:line="240" w:lineRule="auto"/>
              <w:ind w:firstLine="19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  </w:t>
            </w:r>
          </w:p>
          <w:p w:rsidR="00EE28A2" w:rsidRPr="00EE28A2" w:rsidRDefault="00EE28A2" w:rsidP="00EE28A2">
            <w:pPr>
              <w:spacing w:after="0" w:line="240" w:lineRule="auto"/>
              <w:ind w:left="19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 (юридический    адрес)  </w:t>
            </w:r>
          </w:p>
          <w:p w:rsidR="00EE28A2" w:rsidRPr="00EE28A2" w:rsidRDefault="00EE28A2" w:rsidP="00EE28A2">
            <w:pPr>
              <w:spacing w:after="0" w:line="240" w:lineRule="auto"/>
              <w:ind w:firstLine="19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  </w:t>
            </w:r>
          </w:p>
          <w:p w:rsidR="00EE28A2" w:rsidRPr="00EE28A2" w:rsidRDefault="00EE28A2" w:rsidP="00EE28A2">
            <w:pPr>
              <w:spacing w:after="0" w:line="240" w:lineRule="auto"/>
              <w:ind w:firstLine="19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 </w:t>
            </w:r>
          </w:p>
          <w:p w:rsidR="00EE28A2" w:rsidRPr="00EE28A2" w:rsidRDefault="00EE28A2" w:rsidP="00EE28A2">
            <w:pPr>
              <w:spacing w:after="0" w:line="240" w:lineRule="auto"/>
              <w:ind w:left="480" w:firstLine="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380"/>
      </w:tblGrid>
      <w:tr w:rsidR="00EE28A2" w:rsidRPr="00EE28A2" w:rsidTr="00EE28A2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___________/_____________ </w:t>
            </w:r>
          </w:p>
          <w:p w:rsidR="00EE28A2" w:rsidRPr="00EE28A2" w:rsidRDefault="00EE28A2" w:rsidP="00EE28A2">
            <w:pPr>
              <w:spacing w:after="0" w:line="240" w:lineRule="auto"/>
              <w:ind w:firstLine="55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(подпись)      (ФИО) 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ind w:firstLine="57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___________/_____________ </w:t>
            </w:r>
          </w:p>
          <w:p w:rsidR="00EE28A2" w:rsidRPr="00EE28A2" w:rsidRDefault="00EE28A2" w:rsidP="00EE28A2">
            <w:pPr>
              <w:spacing w:after="0" w:line="240" w:lineRule="auto"/>
              <w:ind w:firstLine="55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(подпись)      (ФИО) </w:t>
            </w:r>
          </w:p>
        </w:tc>
      </w:tr>
    </w:tbl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 20__ г. № ___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left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получение субсидии </w:t>
      </w:r>
    </w:p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(далее – Уполномоченная организация) просит вас перечислить в рамках соглашения от «__» _________ 20__ г. №___ (далее – Соглашение) с целью обеспечения затрат Уполномоченной организации, возникающих при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9A4AC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области, в __________ месяце 20__ года субсидию в размере __________ рублей 00 коп.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указанной субсидии будут обеспечены следующие затраты Уполномоченной организации: </w:t>
      </w:r>
    </w:p>
    <w:p w:rsidR="00EE28A2" w:rsidRPr="00EE28A2" w:rsidRDefault="00EE28A2" w:rsidP="00EE28A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образовательных услуг, оказанных в рамках договоров об образовании, представленных в приложении № 1 к настоящей заявке, детям с использованием сертификатов дополнительного образования, выданных в </w:t>
      </w:r>
      <w:proofErr w:type="spellStart"/>
      <w:r w:rsidR="009A4AC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 в соответствии с заключенными 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</w:r>
      <w:proofErr w:type="spellStart"/>
      <w:r w:rsidR="009A4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Куменского</w:t>
      </w:r>
      <w:proofErr w:type="spellEnd"/>
      <w:r w:rsidR="009A4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Кировской области с организациями и индивидуальными предпринимателями, включенными в реестр поставщиков</w:t>
      </w:r>
      <w:proofErr w:type="gramEnd"/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образовательных услуг системы персонифицированного финансирования дополнительного образования детей 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Кировской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области, </w:t>
      </w: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__________ рублей 00 коп; </w:t>
      </w:r>
    </w:p>
    <w:p w:rsidR="00EE28A2" w:rsidRPr="00EE28A2" w:rsidRDefault="00EE28A2" w:rsidP="00EE28A2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предусмотренные Проектом, в объеме _____________ рублей 00 коп.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заявке. Реестр действующих в ______ месяце 2020 года договоров об образовании детей - участников системы персонифицированного финансирования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2328"/>
        <w:gridCol w:w="2375"/>
        <w:gridCol w:w="4058"/>
      </w:tblGrid>
      <w:tr w:rsidR="00EE28A2" w:rsidRPr="00EE28A2" w:rsidTr="00EE28A2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сертификата дополнительного образования 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договора об образовании (твердой оферты)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обязательств Уполномоченной организации за текущий месяц в соответствии с договорами об образовании (твердыми офертами) </w:t>
            </w:r>
          </w:p>
        </w:tc>
      </w:tr>
      <w:tr w:rsidR="00EE28A2" w:rsidRPr="00EE28A2" w:rsidTr="00EE28A2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660"/>
      </w:tblGrid>
      <w:tr w:rsidR="00EE28A2" w:rsidRPr="00EE28A2" w:rsidTr="00EE28A2">
        <w:trPr>
          <w:trHeight w:val="345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ind w:right="645"/>
              <w:jc w:val="center"/>
              <w:textAlignment w:val="baseline"/>
              <w:divId w:val="2992654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Наименование Уполномоченной организации </w:t>
            </w:r>
          </w:p>
        </w:tc>
      </w:tr>
      <w:tr w:rsidR="00EE28A2" w:rsidRPr="00EE28A2" w:rsidTr="00EE28A2">
        <w:trPr>
          <w:trHeight w:val="3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 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 </w:t>
            </w:r>
          </w:p>
        </w:tc>
      </w:tr>
      <w:tr w:rsidR="00EE28A2" w:rsidRPr="00EE28A2" w:rsidTr="00EE28A2">
        <w:trPr>
          <w:trHeight w:val="3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_________________/_________________/ </w:t>
            </w:r>
          </w:p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_________________/_________________/ </w:t>
            </w:r>
          </w:p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E28A2" w:rsidRPr="00EE28A2" w:rsidRDefault="00EE28A2" w:rsidP="00EE28A2">
      <w:pPr>
        <w:spacing w:after="0" w:line="240" w:lineRule="auto"/>
        <w:ind w:firstLine="723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723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723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94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AC0" w:rsidRDefault="009A4AC0" w:rsidP="00EE28A2">
      <w:pPr>
        <w:spacing w:after="0" w:line="240" w:lineRule="auto"/>
        <w:ind w:firstLine="594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 20__ г. № 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расходов, источником финансового обеспечения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Субсидия 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 ___________________________________________________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измерения: рубль (с точностью до второго десятичного знака)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294"/>
        <w:gridCol w:w="1980"/>
        <w:gridCol w:w="855"/>
      </w:tblGrid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  строки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направления расходования Субсидии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 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Субсидии на начало года,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котором подтверждена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9A4AC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подлежащий возврату в бюджет муниципального образования 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Кировской области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средств,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9A4AC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бюджета муниципального образования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Кировской области 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дебиторской задолженности прошлых лет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дебиторской задолженности прошлых лет, решение об использовании которой принято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полученные при возврате займов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дебиторской задолженности прошлых лет, решение об использовании которой не принято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за пользование займами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в форме штрафов и пеней, источником финансового обеспечения которых являлись средства Субсидии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расходам,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персоналу,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работ и услуг,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9A4AC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образовательных услуг, предоставляемых детям с использованием сертификатов 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дополнительного образования, выданных в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Куменском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Кировской области, в 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 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Кировской области </w:t>
            </w:r>
            <w:proofErr w:type="gramEnd"/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банковское обслуживание, необходимые для обеспечения реализации Проекта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непроизведенных активов, нематериальных активов, материальных запасов и основных средств, всего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расходных материалов, используемых при реализации Проекта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9A4AC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Возвращено в бюджет муниципального образования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Кировской области,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израсходованных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 целевому назначению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применения штрафных санкций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сумме остатка субсидии на начало года, потребность в которой не подтверждена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сумме возврата дебиторской задолженности прошлых лет, решение об использовании которой не принято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субсидии на конец отчетного периода, всего: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в направлении </w:t>
            </w: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 цели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9A4AC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подлежит возврату в бюджет муниципального образования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Кировской области 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   _______________ _________ _____________________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 лицо)       (должность)   (подпись) (расшифровка подписи)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     _______________ ___________   _______________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(должность)      (ФИО)         (телефон)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«__»____________ 20__ г.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 </w:t>
      </w:r>
    </w:p>
    <w:p w:rsidR="00EE28A2" w:rsidRPr="00EE28A2" w:rsidRDefault="00EE28A2" w:rsidP="009A4AC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 20__ г. № ___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расходах,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источником финансового </w:t>
      </w:r>
      <w:proofErr w:type="gramStart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proofErr w:type="gramEnd"/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является Субсидия 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«__» ____________ 20</w:t>
      </w: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г.  </w:t>
      </w:r>
    </w:p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(нарастающим итогом с начала текущего финансового года)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 ___________________________________________________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квартальная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измерения: рубль (с точностью до второго десятичного знака) </w:t>
      </w:r>
    </w:p>
    <w:p w:rsidR="00EE28A2" w:rsidRPr="00EE28A2" w:rsidRDefault="00EE28A2" w:rsidP="00EE28A2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9"/>
        <w:gridCol w:w="1294"/>
        <w:gridCol w:w="1558"/>
        <w:gridCol w:w="1161"/>
        <w:gridCol w:w="1439"/>
      </w:tblGrid>
      <w:tr w:rsidR="00EE28A2" w:rsidRPr="00EE28A2" w:rsidTr="00EE28A2">
        <w:tc>
          <w:tcPr>
            <w:tcW w:w="4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 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  строки 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 </w:t>
            </w:r>
            <w:proofErr w:type="spellStart"/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направле-ния</w:t>
            </w:r>
            <w:proofErr w:type="spellEnd"/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расходова-ния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субсидии 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 </w:t>
            </w:r>
          </w:p>
        </w:tc>
      </w:tr>
      <w:tr w:rsidR="00EE28A2" w:rsidRPr="00EE28A2" w:rsidTr="00EE28A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нарастающим итогом с начала года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субсидии на начало года,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котором подтверждена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подлежащий возврату в федеральный бюджет 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средств,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федерального бюджета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дебиторской задолженности прошлых лет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дебиторской задолженности прошлых лет, решение об использовании которой принято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полученные при возврате займов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дебиторской задолженности прошлых лет, решение об использовании которой не принято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за пользование займами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в форме штрафов и пеней, источником финансового обеспечения которых являлись средства субсидии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расходам,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персоналу,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работ и услуг,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9A4A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образовательных услуг,</w:t>
            </w:r>
            <w:r w:rsidRPr="00EE28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предоставляемых детям с использованием сертификатов дополнительного образования, выданных </w:t>
            </w:r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Куменском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Кировской области, в 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      </w:r>
            <w:proofErr w:type="spellStart"/>
            <w:r w:rsidR="009A4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Куменского</w:t>
            </w:r>
            <w:proofErr w:type="spell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 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Кировской области 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банковское обслуживание, необходимые для обеспечения реализации Проекта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непроизведенных активов, нематериальных активов, материальных запасов и основных средств, всего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расходных материалов, используемых при реализации Проекта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Возвращено в федеральный бюджет,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израсходованных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 целевому назначению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применения штрафных санкций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сумме остатка субсидии на начало года, потребность в которой не подтверждена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сумме возврата дебиторской задолженности прошлых лет, решение об использовании которой не принято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Субсидии на конец </w:t>
            </w: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отчетного периода, всего: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 </w:t>
            </w:r>
          </w:p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в направлении </w:t>
            </w:r>
            <w:proofErr w:type="gramStart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</w:t>
            </w:r>
            <w:proofErr w:type="gramEnd"/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 цели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28A2" w:rsidRPr="00EE28A2" w:rsidTr="00EE28A2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E28A2" w:rsidRPr="00EE28A2" w:rsidRDefault="00EE28A2" w:rsidP="00EE2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 возврату в федеральный бюджет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520 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EE28A2" w:rsidRPr="00EE28A2" w:rsidRDefault="00EE28A2" w:rsidP="00EE28A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E28A2" w:rsidRPr="00EE28A2" w:rsidRDefault="00EE28A2" w:rsidP="00EE28A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 Получателя  ___________ _________   _____________________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 лицо)    (должность) (подпись)   (расшифровка подписи)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          _______________  _______________  _________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(должность)         (ФИО)       (телефон)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 20__ г. </w:t>
      </w:r>
    </w:p>
    <w:p w:rsidR="00EE28A2" w:rsidRPr="00EE28A2" w:rsidRDefault="00EE28A2" w:rsidP="00EE28A2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28A2" w:rsidRPr="00EE28A2" w:rsidRDefault="00EE28A2" w:rsidP="00EE28A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E28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844A1" w:rsidRDefault="00D844A1"/>
    <w:sectPr w:rsidR="00D844A1" w:rsidSect="009A4AC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35E"/>
    <w:multiLevelType w:val="multilevel"/>
    <w:tmpl w:val="CC18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A44D1"/>
    <w:multiLevelType w:val="multilevel"/>
    <w:tmpl w:val="6DBAF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72477"/>
    <w:multiLevelType w:val="multilevel"/>
    <w:tmpl w:val="34E4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546FD9"/>
    <w:multiLevelType w:val="multilevel"/>
    <w:tmpl w:val="65980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C90F2E"/>
    <w:multiLevelType w:val="multilevel"/>
    <w:tmpl w:val="F79EF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9A61AA"/>
    <w:multiLevelType w:val="multilevel"/>
    <w:tmpl w:val="EDAC9C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863E1C"/>
    <w:multiLevelType w:val="multilevel"/>
    <w:tmpl w:val="17849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112F7"/>
    <w:multiLevelType w:val="multilevel"/>
    <w:tmpl w:val="7C1C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8E0F07"/>
    <w:multiLevelType w:val="multilevel"/>
    <w:tmpl w:val="745EC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DB54F8"/>
    <w:multiLevelType w:val="multilevel"/>
    <w:tmpl w:val="D51E5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E24C9A"/>
    <w:multiLevelType w:val="multilevel"/>
    <w:tmpl w:val="D00C0C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0D1C61"/>
    <w:multiLevelType w:val="multilevel"/>
    <w:tmpl w:val="E96A4C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FAB45AC"/>
    <w:multiLevelType w:val="multilevel"/>
    <w:tmpl w:val="47A04C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D1595B"/>
    <w:multiLevelType w:val="multilevel"/>
    <w:tmpl w:val="9A3A27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917F2F"/>
    <w:multiLevelType w:val="multilevel"/>
    <w:tmpl w:val="FDE6E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2D746F"/>
    <w:multiLevelType w:val="multilevel"/>
    <w:tmpl w:val="45ECDB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81053FA"/>
    <w:multiLevelType w:val="multilevel"/>
    <w:tmpl w:val="CA0CCD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A1247E6"/>
    <w:multiLevelType w:val="multilevel"/>
    <w:tmpl w:val="2FC04C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AD52277"/>
    <w:multiLevelType w:val="multilevel"/>
    <w:tmpl w:val="E51C1E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D27EEB"/>
    <w:multiLevelType w:val="multilevel"/>
    <w:tmpl w:val="8D1A9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5C1C9B"/>
    <w:multiLevelType w:val="multilevel"/>
    <w:tmpl w:val="5992C6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34215E"/>
    <w:multiLevelType w:val="multilevel"/>
    <w:tmpl w:val="A8A076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28C0BE0"/>
    <w:multiLevelType w:val="multilevel"/>
    <w:tmpl w:val="7DBC1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5E5799E"/>
    <w:multiLevelType w:val="multilevel"/>
    <w:tmpl w:val="E4066C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8FF7A0B"/>
    <w:multiLevelType w:val="multilevel"/>
    <w:tmpl w:val="81E48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96F4F7A"/>
    <w:multiLevelType w:val="multilevel"/>
    <w:tmpl w:val="9260F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99039A3"/>
    <w:multiLevelType w:val="multilevel"/>
    <w:tmpl w:val="D9BEE9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A762A69"/>
    <w:multiLevelType w:val="multilevel"/>
    <w:tmpl w:val="576673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2C6020"/>
    <w:multiLevelType w:val="multilevel"/>
    <w:tmpl w:val="00B68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4AF5FA2"/>
    <w:multiLevelType w:val="multilevel"/>
    <w:tmpl w:val="1994BE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4F4296B"/>
    <w:multiLevelType w:val="multilevel"/>
    <w:tmpl w:val="754662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89A2265"/>
    <w:multiLevelType w:val="multilevel"/>
    <w:tmpl w:val="6F6E55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AB871BE"/>
    <w:multiLevelType w:val="multilevel"/>
    <w:tmpl w:val="C46C20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AF17870"/>
    <w:multiLevelType w:val="multilevel"/>
    <w:tmpl w:val="5574DC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CF25362"/>
    <w:multiLevelType w:val="multilevel"/>
    <w:tmpl w:val="5D981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4C5DE0"/>
    <w:multiLevelType w:val="multilevel"/>
    <w:tmpl w:val="5BFEA0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0C91A62"/>
    <w:multiLevelType w:val="multilevel"/>
    <w:tmpl w:val="95DA5B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39A282D"/>
    <w:multiLevelType w:val="multilevel"/>
    <w:tmpl w:val="1D1041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4011396"/>
    <w:multiLevelType w:val="multilevel"/>
    <w:tmpl w:val="48E27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4984619"/>
    <w:multiLevelType w:val="multilevel"/>
    <w:tmpl w:val="E0E674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5AB0363"/>
    <w:multiLevelType w:val="multilevel"/>
    <w:tmpl w:val="4C7A3B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B733391"/>
    <w:multiLevelType w:val="multilevel"/>
    <w:tmpl w:val="0848E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BFF4C16"/>
    <w:multiLevelType w:val="multilevel"/>
    <w:tmpl w:val="557020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E525E4B"/>
    <w:multiLevelType w:val="multilevel"/>
    <w:tmpl w:val="5B9A90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0924C4"/>
    <w:multiLevelType w:val="multilevel"/>
    <w:tmpl w:val="498E3A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2FC61F4"/>
    <w:multiLevelType w:val="multilevel"/>
    <w:tmpl w:val="1696D6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3CF74B6"/>
    <w:multiLevelType w:val="multilevel"/>
    <w:tmpl w:val="600C03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3DA170B"/>
    <w:multiLevelType w:val="multilevel"/>
    <w:tmpl w:val="5EDEF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5265753"/>
    <w:multiLevelType w:val="multilevel"/>
    <w:tmpl w:val="83725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6856322"/>
    <w:multiLevelType w:val="multilevel"/>
    <w:tmpl w:val="A9A0E8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7C30FDC"/>
    <w:multiLevelType w:val="multilevel"/>
    <w:tmpl w:val="5084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9A961C4"/>
    <w:multiLevelType w:val="multilevel"/>
    <w:tmpl w:val="C4707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EE11BB5"/>
    <w:multiLevelType w:val="multilevel"/>
    <w:tmpl w:val="2C9A7F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F0225DE"/>
    <w:multiLevelType w:val="multilevel"/>
    <w:tmpl w:val="02F4A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F3E0ED9"/>
    <w:multiLevelType w:val="multilevel"/>
    <w:tmpl w:val="83B63B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F8E1020"/>
    <w:multiLevelType w:val="multilevel"/>
    <w:tmpl w:val="95268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2A47ADC"/>
    <w:multiLevelType w:val="multilevel"/>
    <w:tmpl w:val="58B8E3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31D288B"/>
    <w:multiLevelType w:val="multilevel"/>
    <w:tmpl w:val="427616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3C37D66"/>
    <w:multiLevelType w:val="multilevel"/>
    <w:tmpl w:val="2766CC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3D1270F"/>
    <w:multiLevelType w:val="multilevel"/>
    <w:tmpl w:val="5A26FE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5D67E2E"/>
    <w:multiLevelType w:val="multilevel"/>
    <w:tmpl w:val="F6360A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A7444F2"/>
    <w:multiLevelType w:val="multilevel"/>
    <w:tmpl w:val="565ED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AF63926"/>
    <w:multiLevelType w:val="multilevel"/>
    <w:tmpl w:val="44943F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B3528D7"/>
    <w:multiLevelType w:val="multilevel"/>
    <w:tmpl w:val="082030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CA007FC"/>
    <w:multiLevelType w:val="multilevel"/>
    <w:tmpl w:val="DAF0BF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E2673B6"/>
    <w:multiLevelType w:val="multilevel"/>
    <w:tmpl w:val="CA9666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FF720E2"/>
    <w:multiLevelType w:val="multilevel"/>
    <w:tmpl w:val="4C8CE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0122EE9"/>
    <w:multiLevelType w:val="multilevel"/>
    <w:tmpl w:val="9D8204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3141084"/>
    <w:multiLevelType w:val="multilevel"/>
    <w:tmpl w:val="BB4E34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3AD000C"/>
    <w:multiLevelType w:val="multilevel"/>
    <w:tmpl w:val="04DA6C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50E6C11"/>
    <w:multiLevelType w:val="multilevel"/>
    <w:tmpl w:val="41D63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5E05E9D"/>
    <w:multiLevelType w:val="multilevel"/>
    <w:tmpl w:val="ECCCF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B2926D8"/>
    <w:multiLevelType w:val="multilevel"/>
    <w:tmpl w:val="C930BE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D9F0C24"/>
    <w:multiLevelType w:val="multilevel"/>
    <w:tmpl w:val="E2F20E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E611555"/>
    <w:multiLevelType w:val="multilevel"/>
    <w:tmpl w:val="3228A5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EBB125C"/>
    <w:multiLevelType w:val="multilevel"/>
    <w:tmpl w:val="107815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FF8188A"/>
    <w:multiLevelType w:val="multilevel"/>
    <w:tmpl w:val="4E9ADC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1"/>
  </w:num>
  <w:num w:numId="2">
    <w:abstractNumId w:val="50"/>
  </w:num>
  <w:num w:numId="3">
    <w:abstractNumId w:val="44"/>
  </w:num>
  <w:num w:numId="4">
    <w:abstractNumId w:val="6"/>
  </w:num>
  <w:num w:numId="5">
    <w:abstractNumId w:val="30"/>
  </w:num>
  <w:num w:numId="6">
    <w:abstractNumId w:val="2"/>
  </w:num>
  <w:num w:numId="7">
    <w:abstractNumId w:val="38"/>
  </w:num>
  <w:num w:numId="8">
    <w:abstractNumId w:val="46"/>
  </w:num>
  <w:num w:numId="9">
    <w:abstractNumId w:val="7"/>
  </w:num>
  <w:num w:numId="10">
    <w:abstractNumId w:val="74"/>
  </w:num>
  <w:num w:numId="11">
    <w:abstractNumId w:val="62"/>
  </w:num>
  <w:num w:numId="12">
    <w:abstractNumId w:val="8"/>
  </w:num>
  <w:num w:numId="13">
    <w:abstractNumId w:val="69"/>
  </w:num>
  <w:num w:numId="14">
    <w:abstractNumId w:val="17"/>
  </w:num>
  <w:num w:numId="15">
    <w:abstractNumId w:val="41"/>
  </w:num>
  <w:num w:numId="16">
    <w:abstractNumId w:val="37"/>
  </w:num>
  <w:num w:numId="17">
    <w:abstractNumId w:val="13"/>
  </w:num>
  <w:num w:numId="18">
    <w:abstractNumId w:val="5"/>
  </w:num>
  <w:num w:numId="19">
    <w:abstractNumId w:val="40"/>
  </w:num>
  <w:num w:numId="20">
    <w:abstractNumId w:val="18"/>
  </w:num>
  <w:num w:numId="21">
    <w:abstractNumId w:val="73"/>
  </w:num>
  <w:num w:numId="22">
    <w:abstractNumId w:val="52"/>
  </w:num>
  <w:num w:numId="23">
    <w:abstractNumId w:val="1"/>
  </w:num>
  <w:num w:numId="24">
    <w:abstractNumId w:val="48"/>
  </w:num>
  <w:num w:numId="25">
    <w:abstractNumId w:val="12"/>
  </w:num>
  <w:num w:numId="26">
    <w:abstractNumId w:val="0"/>
  </w:num>
  <w:num w:numId="27">
    <w:abstractNumId w:val="66"/>
  </w:num>
  <w:num w:numId="28">
    <w:abstractNumId w:val="55"/>
  </w:num>
  <w:num w:numId="29">
    <w:abstractNumId w:val="71"/>
  </w:num>
  <w:num w:numId="30">
    <w:abstractNumId w:val="64"/>
  </w:num>
  <w:num w:numId="31">
    <w:abstractNumId w:val="14"/>
  </w:num>
  <w:num w:numId="32">
    <w:abstractNumId w:val="28"/>
  </w:num>
  <w:num w:numId="33">
    <w:abstractNumId w:val="45"/>
  </w:num>
  <w:num w:numId="34">
    <w:abstractNumId w:val="57"/>
  </w:num>
  <w:num w:numId="35">
    <w:abstractNumId w:val="60"/>
  </w:num>
  <w:num w:numId="36">
    <w:abstractNumId w:val="29"/>
  </w:num>
  <w:num w:numId="37">
    <w:abstractNumId w:val="25"/>
  </w:num>
  <w:num w:numId="38">
    <w:abstractNumId w:val="70"/>
  </w:num>
  <w:num w:numId="39">
    <w:abstractNumId w:val="47"/>
  </w:num>
  <w:num w:numId="40">
    <w:abstractNumId w:val="54"/>
  </w:num>
  <w:num w:numId="41">
    <w:abstractNumId w:val="59"/>
  </w:num>
  <w:num w:numId="42">
    <w:abstractNumId w:val="31"/>
  </w:num>
  <w:num w:numId="43">
    <w:abstractNumId w:val="75"/>
  </w:num>
  <w:num w:numId="44">
    <w:abstractNumId w:val="39"/>
  </w:num>
  <w:num w:numId="45">
    <w:abstractNumId w:val="4"/>
  </w:num>
  <w:num w:numId="46">
    <w:abstractNumId w:val="10"/>
  </w:num>
  <w:num w:numId="47">
    <w:abstractNumId w:val="65"/>
  </w:num>
  <w:num w:numId="48">
    <w:abstractNumId w:val="49"/>
  </w:num>
  <w:num w:numId="49">
    <w:abstractNumId w:val="76"/>
  </w:num>
  <w:num w:numId="50">
    <w:abstractNumId w:val="24"/>
  </w:num>
  <w:num w:numId="51">
    <w:abstractNumId w:val="15"/>
  </w:num>
  <w:num w:numId="52">
    <w:abstractNumId w:val="67"/>
  </w:num>
  <w:num w:numId="53">
    <w:abstractNumId w:val="3"/>
  </w:num>
  <w:num w:numId="54">
    <w:abstractNumId w:val="68"/>
  </w:num>
  <w:num w:numId="55">
    <w:abstractNumId w:val="43"/>
  </w:num>
  <w:num w:numId="56">
    <w:abstractNumId w:val="56"/>
  </w:num>
  <w:num w:numId="57">
    <w:abstractNumId w:val="72"/>
  </w:num>
  <w:num w:numId="58">
    <w:abstractNumId w:val="21"/>
  </w:num>
  <w:num w:numId="59">
    <w:abstractNumId w:val="53"/>
  </w:num>
  <w:num w:numId="60">
    <w:abstractNumId w:val="26"/>
  </w:num>
  <w:num w:numId="61">
    <w:abstractNumId w:val="58"/>
  </w:num>
  <w:num w:numId="62">
    <w:abstractNumId w:val="11"/>
  </w:num>
  <w:num w:numId="63">
    <w:abstractNumId w:val="27"/>
  </w:num>
  <w:num w:numId="64">
    <w:abstractNumId w:val="51"/>
  </w:num>
  <w:num w:numId="65">
    <w:abstractNumId w:val="22"/>
  </w:num>
  <w:num w:numId="66">
    <w:abstractNumId w:val="16"/>
  </w:num>
  <w:num w:numId="67">
    <w:abstractNumId w:val="34"/>
  </w:num>
  <w:num w:numId="68">
    <w:abstractNumId w:val="20"/>
  </w:num>
  <w:num w:numId="69">
    <w:abstractNumId w:val="33"/>
  </w:num>
  <w:num w:numId="70">
    <w:abstractNumId w:val="32"/>
  </w:num>
  <w:num w:numId="71">
    <w:abstractNumId w:val="9"/>
  </w:num>
  <w:num w:numId="72">
    <w:abstractNumId w:val="19"/>
  </w:num>
  <w:num w:numId="73">
    <w:abstractNumId w:val="35"/>
  </w:num>
  <w:num w:numId="74">
    <w:abstractNumId w:val="36"/>
  </w:num>
  <w:num w:numId="75">
    <w:abstractNumId w:val="42"/>
  </w:num>
  <w:num w:numId="76">
    <w:abstractNumId w:val="63"/>
  </w:num>
  <w:num w:numId="77">
    <w:abstractNumId w:val="2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A2"/>
    <w:rsid w:val="0077434C"/>
    <w:rsid w:val="007D7887"/>
    <w:rsid w:val="00804264"/>
    <w:rsid w:val="009A4AC0"/>
    <w:rsid w:val="00B26AEE"/>
    <w:rsid w:val="00C62D5E"/>
    <w:rsid w:val="00D844A1"/>
    <w:rsid w:val="00E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EE28A2"/>
  </w:style>
  <w:style w:type="character" w:customStyle="1" w:styleId="textrun">
    <w:name w:val="textrun"/>
    <w:basedOn w:val="a0"/>
    <w:rsid w:val="00EE28A2"/>
  </w:style>
  <w:style w:type="character" w:customStyle="1" w:styleId="normaltextrun">
    <w:name w:val="normaltextrun"/>
    <w:basedOn w:val="a0"/>
    <w:rsid w:val="00EE28A2"/>
  </w:style>
  <w:style w:type="character" w:customStyle="1" w:styleId="contextualspellingandgrammarerror">
    <w:name w:val="contextualspellingandgrammarerror"/>
    <w:basedOn w:val="a0"/>
    <w:rsid w:val="00EE28A2"/>
  </w:style>
  <w:style w:type="character" w:customStyle="1" w:styleId="fieldrange">
    <w:name w:val="fieldrange"/>
    <w:basedOn w:val="a0"/>
    <w:rsid w:val="00EE28A2"/>
  </w:style>
  <w:style w:type="character" w:styleId="a3">
    <w:name w:val="Hyperlink"/>
    <w:basedOn w:val="a0"/>
    <w:uiPriority w:val="99"/>
    <w:semiHidden/>
    <w:unhideWhenUsed/>
    <w:rsid w:val="00EE28A2"/>
    <w:rPr>
      <w:color w:val="0000FF"/>
      <w:u w:val="single"/>
    </w:rPr>
  </w:style>
  <w:style w:type="character" w:customStyle="1" w:styleId="spellingerror">
    <w:name w:val="spellingerror"/>
    <w:basedOn w:val="a0"/>
    <w:rsid w:val="00EE28A2"/>
  </w:style>
  <w:style w:type="paragraph" w:styleId="a4">
    <w:name w:val="List Paragraph"/>
    <w:basedOn w:val="a"/>
    <w:uiPriority w:val="34"/>
    <w:qFormat/>
    <w:rsid w:val="009A4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EE28A2"/>
  </w:style>
  <w:style w:type="character" w:customStyle="1" w:styleId="textrun">
    <w:name w:val="textrun"/>
    <w:basedOn w:val="a0"/>
    <w:rsid w:val="00EE28A2"/>
  </w:style>
  <w:style w:type="character" w:customStyle="1" w:styleId="normaltextrun">
    <w:name w:val="normaltextrun"/>
    <w:basedOn w:val="a0"/>
    <w:rsid w:val="00EE28A2"/>
  </w:style>
  <w:style w:type="character" w:customStyle="1" w:styleId="contextualspellingandgrammarerror">
    <w:name w:val="contextualspellingandgrammarerror"/>
    <w:basedOn w:val="a0"/>
    <w:rsid w:val="00EE28A2"/>
  </w:style>
  <w:style w:type="character" w:customStyle="1" w:styleId="fieldrange">
    <w:name w:val="fieldrange"/>
    <w:basedOn w:val="a0"/>
    <w:rsid w:val="00EE28A2"/>
  </w:style>
  <w:style w:type="character" w:styleId="a3">
    <w:name w:val="Hyperlink"/>
    <w:basedOn w:val="a0"/>
    <w:uiPriority w:val="99"/>
    <w:semiHidden/>
    <w:unhideWhenUsed/>
    <w:rsid w:val="00EE28A2"/>
    <w:rPr>
      <w:color w:val="0000FF"/>
      <w:u w:val="single"/>
    </w:rPr>
  </w:style>
  <w:style w:type="character" w:customStyle="1" w:styleId="spellingerror">
    <w:name w:val="spellingerror"/>
    <w:basedOn w:val="a0"/>
    <w:rsid w:val="00EE28A2"/>
  </w:style>
  <w:style w:type="paragraph" w:styleId="a4">
    <w:name w:val="List Paragraph"/>
    <w:basedOn w:val="a"/>
    <w:uiPriority w:val="34"/>
    <w:qFormat/>
    <w:rsid w:val="009A4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712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5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2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9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6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8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1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7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71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2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8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7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3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6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8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32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81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23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99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06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9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7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9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06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9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43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6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3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5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55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3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76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4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82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2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32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16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89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8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36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52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6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3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38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42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8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8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17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1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7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6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5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5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2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8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709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8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91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8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09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9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95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3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63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80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86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25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59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4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0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9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0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7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0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2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80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6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36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988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62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5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58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7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5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9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595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5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1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4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07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9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7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0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3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6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1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1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0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5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0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9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5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6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9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5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4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5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5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67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5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3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3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0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0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0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4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3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8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5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3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9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11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9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5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15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2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1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5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8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8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2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3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8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23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6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5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0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23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0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0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6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2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8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0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64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80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8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52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5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8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8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86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90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96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4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44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0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97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5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9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4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0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7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9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5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9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0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5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4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77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7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4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8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1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37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37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4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8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6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3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4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3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83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98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2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0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1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0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72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4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8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6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45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3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4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8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87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8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9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3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85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9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0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9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2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6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5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6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5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885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1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2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49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0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3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4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11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5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6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0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8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1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45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6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64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2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08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5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2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9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0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2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7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5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2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7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54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8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6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7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51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76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36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9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5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7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9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1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4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1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2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0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0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8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7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2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1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0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9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7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8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16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7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5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44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77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2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3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3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7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9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5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3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6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23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46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7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45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8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1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0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86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92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4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0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72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5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55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8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3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0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5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6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16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69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3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1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6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1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2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4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9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1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89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5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0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8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3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7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12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5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16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4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9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3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9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6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1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2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0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3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17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85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81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9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7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7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1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2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16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8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99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7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9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6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2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7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3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7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7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0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0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0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sultantplus/offline/ref=BE4ABCA0094ACB69C08EE257B0A53CE9DA3064C2C78EC41E7B1AB5EEBE736CA8D20FE8BBC4E4EEC42E3D6B822CAF1D387BAC2B17h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4360</Words>
  <Characters>24853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</dc:creator>
  <cp:lastModifiedBy>NV</cp:lastModifiedBy>
  <cp:revision>3</cp:revision>
  <dcterms:created xsi:type="dcterms:W3CDTF">2023-04-12T07:34:00Z</dcterms:created>
  <dcterms:modified xsi:type="dcterms:W3CDTF">2023-04-13T05:53:00Z</dcterms:modified>
</cp:coreProperties>
</file>