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2B" w:rsidRPr="00E145FF" w:rsidRDefault="00BC572B" w:rsidP="00BC572B">
      <w:pPr>
        <w:pStyle w:val="1"/>
        <w:rPr>
          <w:szCs w:val="28"/>
        </w:rPr>
      </w:pPr>
    </w:p>
    <w:p w:rsidR="00BC572B" w:rsidRPr="00E145FF" w:rsidRDefault="00BC572B" w:rsidP="00BC572B">
      <w:pPr>
        <w:pStyle w:val="1"/>
        <w:rPr>
          <w:rFonts w:ascii="Times New Roman" w:hAnsi="Times New Roman"/>
          <w:szCs w:val="28"/>
        </w:rPr>
      </w:pPr>
      <w:r w:rsidRPr="00E145FF">
        <w:rPr>
          <w:rFonts w:ascii="Times New Roman" w:hAnsi="Times New Roman"/>
          <w:szCs w:val="28"/>
        </w:rPr>
        <w:t>ИЗВЕЩЕНИЕ О ПРОВЕДЕНИИ ОТКРЫТОГО КОНКУРСА</w:t>
      </w:r>
    </w:p>
    <w:p w:rsidR="00BC572B" w:rsidRPr="00E145FF" w:rsidRDefault="00BC572B" w:rsidP="00BC572B">
      <w:pPr>
        <w:ind w:firstLine="708"/>
        <w:rPr>
          <w:sz w:val="28"/>
          <w:szCs w:val="28"/>
        </w:rPr>
      </w:pPr>
    </w:p>
    <w:tbl>
      <w:tblPr>
        <w:tblW w:w="1058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33"/>
        <w:gridCol w:w="6599"/>
      </w:tblGrid>
      <w:tr w:rsidR="00BC572B" w:rsidRPr="00E145FF" w:rsidTr="00730A1A">
        <w:trPr>
          <w:trHeight w:val="30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ind w:left="72" w:hanging="72"/>
              <w:jc w:val="center"/>
              <w:rPr>
                <w:b/>
                <w:i/>
                <w:sz w:val="28"/>
                <w:szCs w:val="28"/>
              </w:rPr>
            </w:pPr>
            <w:r w:rsidRPr="00E145FF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E145FF">
              <w:rPr>
                <w:b/>
                <w:i/>
                <w:sz w:val="28"/>
                <w:szCs w:val="28"/>
              </w:rPr>
              <w:t>Наименование пункта</w:t>
            </w:r>
          </w:p>
        </w:tc>
        <w:tc>
          <w:tcPr>
            <w:tcW w:w="6599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E145FF">
              <w:rPr>
                <w:b/>
                <w:i/>
                <w:sz w:val="28"/>
                <w:szCs w:val="28"/>
              </w:rPr>
              <w:t>Содержание</w:t>
            </w:r>
          </w:p>
        </w:tc>
      </w:tr>
      <w:tr w:rsidR="00BC572B" w:rsidRPr="00E145FF" w:rsidTr="00730A1A">
        <w:trPr>
          <w:trHeight w:val="1082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1.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E145FF">
            <w:pPr>
              <w:snapToGrid w:val="0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 xml:space="preserve">Наименование организатора </w:t>
            </w:r>
            <w:r w:rsidR="00E145FF">
              <w:rPr>
                <w:sz w:val="28"/>
                <w:szCs w:val="28"/>
              </w:rPr>
              <w:t>конкурса</w:t>
            </w:r>
          </w:p>
        </w:tc>
        <w:tc>
          <w:tcPr>
            <w:tcW w:w="6599" w:type="dxa"/>
            <w:shd w:val="clear" w:color="auto" w:fill="auto"/>
          </w:tcPr>
          <w:p w:rsidR="00BC572B" w:rsidRPr="00E145FF" w:rsidRDefault="00BC572B" w:rsidP="00730A1A">
            <w:pPr>
              <w:pStyle w:val="a8"/>
              <w:snapToGrid w:val="0"/>
              <w:jc w:val="both"/>
              <w:rPr>
                <w:b/>
                <w:sz w:val="28"/>
                <w:szCs w:val="28"/>
              </w:rPr>
            </w:pPr>
            <w:r w:rsidRPr="00E145FF">
              <w:rPr>
                <w:b/>
                <w:sz w:val="28"/>
                <w:szCs w:val="28"/>
              </w:rPr>
              <w:t>Муниципальное учреждение Администрация Куменского района Кировской области</w:t>
            </w:r>
          </w:p>
          <w:p w:rsidR="00BC572B" w:rsidRPr="00E145FF" w:rsidRDefault="00BC572B" w:rsidP="00730A1A">
            <w:pPr>
              <w:pStyle w:val="a8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 xml:space="preserve">Место нахождения: </w:t>
            </w:r>
            <w:r w:rsidRPr="00E145FF">
              <w:rPr>
                <w:spacing w:val="-1"/>
                <w:sz w:val="28"/>
                <w:szCs w:val="28"/>
              </w:rPr>
              <w:t>613400, Кировская область</w:t>
            </w:r>
            <w:r w:rsidRPr="00E145FF">
              <w:rPr>
                <w:sz w:val="28"/>
                <w:szCs w:val="28"/>
              </w:rPr>
              <w:t xml:space="preserve">, </w:t>
            </w:r>
            <w:proofErr w:type="spellStart"/>
            <w:r w:rsidRPr="00E145FF">
              <w:rPr>
                <w:sz w:val="28"/>
                <w:szCs w:val="28"/>
              </w:rPr>
              <w:t>Кумёнский</w:t>
            </w:r>
            <w:proofErr w:type="spellEnd"/>
            <w:r w:rsidRPr="00E145FF">
              <w:rPr>
                <w:sz w:val="28"/>
                <w:szCs w:val="28"/>
              </w:rPr>
              <w:t xml:space="preserve"> район, </w:t>
            </w:r>
            <w:proofErr w:type="spellStart"/>
            <w:r w:rsidRPr="00E145FF">
              <w:rPr>
                <w:sz w:val="28"/>
                <w:szCs w:val="28"/>
              </w:rPr>
              <w:t>пгт</w:t>
            </w:r>
            <w:proofErr w:type="spellEnd"/>
            <w:r w:rsidRPr="00E145FF">
              <w:rPr>
                <w:sz w:val="28"/>
                <w:szCs w:val="28"/>
              </w:rPr>
              <w:t xml:space="preserve"> </w:t>
            </w:r>
            <w:proofErr w:type="spellStart"/>
            <w:r w:rsidRPr="00E145FF">
              <w:rPr>
                <w:sz w:val="28"/>
                <w:szCs w:val="28"/>
              </w:rPr>
              <w:t>Кумёны</w:t>
            </w:r>
            <w:proofErr w:type="spellEnd"/>
            <w:r w:rsidRPr="00E145FF">
              <w:rPr>
                <w:sz w:val="28"/>
                <w:szCs w:val="28"/>
              </w:rPr>
              <w:t>, ул. Кирова, 11</w:t>
            </w:r>
          </w:p>
          <w:p w:rsidR="00BC572B" w:rsidRPr="00E145FF" w:rsidRDefault="00BC572B" w:rsidP="00730A1A">
            <w:pPr>
              <w:pStyle w:val="a8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 xml:space="preserve">Тел.: 8 (83343) 2-11-32, </w:t>
            </w:r>
          </w:p>
          <w:p w:rsidR="00BC572B" w:rsidRPr="00E145FF" w:rsidRDefault="00BC572B" w:rsidP="00730A1A">
            <w:pPr>
              <w:pStyle w:val="a8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Факс: 8 (83343) 2-12-50</w:t>
            </w:r>
          </w:p>
          <w:p w:rsidR="00BC572B" w:rsidRPr="00C678D8" w:rsidRDefault="00BC572B" w:rsidP="00730A1A">
            <w:pPr>
              <w:pStyle w:val="a8"/>
              <w:jc w:val="both"/>
              <w:rPr>
                <w:rStyle w:val="a3"/>
                <w:sz w:val="28"/>
                <w:szCs w:val="28"/>
              </w:rPr>
            </w:pPr>
            <w:r w:rsidRPr="00E145FF">
              <w:rPr>
                <w:color w:val="000000"/>
                <w:sz w:val="28"/>
                <w:szCs w:val="28"/>
                <w:lang w:val="en-US"/>
              </w:rPr>
              <w:t>E</w:t>
            </w:r>
            <w:r w:rsidRPr="00C678D8">
              <w:rPr>
                <w:color w:val="000000"/>
                <w:sz w:val="28"/>
                <w:szCs w:val="28"/>
              </w:rPr>
              <w:t>-</w:t>
            </w:r>
            <w:r w:rsidRPr="00E145FF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C678D8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107420">
              <w:rPr>
                <w:sz w:val="28"/>
                <w:szCs w:val="28"/>
                <w:lang w:val="en-US"/>
              </w:rPr>
              <w:t>nina</w:t>
            </w:r>
            <w:proofErr w:type="spellEnd"/>
            <w:r w:rsidR="00107420" w:rsidRPr="00C678D8">
              <w:rPr>
                <w:sz w:val="28"/>
                <w:szCs w:val="28"/>
              </w:rPr>
              <w:t>-</w:t>
            </w:r>
            <w:proofErr w:type="spellStart"/>
            <w:r w:rsidR="00107420">
              <w:rPr>
                <w:sz w:val="28"/>
                <w:szCs w:val="28"/>
                <w:lang w:val="en-US"/>
              </w:rPr>
              <w:t>viktorovna</w:t>
            </w:r>
            <w:proofErr w:type="spellEnd"/>
            <w:r w:rsidR="00107420" w:rsidRPr="00C678D8">
              <w:rPr>
                <w:sz w:val="28"/>
                <w:szCs w:val="28"/>
              </w:rPr>
              <w:t>-</w:t>
            </w:r>
            <w:r w:rsidR="00107420">
              <w:rPr>
                <w:sz w:val="28"/>
                <w:szCs w:val="28"/>
                <w:lang w:val="en-US"/>
              </w:rPr>
              <w:t>k</w:t>
            </w:r>
            <w:r w:rsidR="00107420" w:rsidRPr="00C678D8">
              <w:rPr>
                <w:sz w:val="28"/>
                <w:szCs w:val="28"/>
              </w:rPr>
              <w:t>@</w:t>
            </w:r>
            <w:proofErr w:type="spellStart"/>
            <w:r w:rsidR="00107420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107420" w:rsidRPr="00C678D8">
              <w:rPr>
                <w:sz w:val="28"/>
                <w:szCs w:val="28"/>
              </w:rPr>
              <w:t>.</w:t>
            </w:r>
            <w:proofErr w:type="spellStart"/>
            <w:r w:rsidR="00107420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C572B" w:rsidRPr="00E145FF" w:rsidRDefault="00BC572B" w:rsidP="00730A1A">
            <w:pPr>
              <w:pStyle w:val="a8"/>
              <w:snapToGrid w:val="0"/>
              <w:rPr>
                <w:sz w:val="28"/>
                <w:szCs w:val="28"/>
              </w:rPr>
            </w:pPr>
            <w:r w:rsidRPr="00E145FF">
              <w:rPr>
                <w:rStyle w:val="a3"/>
                <w:sz w:val="28"/>
                <w:szCs w:val="28"/>
              </w:rPr>
              <w:t xml:space="preserve">Контактное лицо: </w:t>
            </w:r>
            <w:r w:rsidRPr="00E145FF">
              <w:rPr>
                <w:sz w:val="28"/>
                <w:szCs w:val="28"/>
              </w:rPr>
              <w:t>Кравчук Нина Викторовна</w:t>
            </w:r>
          </w:p>
        </w:tc>
      </w:tr>
      <w:tr w:rsidR="00BC572B" w:rsidRPr="00E145FF" w:rsidTr="00730A1A">
        <w:trPr>
          <w:trHeight w:val="868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2.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145FF">
              <w:rPr>
                <w:bCs/>
                <w:sz w:val="28"/>
                <w:szCs w:val="28"/>
              </w:rPr>
              <w:t xml:space="preserve">Место расположения, описание и технические характеристики муниципального имущества, права на которое передаются </w:t>
            </w:r>
          </w:p>
        </w:tc>
        <w:tc>
          <w:tcPr>
            <w:tcW w:w="6599" w:type="dxa"/>
            <w:shd w:val="clear" w:color="auto" w:fill="auto"/>
          </w:tcPr>
          <w:p w:rsidR="00107420" w:rsidRDefault="00BC572B" w:rsidP="00107420">
            <w:pPr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 xml:space="preserve">Лот № 1: </w:t>
            </w:r>
          </w:p>
          <w:p w:rsidR="00107420" w:rsidRPr="00B574B0" w:rsidRDefault="00107420" w:rsidP="00107420">
            <w:pPr>
              <w:jc w:val="both"/>
              <w:rPr>
                <w:color w:val="000000"/>
                <w:sz w:val="28"/>
                <w:szCs w:val="28"/>
              </w:rPr>
            </w:pPr>
            <w:r w:rsidRPr="00B574B0">
              <w:rPr>
                <w:spacing w:val="-4"/>
                <w:sz w:val="28"/>
                <w:szCs w:val="28"/>
              </w:rPr>
              <w:t xml:space="preserve">– </w:t>
            </w:r>
            <w:r w:rsidRPr="00B574B0">
              <w:rPr>
                <w:sz w:val="28"/>
                <w:szCs w:val="28"/>
              </w:rPr>
              <w:t xml:space="preserve">Нежилое здание (котельная), общей площадью 558,8 </w:t>
            </w:r>
            <w:proofErr w:type="spellStart"/>
            <w:r w:rsidRPr="00B574B0">
              <w:rPr>
                <w:sz w:val="28"/>
                <w:szCs w:val="28"/>
              </w:rPr>
              <w:t>кв.м</w:t>
            </w:r>
            <w:proofErr w:type="spellEnd"/>
            <w:r w:rsidRPr="00B574B0">
              <w:rPr>
                <w:sz w:val="28"/>
                <w:szCs w:val="28"/>
              </w:rPr>
              <w:t>, кадастровый номер</w:t>
            </w:r>
            <w:r>
              <w:rPr>
                <w:sz w:val="28"/>
                <w:szCs w:val="28"/>
              </w:rPr>
              <w:t xml:space="preserve"> </w:t>
            </w:r>
            <w:r w:rsidRPr="00B574B0">
              <w:rPr>
                <w:sz w:val="28"/>
                <w:szCs w:val="28"/>
              </w:rPr>
              <w:t xml:space="preserve">43:14:050113:478, расположенное по адресу: Кировская область, Куменский район, с. Березник, ул. Юбилейная, д. 15а с </w:t>
            </w:r>
            <w:r w:rsidR="00C678D8">
              <w:rPr>
                <w:sz w:val="28"/>
                <w:szCs w:val="28"/>
              </w:rPr>
              <w:t xml:space="preserve">газовым </w:t>
            </w:r>
            <w:bookmarkStart w:id="0" w:name="_GoBack"/>
            <w:bookmarkEnd w:id="0"/>
            <w:r w:rsidRPr="00B574B0">
              <w:rPr>
                <w:sz w:val="28"/>
                <w:szCs w:val="28"/>
              </w:rPr>
              <w:t>оборудованием</w:t>
            </w:r>
            <w:r>
              <w:rPr>
                <w:sz w:val="28"/>
                <w:szCs w:val="28"/>
              </w:rPr>
              <w:t xml:space="preserve"> 2024 года ввода в эксплуатацию</w:t>
            </w:r>
            <w:r w:rsidRPr="00B574B0">
              <w:rPr>
                <w:sz w:val="28"/>
                <w:szCs w:val="28"/>
              </w:rPr>
              <w:t xml:space="preserve">: </w:t>
            </w:r>
            <w:r w:rsidRPr="00B574B0">
              <w:rPr>
                <w:color w:val="000000"/>
                <w:sz w:val="28"/>
                <w:szCs w:val="28"/>
              </w:rPr>
              <w:t>газовый котел КСВа-0,5 с</w:t>
            </w:r>
            <w:r>
              <w:rPr>
                <w:color w:val="000000"/>
                <w:sz w:val="28"/>
                <w:szCs w:val="28"/>
              </w:rPr>
              <w:t xml:space="preserve"> автоматикой КСУБ-20.10 БАРС </w:t>
            </w:r>
            <w:r w:rsidRPr="00B574B0">
              <w:rPr>
                <w:color w:val="000000"/>
                <w:sz w:val="28"/>
                <w:szCs w:val="28"/>
              </w:rPr>
              <w:t>(заводской номер №1591)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574B0">
              <w:rPr>
                <w:color w:val="000000"/>
                <w:sz w:val="28"/>
                <w:szCs w:val="28"/>
              </w:rPr>
              <w:t xml:space="preserve"> газовый котел КСВа-0,5 </w:t>
            </w:r>
            <w:r>
              <w:rPr>
                <w:color w:val="000000"/>
                <w:sz w:val="28"/>
                <w:szCs w:val="28"/>
              </w:rPr>
              <w:t>с автоматикой КСУБ-20.10 БАРС</w:t>
            </w:r>
            <w:r w:rsidRPr="00B574B0">
              <w:rPr>
                <w:color w:val="000000"/>
                <w:sz w:val="28"/>
                <w:szCs w:val="28"/>
              </w:rPr>
              <w:t>(заводской номер №1592)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574B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574B0">
              <w:rPr>
                <w:sz w:val="28"/>
                <w:szCs w:val="28"/>
              </w:rPr>
              <w:t xml:space="preserve">ымовая труба  </w:t>
            </w:r>
            <w:proofErr w:type="spellStart"/>
            <w:r w:rsidRPr="00B574B0">
              <w:rPr>
                <w:sz w:val="28"/>
                <w:szCs w:val="28"/>
              </w:rPr>
              <w:t>VentRauf</w:t>
            </w:r>
            <w:proofErr w:type="spellEnd"/>
            <w:r w:rsidRPr="00B574B0">
              <w:rPr>
                <w:sz w:val="28"/>
                <w:szCs w:val="28"/>
              </w:rPr>
              <w:t xml:space="preserve">  диаметр 450 мм</w:t>
            </w:r>
            <w:r>
              <w:rPr>
                <w:sz w:val="28"/>
                <w:szCs w:val="28"/>
              </w:rPr>
              <w:t xml:space="preserve">; </w:t>
            </w:r>
            <w:r w:rsidRPr="00B574B0">
              <w:rPr>
                <w:color w:val="000000"/>
                <w:sz w:val="28"/>
                <w:szCs w:val="28"/>
              </w:rPr>
              <w:t>газорегуляторный пункт шкафной - ГРПШ-СПГК-</w:t>
            </w:r>
            <w:r>
              <w:rPr>
                <w:color w:val="000000"/>
                <w:sz w:val="28"/>
                <w:szCs w:val="28"/>
              </w:rPr>
              <w:t xml:space="preserve">421 с катушкой под СМТ-Комплекс </w:t>
            </w:r>
            <w:r w:rsidRPr="00B574B0">
              <w:rPr>
                <w:color w:val="000000"/>
                <w:sz w:val="28"/>
                <w:szCs w:val="28"/>
              </w:rPr>
              <w:t>(заводской номер №11.24-008)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574B0">
              <w:rPr>
                <w:color w:val="000000"/>
                <w:sz w:val="28"/>
                <w:szCs w:val="28"/>
              </w:rPr>
              <w:t xml:space="preserve"> счетчик газа СМТ-Комплекс G100 с модулем телеметрии (заводской номер №20924090021)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574B0">
              <w:rPr>
                <w:color w:val="000000"/>
                <w:sz w:val="28"/>
                <w:szCs w:val="28"/>
              </w:rPr>
              <w:t xml:space="preserve"> система автоматического контроля загазованности (с оповещением персонала  через GSM-сиг</w:t>
            </w:r>
            <w:r>
              <w:rPr>
                <w:color w:val="000000"/>
                <w:sz w:val="28"/>
                <w:szCs w:val="28"/>
              </w:rPr>
              <w:t>нализацию) САКЗ-МК -3 GSM Ду-80;</w:t>
            </w:r>
          </w:p>
          <w:p w:rsidR="00BC572B" w:rsidRPr="00E145FF" w:rsidRDefault="00107420" w:rsidP="008C0211">
            <w:pPr>
              <w:jc w:val="both"/>
              <w:rPr>
                <w:sz w:val="28"/>
                <w:szCs w:val="28"/>
              </w:rPr>
            </w:pPr>
            <w:r w:rsidRPr="00B574B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тепловая сеть</w:t>
            </w:r>
            <w:r w:rsidRPr="00B574B0">
              <w:t xml:space="preserve"> </w:t>
            </w:r>
            <w:r>
              <w:rPr>
                <w:sz w:val="28"/>
                <w:szCs w:val="28"/>
              </w:rPr>
              <w:t>в дву</w:t>
            </w:r>
            <w:r w:rsidRPr="00B574B0">
              <w:rPr>
                <w:sz w:val="28"/>
                <w:szCs w:val="28"/>
              </w:rPr>
              <w:t>хтрубном исполнении протяженностью</w:t>
            </w:r>
            <w:r>
              <w:rPr>
                <w:sz w:val="28"/>
                <w:szCs w:val="28"/>
              </w:rPr>
              <w:t xml:space="preserve"> 900 м</w:t>
            </w:r>
            <w:r w:rsidRPr="00B574B0">
              <w:rPr>
                <w:sz w:val="28"/>
                <w:szCs w:val="28"/>
              </w:rPr>
              <w:t xml:space="preserve"> с к</w:t>
            </w:r>
            <w:r>
              <w:rPr>
                <w:sz w:val="28"/>
                <w:szCs w:val="28"/>
              </w:rPr>
              <w:t xml:space="preserve">адастровым номером </w:t>
            </w:r>
            <w:r w:rsidRPr="00B574B0">
              <w:rPr>
                <w:sz w:val="28"/>
                <w:szCs w:val="28"/>
              </w:rPr>
              <w:t>43:14:050113:479</w:t>
            </w:r>
            <w:r>
              <w:rPr>
                <w:sz w:val="28"/>
                <w:szCs w:val="28"/>
              </w:rPr>
              <w:t xml:space="preserve">, </w:t>
            </w:r>
            <w:r w:rsidRPr="00B574B0">
              <w:rPr>
                <w:sz w:val="28"/>
                <w:szCs w:val="28"/>
              </w:rPr>
              <w:t>расположенн</w:t>
            </w:r>
            <w:r>
              <w:rPr>
                <w:sz w:val="28"/>
                <w:szCs w:val="28"/>
              </w:rPr>
              <w:t>ая</w:t>
            </w:r>
            <w:r w:rsidRPr="00B574B0">
              <w:rPr>
                <w:sz w:val="28"/>
                <w:szCs w:val="28"/>
              </w:rPr>
              <w:t xml:space="preserve"> по адресу: Кировская область, Куменский район, с. Березник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BC572B" w:rsidRPr="00E145FF" w:rsidTr="00730A1A">
        <w:trPr>
          <w:trHeight w:val="503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3.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snapToGrid w:val="0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Целевое назначение муниципального имущества</w:t>
            </w:r>
          </w:p>
        </w:tc>
        <w:tc>
          <w:tcPr>
            <w:tcW w:w="6599" w:type="dxa"/>
            <w:shd w:val="clear" w:color="auto" w:fill="auto"/>
          </w:tcPr>
          <w:p w:rsidR="00BC572B" w:rsidRPr="00E145FF" w:rsidRDefault="008D4BE0" w:rsidP="008D4BE0">
            <w:pPr>
              <w:jc w:val="both"/>
              <w:rPr>
                <w:sz w:val="28"/>
                <w:szCs w:val="28"/>
              </w:rPr>
            </w:pPr>
            <w:r w:rsidRPr="00BD2470">
              <w:rPr>
                <w:rStyle w:val="a4"/>
                <w:b w:val="0"/>
                <w:color w:val="000000"/>
                <w:sz w:val="28"/>
                <w:szCs w:val="28"/>
              </w:rPr>
              <w:t xml:space="preserve">для организации теплоснабжения населения и прочих потребителей </w:t>
            </w:r>
            <w:r w:rsidRPr="00BD2470">
              <w:rPr>
                <w:sz w:val="28"/>
                <w:szCs w:val="28"/>
              </w:rPr>
              <w:t>по тарифам, установленным в соответствии с действующим законодательством РФ</w:t>
            </w:r>
          </w:p>
        </w:tc>
      </w:tr>
      <w:tr w:rsidR="00BC572B" w:rsidRPr="00E145FF" w:rsidTr="00730A1A">
        <w:trPr>
          <w:trHeight w:val="640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4.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Начальная (минимальная) цена договора</w:t>
            </w:r>
          </w:p>
          <w:p w:rsidR="00BC572B" w:rsidRPr="00E145FF" w:rsidRDefault="00BC572B" w:rsidP="00730A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99" w:type="dxa"/>
            <w:shd w:val="clear" w:color="auto" w:fill="auto"/>
          </w:tcPr>
          <w:p w:rsidR="00BC572B" w:rsidRPr="00E145FF" w:rsidRDefault="008D4BE0" w:rsidP="00730A1A">
            <w:pPr>
              <w:jc w:val="both"/>
              <w:rPr>
                <w:sz w:val="28"/>
                <w:szCs w:val="28"/>
              </w:rPr>
            </w:pPr>
            <w:r w:rsidRPr="00A82484">
              <w:rPr>
                <w:bCs/>
                <w:sz w:val="28"/>
                <w:szCs w:val="28"/>
              </w:rPr>
              <w:t xml:space="preserve">в виде ежемесячной арендной платы с НДС составляет </w:t>
            </w:r>
            <w:r w:rsidRPr="00917186">
              <w:rPr>
                <w:bCs/>
                <w:sz w:val="28"/>
                <w:szCs w:val="28"/>
                <w:u w:val="single"/>
              </w:rPr>
              <w:t xml:space="preserve">15747 (пятнадцать тысяч семьсот сорок семь) рублей 00 </w:t>
            </w:r>
            <w:proofErr w:type="gramStart"/>
            <w:r w:rsidRPr="00917186">
              <w:rPr>
                <w:bCs/>
                <w:sz w:val="28"/>
                <w:szCs w:val="28"/>
                <w:u w:val="single"/>
              </w:rPr>
              <w:t>коп.</w:t>
            </w:r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без коммунальных</w:t>
            </w:r>
            <w:r w:rsidRPr="00A82484">
              <w:rPr>
                <w:bCs/>
                <w:sz w:val="28"/>
                <w:szCs w:val="28"/>
              </w:rPr>
              <w:t>, эксплуатационных</w:t>
            </w:r>
            <w:r>
              <w:rPr>
                <w:bCs/>
                <w:sz w:val="28"/>
                <w:szCs w:val="28"/>
              </w:rPr>
              <w:t xml:space="preserve"> и </w:t>
            </w:r>
            <w:r w:rsidRPr="00A82484">
              <w:rPr>
                <w:bCs/>
                <w:sz w:val="28"/>
                <w:szCs w:val="28"/>
              </w:rPr>
              <w:t>административн</w:t>
            </w:r>
            <w:r>
              <w:rPr>
                <w:bCs/>
                <w:sz w:val="28"/>
                <w:szCs w:val="28"/>
              </w:rPr>
              <w:t xml:space="preserve">о-хозяйственных платежей. </w:t>
            </w:r>
            <w:r w:rsidRPr="00A82484">
              <w:rPr>
                <w:bCs/>
                <w:snapToGrid w:val="0"/>
                <w:sz w:val="28"/>
                <w:szCs w:val="28"/>
              </w:rPr>
              <w:t xml:space="preserve">Сумму налога на </w:t>
            </w:r>
            <w:r w:rsidRPr="00A82484">
              <w:rPr>
                <w:bCs/>
                <w:snapToGrid w:val="0"/>
                <w:sz w:val="28"/>
                <w:szCs w:val="28"/>
              </w:rPr>
              <w:lastRenderedPageBreak/>
              <w:t>добавленную стоимость арендатор исчисляет и уплачивает в бюджет самостоятельно в порядке и</w:t>
            </w:r>
            <w:r w:rsidRPr="002B13A8">
              <w:rPr>
                <w:bCs/>
                <w:snapToGrid w:val="0"/>
                <w:sz w:val="28"/>
                <w:szCs w:val="28"/>
              </w:rPr>
              <w:t xml:space="preserve"> сроки, предусмотренные действующим законодат</w:t>
            </w:r>
            <w:r>
              <w:rPr>
                <w:bCs/>
                <w:snapToGrid w:val="0"/>
                <w:sz w:val="28"/>
                <w:szCs w:val="28"/>
              </w:rPr>
              <w:t xml:space="preserve">ельством Российской Федерации. </w:t>
            </w:r>
          </w:p>
        </w:tc>
      </w:tr>
      <w:tr w:rsidR="00BC572B" w:rsidRPr="00E145FF" w:rsidTr="00730A1A">
        <w:trPr>
          <w:trHeight w:val="508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ind w:left="-27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Срок действия договора</w:t>
            </w:r>
          </w:p>
          <w:p w:rsidR="00BC572B" w:rsidRPr="00E145FF" w:rsidRDefault="00BC572B" w:rsidP="00730A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99" w:type="dxa"/>
            <w:shd w:val="clear" w:color="auto" w:fill="auto"/>
          </w:tcPr>
          <w:p w:rsidR="00BC572B" w:rsidRPr="00E145FF" w:rsidRDefault="008D4BE0" w:rsidP="008D4BE0">
            <w:pPr>
              <w:jc w:val="both"/>
              <w:rPr>
                <w:bCs/>
                <w:iCs/>
                <w:sz w:val="28"/>
                <w:szCs w:val="28"/>
              </w:rPr>
            </w:pPr>
            <w:r w:rsidRPr="00E63ED1">
              <w:rPr>
                <w:bCs/>
                <w:sz w:val="28"/>
                <w:szCs w:val="28"/>
              </w:rPr>
              <w:t>10</w:t>
            </w:r>
            <w:r w:rsidRPr="00E73577">
              <w:rPr>
                <w:bCs/>
                <w:sz w:val="28"/>
                <w:szCs w:val="28"/>
              </w:rPr>
              <w:t xml:space="preserve"> лет с момента заключения </w:t>
            </w:r>
            <w:r>
              <w:rPr>
                <w:bCs/>
                <w:sz w:val="28"/>
                <w:szCs w:val="28"/>
              </w:rPr>
              <w:t xml:space="preserve">договора </w:t>
            </w:r>
            <w:r w:rsidRPr="00E73577">
              <w:rPr>
                <w:bCs/>
                <w:sz w:val="28"/>
                <w:szCs w:val="28"/>
              </w:rPr>
              <w:t>аренды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C572B" w:rsidRPr="00E145FF" w:rsidTr="00730A1A">
        <w:trPr>
          <w:trHeight w:val="287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6.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Срок, место и порядок предоставления конкурсной документации, электронный адрес сайта в сети "Интернет", на котором размещена конкурсная документация</w:t>
            </w:r>
          </w:p>
        </w:tc>
        <w:tc>
          <w:tcPr>
            <w:tcW w:w="6599" w:type="dxa"/>
            <w:shd w:val="clear" w:color="auto" w:fill="auto"/>
          </w:tcPr>
          <w:p w:rsidR="00BC572B" w:rsidRPr="00E145FF" w:rsidRDefault="00BC572B" w:rsidP="00730A1A">
            <w:pPr>
              <w:pStyle w:val="a9"/>
              <w:snapToGrid w:val="0"/>
              <w:jc w:val="both"/>
              <w:rPr>
                <w:b/>
                <w:sz w:val="28"/>
                <w:szCs w:val="28"/>
              </w:rPr>
            </w:pPr>
            <w:r w:rsidRPr="00E145FF">
              <w:rPr>
                <w:b/>
                <w:sz w:val="28"/>
                <w:szCs w:val="28"/>
              </w:rPr>
              <w:t xml:space="preserve">Срок предоставления документации: </w:t>
            </w:r>
          </w:p>
          <w:p w:rsidR="00BC572B" w:rsidRPr="00E145FF" w:rsidRDefault="00BC572B" w:rsidP="00730A1A">
            <w:pPr>
              <w:pStyle w:val="a9"/>
              <w:snapToGrid w:val="0"/>
              <w:jc w:val="both"/>
              <w:rPr>
                <w:b/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 xml:space="preserve">Конкурсная документация предоставляется </w:t>
            </w:r>
            <w:r w:rsidRPr="00E145FF">
              <w:rPr>
                <w:color w:val="000000"/>
                <w:sz w:val="28"/>
                <w:szCs w:val="28"/>
              </w:rPr>
              <w:t xml:space="preserve">с </w:t>
            </w:r>
            <w:r w:rsidR="007404C9">
              <w:rPr>
                <w:color w:val="000000"/>
                <w:sz w:val="28"/>
                <w:szCs w:val="28"/>
              </w:rPr>
              <w:t>13</w:t>
            </w:r>
            <w:r w:rsidRPr="00E145FF">
              <w:rPr>
                <w:color w:val="000000"/>
                <w:sz w:val="28"/>
                <w:szCs w:val="28"/>
              </w:rPr>
              <w:t xml:space="preserve"> </w:t>
            </w:r>
            <w:r w:rsidR="007404C9">
              <w:rPr>
                <w:color w:val="000000"/>
                <w:sz w:val="28"/>
                <w:szCs w:val="28"/>
              </w:rPr>
              <w:t xml:space="preserve">мая </w:t>
            </w:r>
            <w:r w:rsidRPr="00E145FF">
              <w:rPr>
                <w:color w:val="000000"/>
                <w:sz w:val="28"/>
                <w:szCs w:val="28"/>
              </w:rPr>
              <w:t>20</w:t>
            </w:r>
            <w:r w:rsidR="007404C9">
              <w:rPr>
                <w:color w:val="000000"/>
                <w:sz w:val="28"/>
                <w:szCs w:val="28"/>
              </w:rPr>
              <w:t>25</w:t>
            </w:r>
            <w:r w:rsidRPr="00E145FF">
              <w:rPr>
                <w:color w:val="000000"/>
                <w:sz w:val="28"/>
                <w:szCs w:val="28"/>
              </w:rPr>
              <w:t xml:space="preserve"> года, п</w:t>
            </w:r>
            <w:r w:rsidRPr="00E145FF">
              <w:rPr>
                <w:sz w:val="28"/>
                <w:szCs w:val="28"/>
              </w:rPr>
              <w:t>осле размещения на официальном сайте торгов извещения о проведении аукциона.</w:t>
            </w:r>
          </w:p>
          <w:p w:rsidR="00BC572B" w:rsidRPr="00E145FF" w:rsidRDefault="00BC572B" w:rsidP="00730A1A">
            <w:pPr>
              <w:rPr>
                <w:b/>
                <w:sz w:val="28"/>
                <w:szCs w:val="28"/>
              </w:rPr>
            </w:pPr>
            <w:r w:rsidRPr="00E145FF">
              <w:rPr>
                <w:b/>
                <w:sz w:val="28"/>
                <w:szCs w:val="28"/>
              </w:rPr>
              <w:t>Порядок предоставления документации об аукционе:</w:t>
            </w:r>
          </w:p>
          <w:p w:rsidR="00BC572B" w:rsidRPr="00E145FF" w:rsidRDefault="00BC572B" w:rsidP="00730A1A">
            <w:pPr>
              <w:ind w:right="425" w:firstLine="567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Организатор конкурса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конкурсную документацию о проведении конкурса. Конкурсная документация доступна для ознакомления без взимания платы.</w:t>
            </w:r>
          </w:p>
          <w:p w:rsidR="00BC572B" w:rsidRPr="00E145FF" w:rsidRDefault="00BC572B" w:rsidP="00730A1A">
            <w:pPr>
              <w:rPr>
                <w:b/>
                <w:sz w:val="28"/>
                <w:szCs w:val="28"/>
              </w:rPr>
            </w:pPr>
            <w:r w:rsidRPr="00E145FF">
              <w:rPr>
                <w:b/>
                <w:sz w:val="28"/>
                <w:szCs w:val="28"/>
              </w:rPr>
              <w:t>Электронный адрес сайта:</w:t>
            </w:r>
          </w:p>
          <w:p w:rsidR="00BC572B" w:rsidRPr="00E145FF" w:rsidRDefault="00BC572B" w:rsidP="00730A1A">
            <w:pPr>
              <w:rPr>
                <w:b/>
                <w:sz w:val="28"/>
                <w:szCs w:val="28"/>
                <w:lang w:eastAsia="ar-SA"/>
              </w:rPr>
            </w:pPr>
            <w:r w:rsidRPr="00E145FF">
              <w:rPr>
                <w:sz w:val="28"/>
                <w:szCs w:val="28"/>
                <w:u w:val="single"/>
              </w:rPr>
              <w:t>http://</w:t>
            </w:r>
            <w:hyperlink r:id="rId4" w:history="1">
              <w:r w:rsidRPr="00E145FF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E145FF">
                <w:rPr>
                  <w:rStyle w:val="a3"/>
                  <w:sz w:val="28"/>
                  <w:szCs w:val="28"/>
                </w:rPr>
                <w:t>.torgi.g</w:t>
              </w:r>
              <w:r w:rsidRPr="00E145FF">
                <w:rPr>
                  <w:rStyle w:val="a3"/>
                  <w:sz w:val="28"/>
                  <w:szCs w:val="28"/>
                  <w:lang w:val="en-US"/>
                </w:rPr>
                <w:t>ov</w:t>
              </w:r>
              <w:r w:rsidRPr="00E145FF">
                <w:rPr>
                  <w:rStyle w:val="a3"/>
                  <w:sz w:val="28"/>
                  <w:szCs w:val="28"/>
                </w:rPr>
                <w:t>.</w:t>
              </w:r>
              <w:r w:rsidRPr="00E145FF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E145FF">
              <w:rPr>
                <w:sz w:val="28"/>
                <w:szCs w:val="28"/>
                <w:u w:val="single"/>
              </w:rPr>
              <w:t xml:space="preserve">, </w:t>
            </w:r>
            <w:hyperlink r:id="rId5" w:history="1">
              <w:r w:rsidRPr="00E145FF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E145FF">
                <w:rPr>
                  <w:rStyle w:val="a3"/>
                  <w:sz w:val="28"/>
                  <w:szCs w:val="28"/>
                </w:rPr>
                <w:t>.</w:t>
              </w:r>
              <w:r w:rsidRPr="00E145FF">
                <w:rPr>
                  <w:rStyle w:val="a3"/>
                  <w:sz w:val="28"/>
                  <w:szCs w:val="28"/>
                  <w:lang w:val="en-US"/>
                </w:rPr>
                <w:t>kumensky</w:t>
              </w:r>
              <w:r w:rsidRPr="00E145FF">
                <w:rPr>
                  <w:rStyle w:val="a3"/>
                  <w:sz w:val="28"/>
                  <w:szCs w:val="28"/>
                </w:rPr>
                <w:t>.</w:t>
              </w:r>
              <w:r w:rsidRPr="00E145FF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C572B" w:rsidRPr="00D80178" w:rsidTr="00730A1A">
        <w:trPr>
          <w:trHeight w:val="337"/>
        </w:trPr>
        <w:tc>
          <w:tcPr>
            <w:tcW w:w="648" w:type="dxa"/>
            <w:shd w:val="clear" w:color="auto" w:fill="auto"/>
          </w:tcPr>
          <w:p w:rsidR="00BC572B" w:rsidRPr="00E145FF" w:rsidRDefault="00BC572B" w:rsidP="00730A1A">
            <w:pPr>
              <w:snapToGrid w:val="0"/>
              <w:ind w:left="-27"/>
              <w:jc w:val="center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7.</w:t>
            </w:r>
          </w:p>
        </w:tc>
        <w:tc>
          <w:tcPr>
            <w:tcW w:w="3333" w:type="dxa"/>
            <w:shd w:val="clear" w:color="auto" w:fill="auto"/>
          </w:tcPr>
          <w:p w:rsidR="00BC572B" w:rsidRPr="00E145FF" w:rsidRDefault="00BC572B" w:rsidP="00730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Внесении задатка</w:t>
            </w:r>
          </w:p>
          <w:p w:rsidR="00BC572B" w:rsidRPr="00E145FF" w:rsidRDefault="00BC572B" w:rsidP="00730A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99" w:type="dxa"/>
            <w:shd w:val="clear" w:color="auto" w:fill="auto"/>
          </w:tcPr>
          <w:p w:rsidR="007404C9" w:rsidRDefault="00BC572B" w:rsidP="007404C9">
            <w:pPr>
              <w:ind w:firstLine="709"/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>Для участия в конкурсе обязател</w:t>
            </w:r>
            <w:r w:rsidR="007404C9">
              <w:rPr>
                <w:sz w:val="28"/>
                <w:szCs w:val="28"/>
              </w:rPr>
              <w:t>ьно внесение задатка в размере 2</w:t>
            </w:r>
            <w:r w:rsidR="007404C9" w:rsidRPr="00111E97">
              <w:rPr>
                <w:sz w:val="28"/>
                <w:szCs w:val="28"/>
              </w:rPr>
              <w:t xml:space="preserve">0 % от начальной (минимальной) цены предмета конкурса, определенной в размере начального (минимального) размера </w:t>
            </w:r>
            <w:r w:rsidR="007404C9">
              <w:rPr>
                <w:sz w:val="28"/>
                <w:szCs w:val="28"/>
              </w:rPr>
              <w:t>годовой</w:t>
            </w:r>
            <w:r w:rsidR="007404C9" w:rsidRPr="00111E97">
              <w:rPr>
                <w:sz w:val="28"/>
                <w:szCs w:val="28"/>
              </w:rPr>
              <w:t xml:space="preserve"> арендной платы и составляет </w:t>
            </w:r>
            <w:r w:rsidR="007404C9">
              <w:rPr>
                <w:sz w:val="28"/>
                <w:szCs w:val="28"/>
              </w:rPr>
              <w:t>37792</w:t>
            </w:r>
            <w:r w:rsidR="007404C9" w:rsidRPr="00111E97">
              <w:rPr>
                <w:sz w:val="28"/>
                <w:szCs w:val="28"/>
              </w:rPr>
              <w:t xml:space="preserve"> (</w:t>
            </w:r>
            <w:r w:rsidR="007404C9">
              <w:rPr>
                <w:sz w:val="28"/>
                <w:szCs w:val="28"/>
              </w:rPr>
              <w:t>тридцать семь тысяч семьсот девяносто два</w:t>
            </w:r>
            <w:r w:rsidR="007404C9" w:rsidRPr="00111E97">
              <w:rPr>
                <w:sz w:val="28"/>
                <w:szCs w:val="28"/>
              </w:rPr>
              <w:t>) рубл</w:t>
            </w:r>
            <w:r w:rsidR="007404C9">
              <w:rPr>
                <w:sz w:val="28"/>
                <w:szCs w:val="28"/>
              </w:rPr>
              <w:t>я</w:t>
            </w:r>
            <w:r w:rsidR="007404C9" w:rsidRPr="00111E97">
              <w:rPr>
                <w:sz w:val="28"/>
                <w:szCs w:val="28"/>
              </w:rPr>
              <w:t xml:space="preserve"> </w:t>
            </w:r>
            <w:r w:rsidR="007404C9">
              <w:rPr>
                <w:sz w:val="28"/>
                <w:szCs w:val="28"/>
              </w:rPr>
              <w:t>8</w:t>
            </w:r>
            <w:r w:rsidR="007404C9" w:rsidRPr="00111E97">
              <w:rPr>
                <w:sz w:val="28"/>
                <w:szCs w:val="28"/>
              </w:rPr>
              <w:t>0 коп.</w:t>
            </w:r>
          </w:p>
          <w:p w:rsidR="007404C9" w:rsidRDefault="007404C9" w:rsidP="007404C9">
            <w:pPr>
              <w:ind w:firstLine="709"/>
              <w:jc w:val="both"/>
              <w:rPr>
                <w:sz w:val="28"/>
                <w:szCs w:val="28"/>
              </w:rPr>
            </w:pPr>
            <w:r w:rsidRPr="00111E97">
              <w:rPr>
                <w:sz w:val="28"/>
                <w:szCs w:val="28"/>
              </w:rPr>
              <w:t>Порядок внесения задатка и его возврат определяется в соответствии с Регламентом торговой секции «Приватизация, аренда и продажа прав» УТП АО «Сбербанк-АСТ» (utp.sberbank-ast.ru).</w:t>
            </w:r>
          </w:p>
          <w:p w:rsidR="00BC572B" w:rsidRPr="00D80178" w:rsidRDefault="00BC572B" w:rsidP="007404C9">
            <w:pPr>
              <w:jc w:val="both"/>
              <w:rPr>
                <w:sz w:val="28"/>
                <w:szCs w:val="28"/>
              </w:rPr>
            </w:pPr>
            <w:r w:rsidRPr="00E145FF">
              <w:rPr>
                <w:sz w:val="28"/>
                <w:szCs w:val="28"/>
              </w:rPr>
              <w:t xml:space="preserve">Задаток должен поступить на указанный счет не позднее </w:t>
            </w:r>
            <w:r w:rsidR="007404C9">
              <w:rPr>
                <w:sz w:val="28"/>
                <w:szCs w:val="28"/>
              </w:rPr>
              <w:t>12</w:t>
            </w:r>
            <w:r w:rsidRPr="00E145FF">
              <w:rPr>
                <w:sz w:val="28"/>
                <w:szCs w:val="28"/>
              </w:rPr>
              <w:t>.0</w:t>
            </w:r>
            <w:r w:rsidR="007404C9">
              <w:rPr>
                <w:sz w:val="28"/>
                <w:szCs w:val="28"/>
              </w:rPr>
              <w:t>6</w:t>
            </w:r>
            <w:r w:rsidRPr="00E145FF">
              <w:rPr>
                <w:sz w:val="28"/>
                <w:szCs w:val="28"/>
              </w:rPr>
              <w:t>.20</w:t>
            </w:r>
            <w:r w:rsidR="007404C9">
              <w:rPr>
                <w:sz w:val="28"/>
                <w:szCs w:val="28"/>
              </w:rPr>
              <w:t>25</w:t>
            </w:r>
            <w:r w:rsidRPr="00E145FF">
              <w:rPr>
                <w:sz w:val="28"/>
                <w:szCs w:val="28"/>
              </w:rPr>
              <w:t xml:space="preserve"> года.</w:t>
            </w:r>
          </w:p>
        </w:tc>
      </w:tr>
      <w:tr w:rsidR="00BC572B" w:rsidRPr="00D80178" w:rsidTr="00730A1A">
        <w:trPr>
          <w:trHeight w:val="241"/>
        </w:trPr>
        <w:tc>
          <w:tcPr>
            <w:tcW w:w="648" w:type="dxa"/>
            <w:shd w:val="clear" w:color="auto" w:fill="auto"/>
          </w:tcPr>
          <w:p w:rsidR="00BC572B" w:rsidRPr="00D80178" w:rsidRDefault="00BC572B" w:rsidP="00730A1A">
            <w:pPr>
              <w:snapToGrid w:val="0"/>
              <w:ind w:left="-27"/>
              <w:jc w:val="center"/>
              <w:rPr>
                <w:sz w:val="28"/>
                <w:szCs w:val="28"/>
              </w:rPr>
            </w:pPr>
            <w:r w:rsidRPr="00D80178">
              <w:rPr>
                <w:sz w:val="28"/>
                <w:szCs w:val="28"/>
              </w:rPr>
              <w:t>8.</w:t>
            </w:r>
          </w:p>
        </w:tc>
        <w:tc>
          <w:tcPr>
            <w:tcW w:w="3333" w:type="dxa"/>
            <w:shd w:val="clear" w:color="auto" w:fill="auto"/>
          </w:tcPr>
          <w:p w:rsidR="00BC572B" w:rsidRPr="00D80178" w:rsidRDefault="00BC572B" w:rsidP="00730A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178">
              <w:rPr>
                <w:rFonts w:ascii="Times New Roman" w:hAnsi="Times New Roman" w:cs="Times New Roman"/>
                <w:sz w:val="28"/>
                <w:szCs w:val="28"/>
              </w:rPr>
              <w:t xml:space="preserve">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</w:t>
            </w:r>
          </w:p>
        </w:tc>
        <w:tc>
          <w:tcPr>
            <w:tcW w:w="6599" w:type="dxa"/>
            <w:shd w:val="clear" w:color="auto" w:fill="auto"/>
          </w:tcPr>
          <w:p w:rsidR="004A3B3F" w:rsidRPr="00C35076" w:rsidRDefault="004A3B3F" w:rsidP="004A3B3F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Открытие доступа к поданным в форме электронных документов заявкам на участие в конкурсе </w:t>
            </w:r>
            <w:r w:rsidRPr="00E73577">
              <w:rPr>
                <w:color w:val="auto"/>
                <w:sz w:val="28"/>
                <w:szCs w:val="28"/>
              </w:rPr>
              <w:t xml:space="preserve">на предмет соответствия требованиям, установленным конкурсной документацией, состоится в </w:t>
            </w:r>
            <w:r w:rsidRPr="004D0157">
              <w:rPr>
                <w:color w:val="auto"/>
                <w:sz w:val="28"/>
                <w:szCs w:val="28"/>
              </w:rPr>
              <w:t xml:space="preserve">10 часов 00 минут (по московскому времени) </w:t>
            </w:r>
            <w:r w:rsidRPr="004D0157">
              <w:rPr>
                <w:b/>
                <w:bCs/>
                <w:color w:val="auto"/>
                <w:sz w:val="28"/>
                <w:szCs w:val="28"/>
              </w:rPr>
              <w:t>13 июня 2025 года</w:t>
            </w:r>
            <w:r w:rsidRPr="004D0157">
              <w:rPr>
                <w:color w:val="auto"/>
                <w:sz w:val="28"/>
                <w:szCs w:val="28"/>
              </w:rPr>
              <w:t xml:space="preserve"> на </w:t>
            </w:r>
            <w:r w:rsidRPr="004D0157">
              <w:rPr>
                <w:sz w:val="28"/>
                <w:szCs w:val="28"/>
              </w:rPr>
              <w:t>электронной торговой</w:t>
            </w:r>
            <w:r w:rsidRPr="00E121B4">
              <w:rPr>
                <w:sz w:val="28"/>
                <w:szCs w:val="28"/>
              </w:rPr>
              <w:t xml:space="preserve"> площадке </w:t>
            </w:r>
            <w:r w:rsidRPr="00111E97">
              <w:rPr>
                <w:sz w:val="28"/>
                <w:szCs w:val="28"/>
              </w:rPr>
              <w:t>АО «Сбербанк-АСТ»</w:t>
            </w:r>
            <w:r w:rsidRPr="00E121B4">
              <w:rPr>
                <w:color w:val="auto"/>
                <w:sz w:val="28"/>
                <w:szCs w:val="28"/>
              </w:rPr>
              <w:t>.</w:t>
            </w:r>
          </w:p>
          <w:p w:rsidR="00BC572B" w:rsidRPr="00D80178" w:rsidRDefault="00BC572B" w:rsidP="00730A1A">
            <w:pPr>
              <w:jc w:val="both"/>
              <w:rPr>
                <w:sz w:val="28"/>
                <w:szCs w:val="28"/>
              </w:rPr>
            </w:pPr>
          </w:p>
        </w:tc>
      </w:tr>
      <w:tr w:rsidR="00BC572B" w:rsidRPr="00D80178" w:rsidTr="00730A1A">
        <w:trPr>
          <w:trHeight w:val="241"/>
        </w:trPr>
        <w:tc>
          <w:tcPr>
            <w:tcW w:w="648" w:type="dxa"/>
            <w:shd w:val="clear" w:color="auto" w:fill="auto"/>
          </w:tcPr>
          <w:p w:rsidR="00BC572B" w:rsidRPr="00D80178" w:rsidRDefault="00BC572B" w:rsidP="00730A1A">
            <w:pPr>
              <w:snapToGrid w:val="0"/>
              <w:ind w:left="-27"/>
              <w:jc w:val="center"/>
              <w:rPr>
                <w:sz w:val="28"/>
                <w:szCs w:val="28"/>
              </w:rPr>
            </w:pPr>
            <w:r w:rsidRPr="00D8017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33" w:type="dxa"/>
            <w:shd w:val="clear" w:color="auto" w:fill="auto"/>
          </w:tcPr>
          <w:p w:rsidR="00BC572B" w:rsidRPr="00D80178" w:rsidRDefault="00BC572B" w:rsidP="00730A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178"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таких заявок и подведения итогов конкурса</w:t>
            </w:r>
          </w:p>
          <w:p w:rsidR="00BC572B" w:rsidRPr="00D80178" w:rsidRDefault="00BC572B" w:rsidP="00730A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99" w:type="dxa"/>
            <w:shd w:val="clear" w:color="auto" w:fill="auto"/>
          </w:tcPr>
          <w:p w:rsidR="004A3B3F" w:rsidRPr="001F0651" w:rsidRDefault="004A3B3F" w:rsidP="004A3B3F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Оценка и сопоставление заявок на участие в конкурсе </w:t>
            </w:r>
            <w:r w:rsidRPr="00E73577">
              <w:rPr>
                <w:color w:val="auto"/>
                <w:sz w:val="28"/>
                <w:szCs w:val="28"/>
              </w:rPr>
              <w:t xml:space="preserve">на предмет соответствия требованиям, установленным конкурсной документацией, состоится в </w:t>
            </w:r>
            <w:r w:rsidRPr="00830BDB">
              <w:rPr>
                <w:color w:val="auto"/>
                <w:sz w:val="28"/>
                <w:szCs w:val="28"/>
              </w:rPr>
              <w:t>14</w:t>
            </w:r>
            <w:r>
              <w:rPr>
                <w:color w:val="auto"/>
                <w:sz w:val="28"/>
                <w:szCs w:val="28"/>
              </w:rPr>
              <w:t xml:space="preserve"> часов </w:t>
            </w:r>
            <w:r w:rsidRPr="00830BDB">
              <w:rPr>
                <w:color w:val="auto"/>
                <w:sz w:val="28"/>
                <w:szCs w:val="28"/>
              </w:rPr>
              <w:t xml:space="preserve">00 минут (по московскому времени) </w:t>
            </w:r>
            <w:r w:rsidRPr="00830BDB">
              <w:rPr>
                <w:b/>
                <w:bCs/>
                <w:color w:val="auto"/>
                <w:sz w:val="28"/>
                <w:szCs w:val="28"/>
              </w:rPr>
              <w:t>16 июня 2025 года</w:t>
            </w:r>
            <w:r w:rsidRPr="00830BDB">
              <w:rPr>
                <w:color w:val="auto"/>
                <w:sz w:val="28"/>
                <w:szCs w:val="28"/>
              </w:rPr>
              <w:t xml:space="preserve"> на </w:t>
            </w:r>
            <w:r w:rsidRPr="00830BDB">
              <w:rPr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торговой площадке </w:t>
            </w:r>
            <w:r w:rsidRPr="00111E97">
              <w:rPr>
                <w:sz w:val="28"/>
                <w:szCs w:val="28"/>
              </w:rPr>
              <w:t>АО «Сбербанк-АСТ»</w:t>
            </w:r>
            <w:r w:rsidRPr="00E73577">
              <w:rPr>
                <w:color w:val="auto"/>
                <w:sz w:val="28"/>
                <w:szCs w:val="28"/>
              </w:rPr>
              <w:t>.</w:t>
            </w:r>
          </w:p>
          <w:p w:rsidR="00BC572B" w:rsidRPr="00D80178" w:rsidRDefault="00BC572B" w:rsidP="00730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572B" w:rsidRPr="00D80178" w:rsidTr="00730A1A">
        <w:trPr>
          <w:trHeight w:val="337"/>
        </w:trPr>
        <w:tc>
          <w:tcPr>
            <w:tcW w:w="648" w:type="dxa"/>
            <w:shd w:val="clear" w:color="auto" w:fill="auto"/>
          </w:tcPr>
          <w:p w:rsidR="00BC572B" w:rsidRPr="00D80178" w:rsidRDefault="00BC572B" w:rsidP="00730A1A">
            <w:pPr>
              <w:snapToGrid w:val="0"/>
              <w:ind w:left="-27"/>
              <w:jc w:val="center"/>
              <w:rPr>
                <w:sz w:val="28"/>
                <w:szCs w:val="28"/>
              </w:rPr>
            </w:pPr>
            <w:r w:rsidRPr="00D80178">
              <w:rPr>
                <w:sz w:val="28"/>
                <w:szCs w:val="28"/>
              </w:rPr>
              <w:t>10.</w:t>
            </w:r>
          </w:p>
        </w:tc>
        <w:tc>
          <w:tcPr>
            <w:tcW w:w="3333" w:type="dxa"/>
            <w:shd w:val="clear" w:color="auto" w:fill="auto"/>
          </w:tcPr>
          <w:p w:rsidR="00BC572B" w:rsidRPr="00D80178" w:rsidRDefault="00BC572B" w:rsidP="00730A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178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организатор конкурса вправе отказаться от проведения конкурса</w:t>
            </w:r>
          </w:p>
          <w:p w:rsidR="00BC572B" w:rsidRPr="00D80178" w:rsidRDefault="00BC572B" w:rsidP="00730A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99" w:type="dxa"/>
            <w:shd w:val="clear" w:color="auto" w:fill="auto"/>
          </w:tcPr>
          <w:p w:rsidR="00BC572B" w:rsidRPr="00D80178" w:rsidRDefault="00BC572B" w:rsidP="004A3B3F">
            <w:r w:rsidRPr="00D80178">
              <w:rPr>
                <w:sz w:val="28"/>
                <w:szCs w:val="28"/>
              </w:rPr>
              <w:t>Организатор конкурса вправе отказаться от пров</w:t>
            </w:r>
            <w:r>
              <w:rPr>
                <w:sz w:val="28"/>
                <w:szCs w:val="28"/>
              </w:rPr>
              <w:t xml:space="preserve">едения конкурса по </w:t>
            </w:r>
            <w:r w:rsidR="004A3B3F">
              <w:rPr>
                <w:sz w:val="28"/>
                <w:szCs w:val="28"/>
              </w:rPr>
              <w:t>06.06.2025</w:t>
            </w:r>
            <w:r w:rsidRPr="00D80178">
              <w:rPr>
                <w:sz w:val="28"/>
                <w:szCs w:val="28"/>
              </w:rPr>
              <w:t>г.</w:t>
            </w:r>
          </w:p>
        </w:tc>
      </w:tr>
    </w:tbl>
    <w:p w:rsidR="00BC572B" w:rsidRPr="00D80178" w:rsidRDefault="00BC572B" w:rsidP="00BC572B">
      <w:pPr>
        <w:jc w:val="center"/>
        <w:rPr>
          <w:sz w:val="28"/>
          <w:szCs w:val="28"/>
        </w:rPr>
      </w:pPr>
      <w:r w:rsidRPr="00D80178">
        <w:rPr>
          <w:sz w:val="28"/>
          <w:szCs w:val="28"/>
        </w:rPr>
        <w:t>__________</w:t>
      </w:r>
    </w:p>
    <w:p w:rsidR="00BC572B" w:rsidRPr="00D80178" w:rsidRDefault="00BC572B" w:rsidP="00BC572B">
      <w:pPr>
        <w:rPr>
          <w:sz w:val="28"/>
          <w:szCs w:val="28"/>
        </w:rPr>
      </w:pPr>
    </w:p>
    <w:p w:rsidR="00BC572B" w:rsidRPr="00D80178" w:rsidRDefault="00BC572B" w:rsidP="00BC572B">
      <w:pPr>
        <w:ind w:firstLine="708"/>
        <w:jc w:val="both"/>
        <w:rPr>
          <w:sz w:val="28"/>
          <w:szCs w:val="28"/>
        </w:rPr>
      </w:pPr>
    </w:p>
    <w:p w:rsidR="00BC572B" w:rsidRDefault="00BC572B" w:rsidP="00BC572B">
      <w:pPr>
        <w:rPr>
          <w:bCs/>
          <w:sz w:val="28"/>
          <w:szCs w:val="28"/>
        </w:rPr>
      </w:pPr>
    </w:p>
    <w:p w:rsidR="00BC572B" w:rsidRDefault="00BC572B" w:rsidP="00BC572B">
      <w:pPr>
        <w:rPr>
          <w:bCs/>
          <w:sz w:val="28"/>
          <w:szCs w:val="28"/>
        </w:rPr>
      </w:pPr>
    </w:p>
    <w:p w:rsidR="00BC572B" w:rsidRDefault="00BC572B" w:rsidP="00BC572B">
      <w:pPr>
        <w:rPr>
          <w:bCs/>
          <w:sz w:val="28"/>
          <w:szCs w:val="28"/>
        </w:rPr>
      </w:pPr>
    </w:p>
    <w:p w:rsidR="00CB060C" w:rsidRDefault="00CB060C"/>
    <w:sectPr w:rsidR="00CB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B"/>
    <w:rsid w:val="00107420"/>
    <w:rsid w:val="004A3B3F"/>
    <w:rsid w:val="007404C9"/>
    <w:rsid w:val="008C0211"/>
    <w:rsid w:val="008D4BE0"/>
    <w:rsid w:val="00BC572B"/>
    <w:rsid w:val="00C678D8"/>
    <w:rsid w:val="00CB060C"/>
    <w:rsid w:val="00E1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2BB7-816E-4AC0-9847-9A375312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7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72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rsid w:val="00BC572B"/>
    <w:rPr>
      <w:color w:val="0000FF"/>
      <w:u w:val="single"/>
    </w:rPr>
  </w:style>
  <w:style w:type="character" w:styleId="a4">
    <w:name w:val="Strong"/>
    <w:qFormat/>
    <w:rsid w:val="00BC572B"/>
    <w:rPr>
      <w:b/>
      <w:bCs/>
    </w:rPr>
  </w:style>
  <w:style w:type="paragraph" w:customStyle="1" w:styleId="ConsPlusNormal">
    <w:name w:val="ConsPlusNormal"/>
    <w:link w:val="ConsPlusNormal0"/>
    <w:rsid w:val="00BC572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BC57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C5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BC57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C57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BC572B"/>
    <w:pPr>
      <w:suppressLineNumbers/>
      <w:suppressAutoHyphens/>
    </w:pPr>
    <w:rPr>
      <w:lang w:eastAsia="ar-SA"/>
    </w:rPr>
  </w:style>
  <w:style w:type="paragraph" w:customStyle="1" w:styleId="a9">
    <w:name w:val="Стиль"/>
    <w:rsid w:val="00BC572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4A3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mensky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2025-05-07T06:36:00Z</dcterms:created>
  <dcterms:modified xsi:type="dcterms:W3CDTF">2025-05-12T07:37:00Z</dcterms:modified>
</cp:coreProperties>
</file>